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CED2B" w14:textId="45AD8ABC" w:rsidR="00565277" w:rsidRPr="00462F19" w:rsidRDefault="00565277" w:rsidP="0038415A">
      <w:pPr>
        <w:spacing w:line="360" w:lineRule="auto"/>
        <w:jc w:val="right"/>
        <w:rPr>
          <w:rFonts w:cs="Arial"/>
          <w:color w:val="000000" w:themeColor="text1"/>
        </w:rPr>
      </w:pPr>
      <w:r w:rsidRPr="00462F19">
        <w:rPr>
          <w:rFonts w:cs="Arial"/>
          <w:color w:val="000000" w:themeColor="text1"/>
        </w:rPr>
        <w:t xml:space="preserve">Brasília - DF, </w:t>
      </w:r>
      <w:r w:rsidR="00EE482F" w:rsidRPr="00462F19">
        <w:rPr>
          <w:rFonts w:cs="Arial"/>
          <w:color w:val="000000" w:themeColor="text1"/>
        </w:rPr>
        <w:t>10</w:t>
      </w:r>
      <w:r w:rsidR="00AA7A0E" w:rsidRPr="00462F19">
        <w:rPr>
          <w:rFonts w:cs="Arial"/>
          <w:color w:val="000000" w:themeColor="text1"/>
        </w:rPr>
        <w:t xml:space="preserve"> de </w:t>
      </w:r>
      <w:r w:rsidR="00DC1945" w:rsidRPr="00462F19">
        <w:rPr>
          <w:rFonts w:cs="Arial"/>
          <w:color w:val="000000" w:themeColor="text1"/>
        </w:rPr>
        <w:t>novembro</w:t>
      </w:r>
      <w:r w:rsidR="00AA7A0E" w:rsidRPr="00462F19">
        <w:rPr>
          <w:rFonts w:cs="Arial"/>
          <w:color w:val="000000" w:themeColor="text1"/>
        </w:rPr>
        <w:t xml:space="preserve"> de 2023</w:t>
      </w:r>
      <w:r w:rsidRPr="00462F19">
        <w:rPr>
          <w:rFonts w:cs="Arial"/>
          <w:color w:val="000000" w:themeColor="text1"/>
        </w:rPr>
        <w:t>.</w:t>
      </w:r>
    </w:p>
    <w:p w14:paraId="2D734105" w14:textId="77777777" w:rsidR="000A0809" w:rsidRPr="00462F19" w:rsidRDefault="000A0809" w:rsidP="0038415A">
      <w:pPr>
        <w:pStyle w:val="Default"/>
        <w:spacing w:line="360" w:lineRule="auto"/>
        <w:jc w:val="both"/>
        <w:rPr>
          <w:rFonts w:ascii="Arial" w:hAnsi="Arial" w:cs="Arial"/>
          <w:color w:val="323232"/>
          <w:sz w:val="22"/>
          <w:szCs w:val="22"/>
        </w:rPr>
      </w:pPr>
      <w:r w:rsidRPr="00462F19">
        <w:rPr>
          <w:rFonts w:ascii="Arial" w:hAnsi="Arial" w:cs="Arial"/>
          <w:color w:val="323232"/>
          <w:sz w:val="22"/>
          <w:szCs w:val="22"/>
        </w:rPr>
        <w:t xml:space="preserve">Aos Gestores </w:t>
      </w:r>
    </w:p>
    <w:p w14:paraId="399231B6" w14:textId="77777777" w:rsidR="000A0809" w:rsidRPr="00462F19" w:rsidRDefault="000A0809" w:rsidP="0038415A">
      <w:pPr>
        <w:pStyle w:val="Default"/>
        <w:spacing w:line="360" w:lineRule="auto"/>
        <w:jc w:val="both"/>
        <w:rPr>
          <w:rFonts w:ascii="Arial" w:hAnsi="Arial" w:cs="Arial"/>
          <w:sz w:val="22"/>
          <w:szCs w:val="22"/>
        </w:rPr>
      </w:pPr>
      <w:r w:rsidRPr="00462F19">
        <w:rPr>
          <w:rFonts w:ascii="Arial" w:hAnsi="Arial" w:cs="Arial"/>
          <w:sz w:val="22"/>
          <w:szCs w:val="22"/>
        </w:rPr>
        <w:t xml:space="preserve">Ilmos. Srs. </w:t>
      </w:r>
    </w:p>
    <w:p w14:paraId="3889E53D" w14:textId="77777777" w:rsidR="000A0809" w:rsidRPr="00462F19" w:rsidRDefault="000A0809" w:rsidP="0038415A">
      <w:pPr>
        <w:pStyle w:val="Default"/>
        <w:spacing w:line="360" w:lineRule="auto"/>
        <w:jc w:val="both"/>
        <w:rPr>
          <w:rFonts w:ascii="Arial" w:hAnsi="Arial" w:cs="Arial"/>
          <w:sz w:val="22"/>
          <w:szCs w:val="22"/>
        </w:rPr>
      </w:pPr>
      <w:r w:rsidRPr="00462F19">
        <w:rPr>
          <w:rFonts w:ascii="Arial" w:hAnsi="Arial" w:cs="Arial"/>
          <w:b/>
          <w:bCs/>
          <w:sz w:val="22"/>
          <w:szCs w:val="22"/>
        </w:rPr>
        <w:t xml:space="preserve">Diretoria e aos Conselheiros </w:t>
      </w:r>
    </w:p>
    <w:p w14:paraId="1D2C3200" w14:textId="77777777" w:rsidR="000A0809" w:rsidRPr="00462F19" w:rsidRDefault="000A0809" w:rsidP="0038415A">
      <w:pPr>
        <w:pStyle w:val="Default"/>
        <w:spacing w:line="360" w:lineRule="auto"/>
        <w:jc w:val="both"/>
        <w:rPr>
          <w:rFonts w:ascii="Arial" w:hAnsi="Arial" w:cs="Arial"/>
          <w:sz w:val="22"/>
          <w:szCs w:val="22"/>
        </w:rPr>
      </w:pPr>
      <w:r w:rsidRPr="00462F19">
        <w:rPr>
          <w:rFonts w:ascii="Arial" w:hAnsi="Arial" w:cs="Arial"/>
          <w:b/>
          <w:bCs/>
          <w:sz w:val="22"/>
          <w:szCs w:val="22"/>
        </w:rPr>
        <w:t xml:space="preserve">EMPRESA BRASIL DE COMUNICAÇÃO S.A - EBC </w:t>
      </w:r>
    </w:p>
    <w:p w14:paraId="4386DF80" w14:textId="77777777" w:rsidR="000A0809" w:rsidRPr="00462F19" w:rsidRDefault="000A0809" w:rsidP="0038415A">
      <w:pPr>
        <w:pStyle w:val="Default"/>
        <w:spacing w:line="360" w:lineRule="auto"/>
        <w:jc w:val="both"/>
        <w:rPr>
          <w:rFonts w:ascii="Arial" w:hAnsi="Arial" w:cs="Arial"/>
          <w:sz w:val="22"/>
          <w:szCs w:val="22"/>
        </w:rPr>
      </w:pPr>
      <w:r w:rsidRPr="00462F19">
        <w:rPr>
          <w:rFonts w:ascii="Arial" w:hAnsi="Arial" w:cs="Arial"/>
          <w:b/>
          <w:bCs/>
          <w:sz w:val="22"/>
          <w:szCs w:val="22"/>
        </w:rPr>
        <w:t>CNPJ Nº</w:t>
      </w:r>
      <w:r w:rsidRPr="00462F19">
        <w:rPr>
          <w:rFonts w:ascii="Arial" w:hAnsi="Arial" w:cs="Arial"/>
          <w:sz w:val="22"/>
          <w:szCs w:val="22"/>
        </w:rPr>
        <w:t xml:space="preserve"> </w:t>
      </w:r>
      <w:r w:rsidRPr="00462F19">
        <w:rPr>
          <w:rFonts w:ascii="Arial" w:hAnsi="Arial" w:cs="Arial"/>
          <w:color w:val="323232"/>
          <w:sz w:val="22"/>
          <w:szCs w:val="22"/>
        </w:rPr>
        <w:t xml:space="preserve">09.168.704/0001-42 </w:t>
      </w:r>
    </w:p>
    <w:p w14:paraId="2838FF81" w14:textId="77777777" w:rsidR="000A0809" w:rsidRPr="00462F19" w:rsidRDefault="000A0809" w:rsidP="0038415A">
      <w:pPr>
        <w:pStyle w:val="Default"/>
        <w:spacing w:line="360" w:lineRule="auto"/>
        <w:jc w:val="both"/>
        <w:rPr>
          <w:rFonts w:ascii="Arial" w:hAnsi="Arial" w:cs="Arial"/>
          <w:b/>
          <w:bCs/>
          <w:sz w:val="22"/>
          <w:szCs w:val="22"/>
        </w:rPr>
      </w:pPr>
    </w:p>
    <w:p w14:paraId="2DAEAEB6" w14:textId="77777777" w:rsidR="000A0809" w:rsidRPr="00462F19" w:rsidRDefault="000A0809" w:rsidP="0038415A">
      <w:pPr>
        <w:pStyle w:val="Default"/>
        <w:spacing w:line="360" w:lineRule="auto"/>
        <w:jc w:val="both"/>
        <w:rPr>
          <w:rFonts w:ascii="Arial" w:hAnsi="Arial" w:cs="Arial"/>
          <w:b/>
          <w:bCs/>
          <w:sz w:val="22"/>
          <w:szCs w:val="22"/>
        </w:rPr>
      </w:pPr>
    </w:p>
    <w:p w14:paraId="21715476" w14:textId="77777777" w:rsidR="000A0809" w:rsidRPr="00462F19" w:rsidRDefault="000A0809" w:rsidP="0038415A">
      <w:pPr>
        <w:pStyle w:val="Default"/>
        <w:spacing w:line="360" w:lineRule="auto"/>
        <w:jc w:val="both"/>
        <w:rPr>
          <w:rFonts w:ascii="Arial" w:hAnsi="Arial" w:cs="Arial"/>
          <w:b/>
          <w:bCs/>
          <w:sz w:val="22"/>
          <w:szCs w:val="22"/>
        </w:rPr>
      </w:pPr>
    </w:p>
    <w:p w14:paraId="13C1EC44" w14:textId="3237578C" w:rsidR="000A0809" w:rsidRPr="00462F19" w:rsidRDefault="000A0809" w:rsidP="0038415A">
      <w:pPr>
        <w:spacing w:line="360" w:lineRule="auto"/>
        <w:rPr>
          <w:rFonts w:cs="Arial"/>
          <w:b/>
          <w:bCs/>
        </w:rPr>
      </w:pPr>
      <w:r w:rsidRPr="00462F19">
        <w:rPr>
          <w:rFonts w:cs="Arial"/>
          <w:b/>
          <w:bCs/>
        </w:rPr>
        <w:t>O</w:t>
      </w:r>
      <w:r w:rsidR="00E956FC" w:rsidRPr="00462F19">
        <w:rPr>
          <w:rFonts w:cs="Arial"/>
          <w:b/>
          <w:bCs/>
        </w:rPr>
        <w:t>PINIÃO</w:t>
      </w:r>
      <w:r w:rsidRPr="00462F19">
        <w:rPr>
          <w:rFonts w:cs="Arial"/>
          <w:b/>
          <w:bCs/>
        </w:rPr>
        <w:t xml:space="preserve"> </w:t>
      </w:r>
    </w:p>
    <w:p w14:paraId="1191A56D" w14:textId="7D69DF0A" w:rsidR="000A0809" w:rsidRPr="00462F19" w:rsidRDefault="000A0809" w:rsidP="0038415A">
      <w:pPr>
        <w:spacing w:line="360" w:lineRule="auto"/>
        <w:rPr>
          <w:rFonts w:cs="Arial"/>
        </w:rPr>
      </w:pPr>
      <w:r w:rsidRPr="00462F19">
        <w:rPr>
          <w:rFonts w:cs="Arial"/>
        </w:rPr>
        <w:t xml:space="preserve">Examinamos as Demonstrações Contábeis da </w:t>
      </w:r>
      <w:r w:rsidRPr="00462F19">
        <w:rPr>
          <w:rFonts w:cs="Arial"/>
          <w:b/>
          <w:bCs/>
        </w:rPr>
        <w:t>EMPRESA BRASIL DE COMUNICAÇÃO S.A – EBC</w:t>
      </w:r>
      <w:r w:rsidRPr="00462F19">
        <w:rPr>
          <w:rFonts w:cs="Arial"/>
        </w:rPr>
        <w:t xml:space="preserve"> que compreendem o Balan</w:t>
      </w:r>
      <w:r w:rsidR="00F367CE" w:rsidRPr="00462F19">
        <w:rPr>
          <w:rFonts w:cs="Arial"/>
        </w:rPr>
        <w:t>cetes</w:t>
      </w:r>
      <w:r w:rsidRPr="00462F19">
        <w:rPr>
          <w:rFonts w:cs="Arial"/>
        </w:rPr>
        <w:t xml:space="preserve"> </w:t>
      </w:r>
      <w:r w:rsidR="00F367CE" w:rsidRPr="00462F19">
        <w:rPr>
          <w:rFonts w:cs="Arial"/>
        </w:rPr>
        <w:t>de</w:t>
      </w:r>
      <w:r w:rsidRPr="00462F19">
        <w:rPr>
          <w:rFonts w:cs="Arial"/>
        </w:rPr>
        <w:t xml:space="preserve"> 3</w:t>
      </w:r>
      <w:r w:rsidR="00EE482F" w:rsidRPr="00462F19">
        <w:rPr>
          <w:rFonts w:cs="Arial"/>
        </w:rPr>
        <w:t>1</w:t>
      </w:r>
      <w:r w:rsidRPr="00462F19">
        <w:rPr>
          <w:rFonts w:cs="Arial"/>
        </w:rPr>
        <w:t xml:space="preserve"> de </w:t>
      </w:r>
      <w:r w:rsidR="00EE482F" w:rsidRPr="00462F19">
        <w:rPr>
          <w:rFonts w:cs="Arial"/>
        </w:rPr>
        <w:t>julho</w:t>
      </w:r>
      <w:r w:rsidR="00F367CE" w:rsidRPr="00462F19">
        <w:rPr>
          <w:rFonts w:cs="Arial"/>
        </w:rPr>
        <w:t xml:space="preserve">, </w:t>
      </w:r>
      <w:r w:rsidR="00E956FC" w:rsidRPr="00462F19">
        <w:rPr>
          <w:rFonts w:cs="Arial"/>
        </w:rPr>
        <w:t>3</w:t>
      </w:r>
      <w:r w:rsidR="00EE482F" w:rsidRPr="00462F19">
        <w:rPr>
          <w:rFonts w:cs="Arial"/>
        </w:rPr>
        <w:t>1</w:t>
      </w:r>
      <w:r w:rsidR="00F367CE" w:rsidRPr="00462F19">
        <w:rPr>
          <w:rFonts w:cs="Arial"/>
        </w:rPr>
        <w:t xml:space="preserve"> de </w:t>
      </w:r>
      <w:r w:rsidR="00EE482F" w:rsidRPr="00462F19">
        <w:rPr>
          <w:rFonts w:cs="Arial"/>
        </w:rPr>
        <w:t>agosto</w:t>
      </w:r>
      <w:r w:rsidR="00F367CE" w:rsidRPr="00462F19">
        <w:rPr>
          <w:rFonts w:cs="Arial"/>
        </w:rPr>
        <w:t xml:space="preserve"> e 3</w:t>
      </w:r>
      <w:r w:rsidR="00EE482F" w:rsidRPr="00462F19">
        <w:rPr>
          <w:rFonts w:cs="Arial"/>
        </w:rPr>
        <w:t>0</w:t>
      </w:r>
      <w:r w:rsidR="00F367CE" w:rsidRPr="00462F19">
        <w:rPr>
          <w:rFonts w:cs="Arial"/>
        </w:rPr>
        <w:t xml:space="preserve"> de </w:t>
      </w:r>
      <w:r w:rsidR="00EE482F" w:rsidRPr="00462F19">
        <w:rPr>
          <w:rFonts w:cs="Arial"/>
        </w:rPr>
        <w:t>setembro</w:t>
      </w:r>
      <w:r w:rsidR="00B5231C" w:rsidRPr="00462F19">
        <w:rPr>
          <w:rFonts w:cs="Arial"/>
        </w:rPr>
        <w:t xml:space="preserve"> de 2023</w:t>
      </w:r>
      <w:r w:rsidRPr="00462F19">
        <w:rPr>
          <w:rFonts w:cs="Arial"/>
        </w:rPr>
        <w:t xml:space="preserve"> e </w:t>
      </w:r>
      <w:r w:rsidR="00DF01F5" w:rsidRPr="00462F19">
        <w:rPr>
          <w:rFonts w:cs="Arial"/>
        </w:rPr>
        <w:t>o</w:t>
      </w:r>
      <w:r w:rsidRPr="00462F19">
        <w:rPr>
          <w:rFonts w:cs="Arial"/>
        </w:rPr>
        <w:t xml:space="preserve">s demais </w:t>
      </w:r>
      <w:r w:rsidR="00DF01F5" w:rsidRPr="00462F19">
        <w:rPr>
          <w:rFonts w:cs="Arial"/>
        </w:rPr>
        <w:t>relatórios gerenciais,</w:t>
      </w:r>
      <w:r w:rsidRPr="00462F19">
        <w:rPr>
          <w:rFonts w:cs="Arial"/>
        </w:rPr>
        <w:t xml:space="preserve"> Contábeis e Financeir</w:t>
      </w:r>
      <w:r w:rsidR="00DF01F5" w:rsidRPr="00462F19">
        <w:rPr>
          <w:rFonts w:cs="Arial"/>
        </w:rPr>
        <w:t>o</w:t>
      </w:r>
      <w:r w:rsidRPr="00462F19">
        <w:rPr>
          <w:rFonts w:cs="Arial"/>
        </w:rPr>
        <w:t>s</w:t>
      </w:r>
      <w:r w:rsidR="00743CBA" w:rsidRPr="00462F19">
        <w:rPr>
          <w:rFonts w:cs="Arial"/>
        </w:rPr>
        <w:t>.</w:t>
      </w:r>
      <w:r w:rsidR="00DF01F5" w:rsidRPr="00462F19">
        <w:rPr>
          <w:rFonts w:cs="Arial"/>
        </w:rPr>
        <w:t xml:space="preserve"> </w:t>
      </w:r>
    </w:p>
    <w:p w14:paraId="1B840D55" w14:textId="77777777" w:rsidR="00890008" w:rsidRPr="00462F19" w:rsidRDefault="00890008" w:rsidP="0038415A">
      <w:pPr>
        <w:pStyle w:val="Default"/>
        <w:spacing w:line="360" w:lineRule="auto"/>
        <w:jc w:val="both"/>
        <w:rPr>
          <w:rFonts w:ascii="Arial" w:hAnsi="Arial" w:cs="Arial"/>
          <w:sz w:val="22"/>
          <w:szCs w:val="22"/>
        </w:rPr>
      </w:pPr>
    </w:p>
    <w:p w14:paraId="34003B57" w14:textId="33A6F01C" w:rsidR="000A0809" w:rsidRPr="00462F19" w:rsidRDefault="000A0809" w:rsidP="0038415A">
      <w:pPr>
        <w:spacing w:line="360" w:lineRule="auto"/>
        <w:rPr>
          <w:rFonts w:cs="Arial"/>
        </w:rPr>
      </w:pPr>
      <w:r w:rsidRPr="00462F19">
        <w:rPr>
          <w:rFonts w:cs="Arial"/>
        </w:rPr>
        <w:t xml:space="preserve">Em nossa opinião, as Demonstrações Contábeis acima referidas apresentam adequadamente, em todos os aspectos relevantes, a posição patrimonial e financeira da </w:t>
      </w:r>
      <w:r w:rsidRPr="00462F19">
        <w:rPr>
          <w:rFonts w:cs="Arial"/>
          <w:b/>
          <w:bCs/>
        </w:rPr>
        <w:t xml:space="preserve">EMPRESA BRASIL DE COMUNICAÇÃO S.A – EBC </w:t>
      </w:r>
      <w:r w:rsidR="00DF01F5" w:rsidRPr="00462F19">
        <w:rPr>
          <w:rFonts w:cs="Arial"/>
          <w:bCs/>
        </w:rPr>
        <w:t xml:space="preserve">no </w:t>
      </w:r>
      <w:r w:rsidR="00EE482F" w:rsidRPr="00462F19">
        <w:rPr>
          <w:rFonts w:cs="Arial"/>
          <w:b/>
        </w:rPr>
        <w:t>TERCEIRO</w:t>
      </w:r>
      <w:r w:rsidR="00E956FC" w:rsidRPr="00462F19">
        <w:rPr>
          <w:rFonts w:cs="Arial"/>
          <w:b/>
        </w:rPr>
        <w:t xml:space="preserve"> TRIMESTRE</w:t>
      </w:r>
      <w:r w:rsidR="00DF01F5" w:rsidRPr="00462F19">
        <w:rPr>
          <w:rFonts w:cs="Arial"/>
          <w:bCs/>
        </w:rPr>
        <w:t xml:space="preserve"> de 2023</w:t>
      </w:r>
      <w:r w:rsidR="00DF01F5" w:rsidRPr="00462F19">
        <w:rPr>
          <w:rFonts w:cs="Arial"/>
          <w:b/>
          <w:bCs/>
        </w:rPr>
        <w:t xml:space="preserve">, </w:t>
      </w:r>
      <w:r w:rsidR="00DF01F5" w:rsidRPr="00462F19">
        <w:rPr>
          <w:rFonts w:cs="Arial"/>
        </w:rPr>
        <w:t>até</w:t>
      </w:r>
      <w:r w:rsidRPr="00462F19">
        <w:rPr>
          <w:rFonts w:cs="Arial"/>
        </w:rPr>
        <w:t xml:space="preserve"> 3</w:t>
      </w:r>
      <w:r w:rsidR="00462F19" w:rsidRPr="00462F19">
        <w:rPr>
          <w:rFonts w:cs="Arial"/>
        </w:rPr>
        <w:t>0</w:t>
      </w:r>
      <w:r w:rsidR="00EE482F" w:rsidRPr="00462F19">
        <w:rPr>
          <w:rFonts w:cs="Arial"/>
        </w:rPr>
        <w:t xml:space="preserve"> de setembro</w:t>
      </w:r>
      <w:r w:rsidRPr="00462F19">
        <w:rPr>
          <w:rFonts w:cs="Arial"/>
        </w:rPr>
        <w:t xml:space="preserve"> de 202</w:t>
      </w:r>
      <w:r w:rsidR="00DF01F5" w:rsidRPr="00462F19">
        <w:rPr>
          <w:rFonts w:cs="Arial"/>
        </w:rPr>
        <w:t>3</w:t>
      </w:r>
      <w:r w:rsidRPr="00462F19">
        <w:rPr>
          <w:rFonts w:cs="Arial"/>
        </w:rPr>
        <w:t xml:space="preserve">, o desempenho de suas operações e os seus fluxos de caixa para o </w:t>
      </w:r>
      <w:r w:rsidR="000C6EF5" w:rsidRPr="00462F19">
        <w:rPr>
          <w:rFonts w:cs="Arial"/>
        </w:rPr>
        <w:t>período</w:t>
      </w:r>
      <w:r w:rsidRPr="00462F19">
        <w:rPr>
          <w:rFonts w:cs="Arial"/>
        </w:rPr>
        <w:t xml:space="preserve"> findo nesta data, de acordo com as práticas contábeis adotadas no Brasil, Normas Brasileiras de Contabilidade, Lei 6.404/76 (atualizada). </w:t>
      </w:r>
    </w:p>
    <w:p w14:paraId="6C09530A" w14:textId="77777777" w:rsidR="00FC7BC6" w:rsidRPr="00462F19" w:rsidRDefault="00FC7BC6" w:rsidP="0038415A">
      <w:pPr>
        <w:pStyle w:val="Default"/>
        <w:spacing w:line="360" w:lineRule="auto"/>
        <w:jc w:val="both"/>
        <w:rPr>
          <w:rFonts w:ascii="Arial" w:hAnsi="Arial" w:cs="Arial"/>
          <w:b/>
          <w:bCs/>
          <w:sz w:val="22"/>
          <w:szCs w:val="22"/>
        </w:rPr>
      </w:pPr>
    </w:p>
    <w:p w14:paraId="3699CBDF" w14:textId="59E2B918" w:rsidR="000A0809" w:rsidRPr="00462F19" w:rsidRDefault="00E956FC" w:rsidP="0038415A">
      <w:pPr>
        <w:spacing w:line="360" w:lineRule="auto"/>
        <w:rPr>
          <w:rFonts w:cs="Arial"/>
          <w:b/>
          <w:bCs/>
        </w:rPr>
      </w:pPr>
      <w:r w:rsidRPr="00462F19">
        <w:rPr>
          <w:rFonts w:cs="Arial"/>
          <w:b/>
          <w:bCs/>
        </w:rPr>
        <w:t xml:space="preserve">BASE PARA OPINIÃO </w:t>
      </w:r>
    </w:p>
    <w:p w14:paraId="382F2E4F" w14:textId="69E3AC80" w:rsidR="00FC7BC6" w:rsidRPr="00462F19" w:rsidRDefault="000A0809" w:rsidP="0038415A">
      <w:pPr>
        <w:spacing w:line="360" w:lineRule="auto"/>
        <w:rPr>
          <w:rFonts w:cs="Arial"/>
        </w:rPr>
      </w:pPr>
      <w:r w:rsidRPr="00462F19">
        <w:rPr>
          <w:rFonts w:cs="Arial"/>
        </w:rPr>
        <w:t xml:space="preserve">Nossa auditoria foi conduzida de acordo com as normas brasileiras e internacionais de auditoria. Nossas responsabilidades, em conformidade com tais normas, estão descritas na seção a seguir intitulada “Responsabilidades do auditor pela auditoria das Demonstrações Contábeis”. </w:t>
      </w:r>
    </w:p>
    <w:p w14:paraId="5D9A1793" w14:textId="66CCDB76" w:rsidR="00890008" w:rsidRPr="00462F19" w:rsidRDefault="000A0809" w:rsidP="0038415A">
      <w:pPr>
        <w:spacing w:line="360" w:lineRule="auto"/>
        <w:rPr>
          <w:rFonts w:cs="Arial"/>
        </w:rPr>
      </w:pPr>
      <w:r w:rsidRPr="00462F19">
        <w:rPr>
          <w:rFonts w:cs="Arial"/>
        </w:rPr>
        <w:t xml:space="preserve">Somos independentes em relação à Instituição, de acordo com os princípios éticos relevantes previstos no Código de Ética Profissional do Contador e nas normas profissionais emitidas pelo </w:t>
      </w:r>
      <w:r w:rsidRPr="00462F19">
        <w:rPr>
          <w:rFonts w:cs="Arial"/>
        </w:rPr>
        <w:lastRenderedPageBreak/>
        <w:t xml:space="preserve">Conselho Federal de Contabilidade, e cumprimos com as demais responsabilidades éticas de acordo com essas normas. Acreditamos que a </w:t>
      </w:r>
      <w:r w:rsidRPr="00462F19">
        <w:rPr>
          <w:rFonts w:cs="Arial"/>
          <w:b/>
          <w:bCs/>
        </w:rPr>
        <w:t xml:space="preserve">evidência </w:t>
      </w:r>
      <w:r w:rsidRPr="00462F19">
        <w:rPr>
          <w:rFonts w:cs="Arial"/>
        </w:rPr>
        <w:t xml:space="preserve">de auditoria obtida é suficiente e apropriada para fundamentar nossa </w:t>
      </w:r>
      <w:r w:rsidRPr="00462F19">
        <w:rPr>
          <w:rFonts w:cs="Arial"/>
          <w:b/>
          <w:bCs/>
        </w:rPr>
        <w:t>opinião</w:t>
      </w:r>
      <w:r w:rsidRPr="00462F19">
        <w:rPr>
          <w:rFonts w:cs="Arial"/>
        </w:rPr>
        <w:t xml:space="preserve">. </w:t>
      </w:r>
    </w:p>
    <w:p w14:paraId="7B87568A" w14:textId="1292E410" w:rsidR="000A0809" w:rsidRPr="00462F19" w:rsidRDefault="00E956FC" w:rsidP="0038415A">
      <w:pPr>
        <w:spacing w:line="360" w:lineRule="auto"/>
        <w:rPr>
          <w:rFonts w:cs="Arial"/>
          <w:b/>
          <w:bCs/>
        </w:rPr>
      </w:pPr>
      <w:r w:rsidRPr="00462F19">
        <w:rPr>
          <w:rFonts w:cs="Arial"/>
          <w:b/>
          <w:bCs/>
        </w:rPr>
        <w:t xml:space="preserve">RESPONSANILIDADE DA ADMINISTRAÇÃO PELAS DEMONSTRAÇÕES CONTÁBEIS </w:t>
      </w:r>
    </w:p>
    <w:p w14:paraId="0549CF41" w14:textId="71FD34A6" w:rsidR="00890008" w:rsidRPr="00462F19" w:rsidRDefault="000A0809" w:rsidP="0038415A">
      <w:pPr>
        <w:spacing w:line="360" w:lineRule="auto"/>
        <w:rPr>
          <w:rFonts w:cs="Arial"/>
        </w:rPr>
      </w:pPr>
      <w:r w:rsidRPr="00462F19">
        <w:rPr>
          <w:rFonts w:cs="Arial"/>
        </w:rPr>
        <w:t xml:space="preserve">A administração da </w:t>
      </w:r>
      <w:r w:rsidRPr="00462F19">
        <w:rPr>
          <w:rFonts w:cs="Arial"/>
          <w:b/>
          <w:bCs/>
        </w:rPr>
        <w:t>EMPRESA BRASIL DE COMUNICAÇÃO S.A – EBC</w:t>
      </w:r>
      <w:r w:rsidRPr="00462F19">
        <w:rPr>
          <w:rFonts w:cs="Arial"/>
        </w:rPr>
        <w:t xml:space="preserve"> é responsável pela elaboração e adequada apresentação dessas Demonstrações Contábeis de acordo com as práticas contábeis adotadas no Brasil, e as Normas Brasileiras de Contabilidade aplicadas ao setor Público NBC TSP 16.6 (R1) e pelos controles internos que ela determinou como necessários para emitir a elaboração de Demonstrações Contábeis livre de distorção relevante, independentemente se causada por fraude ou erro. </w:t>
      </w:r>
    </w:p>
    <w:p w14:paraId="51B398E4" w14:textId="5D55A24B" w:rsidR="00E956FC" w:rsidRPr="00462F19" w:rsidRDefault="000A0809" w:rsidP="0038415A">
      <w:pPr>
        <w:spacing w:line="360" w:lineRule="auto"/>
        <w:rPr>
          <w:rFonts w:cs="Arial"/>
        </w:rPr>
      </w:pPr>
      <w:r w:rsidRPr="00462F19">
        <w:rPr>
          <w:rFonts w:cs="Arial"/>
        </w:rPr>
        <w:t xml:space="preserve">Na elaboração das Demonstrações Contábeis, a administração é responsável pela avaliação da capacidade de a Instituição continuar operando, divulgando, quando aplicável, os assuntos relacionados com a sua continuidade operacional e o uso dessa base contábil na elaboração das Demonstrações Contábeis, a não ser que a administração pretenda liquidar a Instituição ou cessar suas operações, ou não tenha nenhuma alternativa realista para evitar o encerramento das operações. </w:t>
      </w:r>
    </w:p>
    <w:p w14:paraId="05AE6286" w14:textId="785A3959" w:rsidR="006E6854" w:rsidRPr="00462F19" w:rsidRDefault="000A0809" w:rsidP="0038415A">
      <w:pPr>
        <w:spacing w:line="360" w:lineRule="auto"/>
        <w:rPr>
          <w:rFonts w:cs="Arial"/>
        </w:rPr>
      </w:pPr>
      <w:r w:rsidRPr="00462F19">
        <w:rPr>
          <w:rFonts w:cs="Arial"/>
        </w:rPr>
        <w:t xml:space="preserve">Os responsáveis pela governança da Instituição são aqueles com responsabilidade pela supervisão do processo de elaboração das Demonstrações Contábeis. </w:t>
      </w:r>
    </w:p>
    <w:p w14:paraId="194777C2" w14:textId="587EF30F" w:rsidR="000A0809" w:rsidRPr="00462F19" w:rsidRDefault="00E956FC" w:rsidP="0038415A">
      <w:pPr>
        <w:spacing w:line="360" w:lineRule="auto"/>
        <w:rPr>
          <w:rFonts w:cs="Arial"/>
          <w:b/>
          <w:bCs/>
        </w:rPr>
      </w:pPr>
      <w:r w:rsidRPr="00462F19">
        <w:rPr>
          <w:rFonts w:cs="Arial"/>
          <w:b/>
          <w:bCs/>
        </w:rPr>
        <w:t xml:space="preserve">RESPONSABILIDADE DO AUDITOR PELA AUDITORIA DAS DEMONSTRAÇÕES CONTÁBEIS </w:t>
      </w:r>
    </w:p>
    <w:p w14:paraId="123A2651" w14:textId="65665091" w:rsidR="00890008" w:rsidRPr="00462F19" w:rsidRDefault="000A0809" w:rsidP="0038415A">
      <w:pPr>
        <w:spacing w:line="360" w:lineRule="auto"/>
        <w:rPr>
          <w:rFonts w:cs="Arial"/>
        </w:rPr>
      </w:pPr>
      <w:r w:rsidRPr="00462F19">
        <w:rPr>
          <w:rFonts w:cs="Arial"/>
        </w:rPr>
        <w:t xml:space="preserve">Nossos objetivos são obter segurança razoável de que as Demonstrações Contábeis, tomadas em conjunto, estão livres de distorções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 </w:t>
      </w:r>
    </w:p>
    <w:p w14:paraId="3B7B1A69" w14:textId="212DBAFF" w:rsidR="000A0809" w:rsidRPr="00462F19" w:rsidRDefault="000A0809" w:rsidP="0038415A">
      <w:pPr>
        <w:spacing w:line="360" w:lineRule="auto"/>
        <w:rPr>
          <w:rFonts w:cs="Arial"/>
        </w:rPr>
      </w:pPr>
      <w:r w:rsidRPr="00462F19">
        <w:rPr>
          <w:rFonts w:cs="Arial"/>
        </w:rPr>
        <w:lastRenderedPageBreak/>
        <w:t>Como parte da auditoria realizada de acordo com as normas brasileiras e internacionais de auditoria, exercemos julgamento profissional e mantemos ceticismo profissional ao longo da auditoria. Além disso:</w:t>
      </w:r>
    </w:p>
    <w:p w14:paraId="2AE02A83" w14:textId="65A288EF" w:rsidR="00FC7BC6" w:rsidRPr="00462F19" w:rsidRDefault="000A0809" w:rsidP="0038415A">
      <w:pPr>
        <w:pStyle w:val="PargrafodaLista"/>
        <w:numPr>
          <w:ilvl w:val="0"/>
          <w:numId w:val="25"/>
        </w:numPr>
        <w:spacing w:line="360" w:lineRule="auto"/>
        <w:rPr>
          <w:rFonts w:cs="Arial"/>
        </w:rPr>
      </w:pPr>
      <w:r w:rsidRPr="00462F19">
        <w:rPr>
          <w:rFonts w:cs="Arial"/>
        </w:rPr>
        <w:t xml:space="preserve">Identificamos e avaliamos os riscos de distorção relevante nas Demonstrações Contábeis,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proveniente de erro, já que a fraude pode envolver o ato de burlar os controles internos, conluio, falsificação, omissão ou representações falsas intencionais. </w:t>
      </w:r>
    </w:p>
    <w:p w14:paraId="421BB117" w14:textId="6F6B7AC3" w:rsidR="000A0809" w:rsidRPr="00462F19" w:rsidRDefault="000A0809" w:rsidP="0038415A">
      <w:pPr>
        <w:pStyle w:val="PargrafodaLista"/>
        <w:numPr>
          <w:ilvl w:val="0"/>
          <w:numId w:val="25"/>
        </w:numPr>
        <w:spacing w:line="360" w:lineRule="auto"/>
        <w:rPr>
          <w:rFonts w:cs="Arial"/>
        </w:rPr>
      </w:pPr>
      <w:r w:rsidRPr="00462F19">
        <w:rPr>
          <w:rFonts w:cs="Arial"/>
        </w:rPr>
        <w:t xml:space="preserve">Obtemos entendimento dos controles internos relevantes para a auditoria para planejarmos procedimentos de auditoria apropriados às circunstâncias, mas, não, com o objetivo de expressarmos opinião sobre a eficácia dos controles internos da Instituição. </w:t>
      </w:r>
    </w:p>
    <w:p w14:paraId="411802D7" w14:textId="0EDB620B" w:rsidR="000A0809" w:rsidRPr="00462F19" w:rsidRDefault="000A0809" w:rsidP="0038415A">
      <w:pPr>
        <w:pStyle w:val="PargrafodaLista"/>
        <w:numPr>
          <w:ilvl w:val="0"/>
          <w:numId w:val="25"/>
        </w:numPr>
        <w:spacing w:line="360" w:lineRule="auto"/>
        <w:rPr>
          <w:rFonts w:cs="Arial"/>
        </w:rPr>
      </w:pPr>
      <w:r w:rsidRPr="00462F19">
        <w:rPr>
          <w:rFonts w:cs="Arial"/>
        </w:rPr>
        <w:t xml:space="preserve">Avaliamos a adequação das políticas contábeis utilizadas e a razoabilidade das estimativas contábeis e respectivas divulgações feitas pela administração. </w:t>
      </w:r>
    </w:p>
    <w:p w14:paraId="5131C87F" w14:textId="77777777" w:rsidR="00B00732" w:rsidRPr="00462F19" w:rsidRDefault="000A0809" w:rsidP="0038415A">
      <w:pPr>
        <w:pStyle w:val="PargrafodaLista"/>
        <w:numPr>
          <w:ilvl w:val="0"/>
          <w:numId w:val="25"/>
        </w:numPr>
        <w:spacing w:line="360" w:lineRule="auto"/>
        <w:rPr>
          <w:rFonts w:cs="Arial"/>
        </w:rPr>
      </w:pPr>
      <w:r w:rsidRPr="00462F19">
        <w:rPr>
          <w:rFonts w:cs="Arial"/>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Entidade. Se concluirmos que existe incerteza relevante, devemos chamar atenção em nosso relatório de auditoria para as respectivas divulgações nas demonstrações contábeis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 </w:t>
      </w:r>
    </w:p>
    <w:p w14:paraId="6C6650E9" w14:textId="2D186175" w:rsidR="00890008" w:rsidRPr="00462F19" w:rsidRDefault="000A0809" w:rsidP="0038415A">
      <w:pPr>
        <w:pStyle w:val="PargrafodaLista"/>
        <w:numPr>
          <w:ilvl w:val="0"/>
          <w:numId w:val="25"/>
        </w:numPr>
        <w:spacing w:line="360" w:lineRule="auto"/>
        <w:rPr>
          <w:rFonts w:cs="Arial"/>
        </w:rPr>
      </w:pPr>
      <w:r w:rsidRPr="00462F19">
        <w:rPr>
          <w:rFonts w:cs="Arial"/>
        </w:rPr>
        <w:t xml:space="preserve">Avaliamos a apresentação geral, a estrutura e o conteúdo das Demonstrações Contábeis, inclusive as divulgações e se as Demonstrações Contábeis representam as correspondentes transações e os eventos de maneira compatível com o objetivo de </w:t>
      </w:r>
      <w:r w:rsidRPr="00462F19">
        <w:rPr>
          <w:rFonts w:cs="Arial"/>
        </w:rPr>
        <w:lastRenderedPageBreak/>
        <w:t>apresentação adequada.</w:t>
      </w:r>
      <w:r w:rsidR="00D538DD" w:rsidRPr="00462F19">
        <w:rPr>
          <w:rFonts w:cs="Arial"/>
        </w:rPr>
        <w:t xml:space="preserve"> </w:t>
      </w:r>
      <w:r w:rsidR="002118EB" w:rsidRPr="00462F19">
        <w:rPr>
          <w:rFonts w:cs="Arial"/>
        </w:rPr>
        <w:t>C</w:t>
      </w:r>
      <w:r w:rsidRPr="00462F19">
        <w:rPr>
          <w:rFonts w:cs="Arial"/>
        </w:rPr>
        <w:t xml:space="preserve">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 </w:t>
      </w:r>
    </w:p>
    <w:p w14:paraId="69665A3D" w14:textId="66AA6D03" w:rsidR="00890008" w:rsidRPr="00462F19" w:rsidRDefault="000A0809" w:rsidP="0038415A">
      <w:pPr>
        <w:pStyle w:val="PargrafodaLista"/>
        <w:numPr>
          <w:ilvl w:val="0"/>
          <w:numId w:val="25"/>
        </w:numPr>
        <w:spacing w:line="360" w:lineRule="auto"/>
        <w:rPr>
          <w:rFonts w:cs="Arial"/>
        </w:rPr>
      </w:pPr>
      <w:r w:rsidRPr="00462F19">
        <w:rPr>
          <w:rFonts w:cs="Arial"/>
        </w:rPr>
        <w:t xml:space="preserve">Fornecemos também aos responsáveis pela governança declaração de que cumprimos com as exigências éticas relevantes, incluindo os requisitos aplicáveis de independência e comunicamos todos os eventuais relacionamentos ou assuntos que poderiam afetar consideravelmente, nossa independência, incluindo, quando aplicável, as respectivas salvaguardas. </w:t>
      </w:r>
    </w:p>
    <w:p w14:paraId="1A954CDC" w14:textId="7BA0EEC3" w:rsidR="00743CBA" w:rsidRPr="00462F19" w:rsidRDefault="000A0809" w:rsidP="0038415A">
      <w:pPr>
        <w:spacing w:line="360" w:lineRule="auto"/>
        <w:rPr>
          <w:rFonts w:cs="Arial"/>
          <w:color w:val="000000" w:themeColor="text1"/>
        </w:rPr>
      </w:pPr>
      <w:r w:rsidRPr="00462F19">
        <w:rPr>
          <w:rFonts w:cs="Arial"/>
        </w:rPr>
        <w:t xml:space="preserve">Atenciosamente, </w:t>
      </w:r>
      <w:r w:rsidR="00743CBA" w:rsidRPr="00462F19">
        <w:rPr>
          <w:rFonts w:cs="Arial"/>
          <w:bCs/>
          <w:noProof/>
          <w:color w:val="000000" w:themeColor="text1"/>
          <w:lang w:eastAsia="pt-BR"/>
        </w:rPr>
        <w:drawing>
          <wp:anchor distT="0" distB="0" distL="114300" distR="114300" simplePos="0" relativeHeight="251667456" behindDoc="1" locked="0" layoutInCell="1" allowOverlap="1" wp14:anchorId="203B5791" wp14:editId="1F9B1571">
            <wp:simplePos x="0" y="0"/>
            <wp:positionH relativeFrom="margin">
              <wp:posOffset>-97917</wp:posOffset>
            </wp:positionH>
            <wp:positionV relativeFrom="paragraph">
              <wp:posOffset>160503</wp:posOffset>
            </wp:positionV>
            <wp:extent cx="2053590" cy="1059815"/>
            <wp:effectExtent l="0" t="0" r="3810" b="6985"/>
            <wp:wrapNone/>
            <wp:docPr id="1182802861" name="Imagem 118280286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02861" name="Imagem 1182802861" descr="Ícone&#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590" cy="1059815"/>
                    </a:xfrm>
                    <a:prstGeom prst="rect">
                      <a:avLst/>
                    </a:prstGeom>
                    <a:noFill/>
                    <a:ln>
                      <a:noFill/>
                    </a:ln>
                  </pic:spPr>
                </pic:pic>
              </a:graphicData>
            </a:graphic>
          </wp:anchor>
        </w:drawing>
      </w:r>
    </w:p>
    <w:p w14:paraId="6CB26165" w14:textId="77777777" w:rsidR="00743CBA" w:rsidRPr="00462F19" w:rsidRDefault="00743CBA" w:rsidP="0038415A">
      <w:pPr>
        <w:widowControl w:val="0"/>
        <w:autoSpaceDE w:val="0"/>
        <w:autoSpaceDN w:val="0"/>
        <w:adjustRightInd w:val="0"/>
        <w:spacing w:after="0" w:line="360" w:lineRule="auto"/>
        <w:ind w:left="3340"/>
        <w:rPr>
          <w:rFonts w:cs="Arial"/>
          <w:color w:val="000000" w:themeColor="text1"/>
        </w:rPr>
      </w:pPr>
    </w:p>
    <w:p w14:paraId="124F58DB" w14:textId="77777777" w:rsidR="00743CBA" w:rsidRPr="00462F19" w:rsidRDefault="00743CBA" w:rsidP="0038415A">
      <w:pPr>
        <w:widowControl w:val="0"/>
        <w:autoSpaceDE w:val="0"/>
        <w:autoSpaceDN w:val="0"/>
        <w:adjustRightInd w:val="0"/>
        <w:spacing w:after="0" w:line="360" w:lineRule="auto"/>
        <w:ind w:left="3340"/>
        <w:rPr>
          <w:rFonts w:cs="Arial"/>
          <w:color w:val="000000" w:themeColor="text1"/>
        </w:rPr>
      </w:pPr>
    </w:p>
    <w:p w14:paraId="09107219" w14:textId="77777777" w:rsidR="00743CBA" w:rsidRPr="00462F19" w:rsidRDefault="00743CBA" w:rsidP="0038415A">
      <w:pPr>
        <w:widowControl w:val="0"/>
        <w:autoSpaceDE w:val="0"/>
        <w:autoSpaceDN w:val="0"/>
        <w:adjustRightInd w:val="0"/>
        <w:spacing w:after="0" w:line="360" w:lineRule="auto"/>
        <w:rPr>
          <w:rFonts w:cs="Arial"/>
          <w:color w:val="000000" w:themeColor="text1"/>
        </w:rPr>
      </w:pPr>
      <w:r w:rsidRPr="00462F19">
        <w:rPr>
          <w:rFonts w:cs="Arial"/>
          <w:color w:val="000000" w:themeColor="text1"/>
        </w:rPr>
        <w:t>Fábia Marques Braga.</w:t>
      </w:r>
    </w:p>
    <w:p w14:paraId="56F5E6D2" w14:textId="77777777" w:rsidR="00743CBA" w:rsidRPr="00462F19" w:rsidRDefault="00743CBA" w:rsidP="0038415A">
      <w:pPr>
        <w:spacing w:line="360" w:lineRule="auto"/>
        <w:rPr>
          <w:rFonts w:cs="Arial"/>
          <w:color w:val="000000" w:themeColor="text1"/>
        </w:rPr>
      </w:pPr>
      <w:r w:rsidRPr="00462F19">
        <w:rPr>
          <w:rFonts w:cs="Arial"/>
          <w:color w:val="000000" w:themeColor="text1"/>
        </w:rPr>
        <w:t>CRC 013977/DF.</w:t>
      </w:r>
    </w:p>
    <w:p w14:paraId="5EFE2E2C" w14:textId="1CACE94B" w:rsidR="00743CBA" w:rsidRPr="00462F19" w:rsidRDefault="00743CBA" w:rsidP="0038415A">
      <w:pPr>
        <w:spacing w:line="360" w:lineRule="auto"/>
        <w:rPr>
          <w:rFonts w:cs="Arial"/>
          <w:color w:val="000000" w:themeColor="text1"/>
        </w:rPr>
      </w:pPr>
      <w:r w:rsidRPr="00462F19">
        <w:rPr>
          <w:rFonts w:cs="Arial"/>
          <w:color w:val="000000" w:themeColor="text1"/>
        </w:rPr>
        <w:t>Metrópole Soluções Governamentais.</w:t>
      </w:r>
    </w:p>
    <w:p w14:paraId="142DBD32" w14:textId="2DB030C1" w:rsidR="00635BEF" w:rsidRPr="00462F19" w:rsidRDefault="00743CBA" w:rsidP="0038415A">
      <w:pPr>
        <w:pStyle w:val="PargrafodaLista"/>
        <w:spacing w:line="360" w:lineRule="auto"/>
        <w:ind w:left="0"/>
        <w:rPr>
          <w:rFonts w:cs="Arial"/>
          <w:b/>
          <w:bCs/>
          <w:color w:val="000000" w:themeColor="text1"/>
        </w:rPr>
      </w:pPr>
      <w:r w:rsidRPr="00462F19">
        <w:rPr>
          <w:rFonts w:cs="Arial"/>
          <w:noProof/>
          <w:color w:val="000000" w:themeColor="text1"/>
          <w:lang w:eastAsia="pt-BR"/>
        </w:rPr>
        <w:drawing>
          <wp:inline distT="0" distB="0" distL="0" distR="0" wp14:anchorId="1B9259A2" wp14:editId="58855D90">
            <wp:extent cx="5400040" cy="1749425"/>
            <wp:effectExtent l="0" t="0" r="0" b="3175"/>
            <wp:docPr id="2142587900" name="Imagem 214258790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87900" name="Imagem 2142587900" descr="Texto&#10;&#10;Descrição gerada automaticamente"/>
                    <pic:cNvPicPr/>
                  </pic:nvPicPr>
                  <pic:blipFill>
                    <a:blip r:embed="rId9"/>
                    <a:stretch>
                      <a:fillRect/>
                    </a:stretch>
                  </pic:blipFill>
                  <pic:spPr>
                    <a:xfrm>
                      <a:off x="0" y="0"/>
                      <a:ext cx="5400040" cy="1749425"/>
                    </a:xfrm>
                    <a:prstGeom prst="rect">
                      <a:avLst/>
                    </a:prstGeom>
                  </pic:spPr>
                </pic:pic>
              </a:graphicData>
            </a:graphic>
          </wp:inline>
        </w:drawing>
      </w:r>
    </w:p>
    <w:p w14:paraId="1E9E61A7" w14:textId="77777777" w:rsidR="00462F19" w:rsidRPr="00462F19" w:rsidRDefault="00462F19" w:rsidP="0038415A">
      <w:pPr>
        <w:pStyle w:val="PargrafodaLista"/>
        <w:spacing w:line="360" w:lineRule="auto"/>
        <w:ind w:left="0"/>
        <w:rPr>
          <w:rFonts w:cs="Arial"/>
          <w:b/>
          <w:bCs/>
          <w:color w:val="000000" w:themeColor="text1"/>
        </w:rPr>
      </w:pPr>
    </w:p>
    <w:p w14:paraId="6AEF3A5E" w14:textId="77777777" w:rsidR="00462F19" w:rsidRPr="00462F19" w:rsidRDefault="00462F19" w:rsidP="0038415A">
      <w:pPr>
        <w:pStyle w:val="PargrafodaLista"/>
        <w:spacing w:line="360" w:lineRule="auto"/>
        <w:ind w:left="0"/>
        <w:rPr>
          <w:rFonts w:cs="Arial"/>
          <w:b/>
          <w:bCs/>
          <w:color w:val="000000" w:themeColor="text1"/>
        </w:rPr>
      </w:pPr>
    </w:p>
    <w:p w14:paraId="4EBA0609" w14:textId="77777777" w:rsidR="00462F19" w:rsidRPr="00462F19" w:rsidRDefault="00462F19" w:rsidP="0038415A">
      <w:pPr>
        <w:pStyle w:val="PargrafodaLista"/>
        <w:spacing w:line="360" w:lineRule="auto"/>
        <w:ind w:left="0"/>
        <w:rPr>
          <w:rFonts w:cs="Arial"/>
          <w:b/>
          <w:bCs/>
          <w:color w:val="000000" w:themeColor="text1"/>
        </w:rPr>
      </w:pPr>
    </w:p>
    <w:p w14:paraId="43B60143" w14:textId="77777777" w:rsidR="00743CBA" w:rsidRPr="00462F19" w:rsidRDefault="00743CBA" w:rsidP="0038415A">
      <w:pPr>
        <w:spacing w:after="0" w:line="360" w:lineRule="auto"/>
        <w:rPr>
          <w:rFonts w:cs="Arial"/>
        </w:rPr>
      </w:pPr>
      <w:r w:rsidRPr="00462F19">
        <w:rPr>
          <w:rFonts w:cs="Arial"/>
          <w:noProof/>
        </w:rPr>
        <w:lastRenderedPageBreak/>
        <w:drawing>
          <wp:anchor distT="0" distB="0" distL="114300" distR="114300" simplePos="0" relativeHeight="251668480" behindDoc="1" locked="0" layoutInCell="1" allowOverlap="1" wp14:anchorId="0F63429E" wp14:editId="6DFF710D">
            <wp:simplePos x="0" y="0"/>
            <wp:positionH relativeFrom="column">
              <wp:posOffset>57793</wp:posOffset>
            </wp:positionH>
            <wp:positionV relativeFrom="paragraph">
              <wp:posOffset>71189</wp:posOffset>
            </wp:positionV>
            <wp:extent cx="1699342" cy="863600"/>
            <wp:effectExtent l="0" t="0" r="2540" b="0"/>
            <wp:wrapNone/>
            <wp:docPr id="743315106" name="Imagem 74331510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15106" name="Imagem 743315106" descr="Diagram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1699342" cy="863600"/>
                    </a:xfrm>
                    <a:prstGeom prst="rect">
                      <a:avLst/>
                    </a:prstGeom>
                  </pic:spPr>
                </pic:pic>
              </a:graphicData>
            </a:graphic>
            <wp14:sizeRelH relativeFrom="page">
              <wp14:pctWidth>0</wp14:pctWidth>
            </wp14:sizeRelH>
            <wp14:sizeRelV relativeFrom="page">
              <wp14:pctHeight>0</wp14:pctHeight>
            </wp14:sizeRelV>
          </wp:anchor>
        </w:drawing>
      </w:r>
    </w:p>
    <w:p w14:paraId="385B40CE" w14:textId="77777777" w:rsidR="00743CBA" w:rsidRPr="00462F19" w:rsidRDefault="00743CBA" w:rsidP="0038415A">
      <w:pPr>
        <w:spacing w:after="0" w:line="360" w:lineRule="auto"/>
        <w:rPr>
          <w:rFonts w:cs="Arial"/>
        </w:rPr>
      </w:pPr>
    </w:p>
    <w:p w14:paraId="1FD1F408" w14:textId="77777777" w:rsidR="00743CBA" w:rsidRPr="00462F19" w:rsidRDefault="00743CBA" w:rsidP="0038415A">
      <w:pPr>
        <w:widowControl w:val="0"/>
        <w:autoSpaceDE w:val="0"/>
        <w:autoSpaceDN w:val="0"/>
        <w:adjustRightInd w:val="0"/>
        <w:spacing w:after="0" w:line="360" w:lineRule="auto"/>
        <w:ind w:left="3340"/>
        <w:rPr>
          <w:rFonts w:cs="Arial"/>
        </w:rPr>
      </w:pPr>
    </w:p>
    <w:p w14:paraId="548B9E89" w14:textId="77777777" w:rsidR="00743CBA" w:rsidRPr="00462F19" w:rsidRDefault="00743CBA" w:rsidP="0038415A">
      <w:pPr>
        <w:widowControl w:val="0"/>
        <w:autoSpaceDE w:val="0"/>
        <w:autoSpaceDN w:val="0"/>
        <w:adjustRightInd w:val="0"/>
        <w:spacing w:after="0" w:line="360" w:lineRule="auto"/>
        <w:rPr>
          <w:rFonts w:cs="Arial"/>
        </w:rPr>
      </w:pPr>
      <w:r w:rsidRPr="00462F19">
        <w:rPr>
          <w:rFonts w:cs="Arial"/>
        </w:rPr>
        <w:t>José Marcos Mota Bezerra Júnior.</w:t>
      </w:r>
    </w:p>
    <w:p w14:paraId="0B4DE07D" w14:textId="77777777" w:rsidR="00743CBA" w:rsidRPr="00462F19" w:rsidRDefault="00743CBA" w:rsidP="0038415A">
      <w:pPr>
        <w:spacing w:line="360" w:lineRule="auto"/>
        <w:rPr>
          <w:rFonts w:cs="Arial"/>
        </w:rPr>
      </w:pPr>
      <w:r w:rsidRPr="00462F19">
        <w:rPr>
          <w:rFonts w:cs="Arial"/>
        </w:rPr>
        <w:t>CRC DF- 028585/O-8.</w:t>
      </w:r>
    </w:p>
    <w:p w14:paraId="45A9D268" w14:textId="77777777" w:rsidR="00743CBA" w:rsidRPr="00462F19" w:rsidRDefault="00743CBA" w:rsidP="0038415A">
      <w:pPr>
        <w:spacing w:line="360" w:lineRule="auto"/>
        <w:rPr>
          <w:rFonts w:cs="Arial"/>
        </w:rPr>
      </w:pPr>
      <w:r w:rsidRPr="00462F19">
        <w:rPr>
          <w:rFonts w:cs="Arial"/>
        </w:rPr>
        <w:t>Metrópole Soluções Governamentais.</w:t>
      </w:r>
    </w:p>
    <w:p w14:paraId="1EF9C610" w14:textId="77777777" w:rsidR="00743CBA" w:rsidRPr="00462F19" w:rsidRDefault="00743CBA" w:rsidP="0038415A">
      <w:pPr>
        <w:pStyle w:val="PargrafodaLista"/>
        <w:spacing w:line="360" w:lineRule="auto"/>
        <w:ind w:left="0"/>
        <w:rPr>
          <w:rFonts w:cs="Arial"/>
        </w:rPr>
      </w:pPr>
      <w:r w:rsidRPr="00462F19">
        <w:rPr>
          <w:rFonts w:cs="Arial"/>
        </w:rPr>
        <w:t>Responsável Técnica: Fábia Marques Braga – CRC 013977/DF – Auditora registrada no IBRACON – Instituto dos Auditores Independentes do Brasil sob número 5217 – COMPLIANCE FGV.</w:t>
      </w:r>
    </w:p>
    <w:p w14:paraId="2E66D5A7" w14:textId="6F3004F7" w:rsidR="00E956FC" w:rsidRPr="00462F19" w:rsidRDefault="00E956FC" w:rsidP="0038415A">
      <w:pPr>
        <w:spacing w:line="360" w:lineRule="auto"/>
        <w:rPr>
          <w:rFonts w:cs="Arial"/>
        </w:rPr>
      </w:pPr>
    </w:p>
    <w:p w14:paraId="49AB1D1F" w14:textId="77777777" w:rsidR="00F947E2" w:rsidRPr="00462F19" w:rsidRDefault="00F947E2" w:rsidP="0038415A">
      <w:pPr>
        <w:spacing w:line="360" w:lineRule="auto"/>
        <w:rPr>
          <w:rFonts w:cs="Arial"/>
        </w:rPr>
      </w:pPr>
    </w:p>
    <w:p w14:paraId="577605B6" w14:textId="77777777" w:rsidR="00F947E2" w:rsidRPr="00462F19" w:rsidRDefault="00F947E2" w:rsidP="0038415A">
      <w:pPr>
        <w:spacing w:line="360" w:lineRule="auto"/>
        <w:rPr>
          <w:rFonts w:cs="Arial"/>
        </w:rPr>
      </w:pPr>
    </w:p>
    <w:p w14:paraId="7868B9C4" w14:textId="77777777" w:rsidR="00F947E2" w:rsidRPr="00462F19" w:rsidRDefault="00F947E2" w:rsidP="0038415A">
      <w:pPr>
        <w:spacing w:line="360" w:lineRule="auto"/>
        <w:rPr>
          <w:rFonts w:cs="Arial"/>
        </w:rPr>
      </w:pPr>
    </w:p>
    <w:p w14:paraId="7DE65872" w14:textId="77777777" w:rsidR="00743CBA" w:rsidRPr="00462F19" w:rsidRDefault="00743CBA" w:rsidP="0038415A">
      <w:pPr>
        <w:spacing w:line="360" w:lineRule="auto"/>
        <w:rPr>
          <w:rFonts w:cs="Arial"/>
        </w:rPr>
      </w:pPr>
    </w:p>
    <w:p w14:paraId="5BDE5D5E" w14:textId="77777777" w:rsidR="00743CBA" w:rsidRPr="00462F19" w:rsidRDefault="00743CBA" w:rsidP="0038415A">
      <w:pPr>
        <w:spacing w:line="360" w:lineRule="auto"/>
        <w:rPr>
          <w:rFonts w:cs="Arial"/>
        </w:rPr>
      </w:pPr>
    </w:p>
    <w:p w14:paraId="50326BCD" w14:textId="77777777" w:rsidR="00635BEF" w:rsidRPr="00462F19" w:rsidRDefault="00635BEF" w:rsidP="0038415A">
      <w:pPr>
        <w:spacing w:line="360" w:lineRule="auto"/>
        <w:rPr>
          <w:rFonts w:cs="Arial"/>
        </w:rPr>
      </w:pPr>
    </w:p>
    <w:p w14:paraId="29935481" w14:textId="77777777" w:rsidR="00462F19" w:rsidRPr="00462F19" w:rsidRDefault="00462F19" w:rsidP="0038415A">
      <w:pPr>
        <w:spacing w:line="360" w:lineRule="auto"/>
        <w:rPr>
          <w:rFonts w:cs="Arial"/>
        </w:rPr>
      </w:pPr>
    </w:p>
    <w:p w14:paraId="4E6F6253" w14:textId="77777777" w:rsidR="00462F19" w:rsidRPr="00462F19" w:rsidRDefault="00462F19" w:rsidP="0038415A">
      <w:pPr>
        <w:spacing w:line="360" w:lineRule="auto"/>
        <w:rPr>
          <w:rFonts w:cs="Arial"/>
        </w:rPr>
      </w:pPr>
    </w:p>
    <w:p w14:paraId="2664B226" w14:textId="77777777" w:rsidR="00462F19" w:rsidRPr="00462F19" w:rsidRDefault="00462F19" w:rsidP="0038415A">
      <w:pPr>
        <w:spacing w:line="360" w:lineRule="auto"/>
        <w:rPr>
          <w:rFonts w:cs="Arial"/>
        </w:rPr>
      </w:pPr>
    </w:p>
    <w:p w14:paraId="7A9F1C63" w14:textId="77777777" w:rsidR="00462F19" w:rsidRPr="00462F19" w:rsidRDefault="00462F19" w:rsidP="0038415A">
      <w:pPr>
        <w:spacing w:line="360" w:lineRule="auto"/>
        <w:rPr>
          <w:rFonts w:cs="Arial"/>
        </w:rPr>
      </w:pPr>
    </w:p>
    <w:p w14:paraId="391704CC" w14:textId="77777777" w:rsidR="00462F19" w:rsidRPr="00462F19" w:rsidRDefault="00462F19" w:rsidP="0038415A">
      <w:pPr>
        <w:spacing w:line="360" w:lineRule="auto"/>
        <w:rPr>
          <w:rFonts w:cs="Arial"/>
        </w:rPr>
      </w:pPr>
    </w:p>
    <w:p w14:paraId="39499A2A" w14:textId="77777777" w:rsidR="00462F19" w:rsidRDefault="00462F19" w:rsidP="0038415A">
      <w:pPr>
        <w:spacing w:line="360" w:lineRule="auto"/>
        <w:rPr>
          <w:rFonts w:cs="Arial"/>
        </w:rPr>
      </w:pPr>
    </w:p>
    <w:p w14:paraId="759409BC" w14:textId="77777777" w:rsidR="00462F19" w:rsidRPr="00462F19" w:rsidRDefault="00462F19" w:rsidP="0038415A">
      <w:pPr>
        <w:spacing w:line="360" w:lineRule="auto"/>
        <w:rPr>
          <w:rFonts w:cs="Arial"/>
        </w:rPr>
      </w:pPr>
    </w:p>
    <w:p w14:paraId="211ACC0B" w14:textId="7C078AF9" w:rsidR="00E956FC" w:rsidRPr="00462F19" w:rsidRDefault="00565277" w:rsidP="0038415A">
      <w:pPr>
        <w:spacing w:line="360" w:lineRule="auto"/>
        <w:rPr>
          <w:rFonts w:cs="Arial"/>
        </w:rPr>
      </w:pPr>
      <w:r w:rsidRPr="00462F19">
        <w:rPr>
          <w:rFonts w:cs="Arial"/>
        </w:rPr>
        <w:lastRenderedPageBreak/>
        <w:t>Ilmos. Srs.</w:t>
      </w:r>
    </w:p>
    <w:p w14:paraId="0B42B3DB" w14:textId="77777777" w:rsidR="00E956FC" w:rsidRPr="00462F19" w:rsidRDefault="00E956FC" w:rsidP="0038415A">
      <w:pPr>
        <w:spacing w:line="360" w:lineRule="auto"/>
        <w:rPr>
          <w:rFonts w:cs="Arial"/>
        </w:rPr>
      </w:pPr>
    </w:p>
    <w:p w14:paraId="639E72F5" w14:textId="77777777" w:rsidR="00565277" w:rsidRPr="00462F19" w:rsidRDefault="00565277" w:rsidP="0038415A">
      <w:pPr>
        <w:spacing w:line="360" w:lineRule="auto"/>
        <w:rPr>
          <w:rFonts w:cs="Arial"/>
        </w:rPr>
      </w:pPr>
      <w:r w:rsidRPr="00462F19">
        <w:rPr>
          <w:rFonts w:cs="Arial"/>
        </w:rPr>
        <w:t>Diretores e Conselheiros da</w:t>
      </w:r>
    </w:p>
    <w:p w14:paraId="50ACFEE3" w14:textId="77777777" w:rsidR="00565277" w:rsidRPr="00462F19" w:rsidRDefault="00565277" w:rsidP="0038415A">
      <w:pPr>
        <w:spacing w:line="360" w:lineRule="auto"/>
        <w:rPr>
          <w:rFonts w:cs="Arial"/>
          <w:b/>
        </w:rPr>
      </w:pPr>
      <w:r w:rsidRPr="00462F19">
        <w:rPr>
          <w:rFonts w:cs="Arial"/>
          <w:b/>
        </w:rPr>
        <w:t>EMPRESA BRASIL DE COMUNICAÇÃO S.A - EBC</w:t>
      </w:r>
    </w:p>
    <w:p w14:paraId="03676EF9" w14:textId="552C577A" w:rsidR="00565277" w:rsidRPr="00462F19" w:rsidRDefault="00565277" w:rsidP="0038415A">
      <w:pPr>
        <w:spacing w:line="360" w:lineRule="auto"/>
        <w:jc w:val="left"/>
        <w:rPr>
          <w:rFonts w:cs="Arial"/>
          <w:bCs/>
          <w:shd w:val="clear" w:color="auto" w:fill="FFFFFF"/>
        </w:rPr>
      </w:pPr>
      <w:r w:rsidRPr="00462F19">
        <w:rPr>
          <w:rFonts w:cs="Arial"/>
        </w:rPr>
        <w:t xml:space="preserve">CNPJ Nº </w:t>
      </w:r>
      <w:r w:rsidRPr="00462F19">
        <w:rPr>
          <w:rFonts w:cs="Arial"/>
          <w:bCs/>
          <w:shd w:val="clear" w:color="auto" w:fill="FFFFFF"/>
        </w:rPr>
        <w:t>09.168.704/0001-42</w:t>
      </w:r>
    </w:p>
    <w:p w14:paraId="32D7E2F9" w14:textId="77777777" w:rsidR="00565277" w:rsidRPr="00462F19" w:rsidRDefault="00565277" w:rsidP="0038415A">
      <w:pPr>
        <w:spacing w:line="360" w:lineRule="auto"/>
        <w:rPr>
          <w:rFonts w:cs="Arial"/>
          <w:b/>
          <w:color w:val="000000" w:themeColor="text1"/>
        </w:rPr>
      </w:pPr>
    </w:p>
    <w:p w14:paraId="18D2E712" w14:textId="77777777" w:rsidR="00E956FC" w:rsidRPr="00462F19" w:rsidRDefault="00E956FC" w:rsidP="0038415A">
      <w:pPr>
        <w:spacing w:line="360" w:lineRule="auto"/>
        <w:jc w:val="left"/>
        <w:rPr>
          <w:rFonts w:cs="Arial"/>
          <w:b/>
          <w:color w:val="000000" w:themeColor="text1"/>
        </w:rPr>
      </w:pPr>
    </w:p>
    <w:p w14:paraId="1F2B3F5B" w14:textId="77777777" w:rsidR="00565277" w:rsidRPr="00462F19" w:rsidRDefault="00565277" w:rsidP="0038415A">
      <w:pPr>
        <w:spacing w:line="360" w:lineRule="auto"/>
        <w:jc w:val="center"/>
        <w:rPr>
          <w:rFonts w:cs="Arial"/>
          <w:b/>
          <w:bCs/>
        </w:rPr>
      </w:pPr>
    </w:p>
    <w:p w14:paraId="592A3D51" w14:textId="775686DF" w:rsidR="00565277" w:rsidRPr="00462F19" w:rsidRDefault="00565277" w:rsidP="0038415A">
      <w:pPr>
        <w:spacing w:line="360" w:lineRule="auto"/>
        <w:jc w:val="center"/>
        <w:rPr>
          <w:rFonts w:cs="Arial"/>
          <w:b/>
          <w:bCs/>
        </w:rPr>
      </w:pPr>
      <w:r w:rsidRPr="00462F19">
        <w:rPr>
          <w:rFonts w:cs="Arial"/>
          <w:b/>
          <w:bCs/>
        </w:rPr>
        <w:t>RELATÓRIO DE AUDITORIA</w:t>
      </w:r>
    </w:p>
    <w:p w14:paraId="447F37E9" w14:textId="77777777" w:rsidR="00565277" w:rsidRPr="00462F19" w:rsidRDefault="00565277" w:rsidP="0038415A">
      <w:pPr>
        <w:spacing w:line="360" w:lineRule="auto"/>
        <w:jc w:val="center"/>
        <w:rPr>
          <w:rFonts w:cs="Arial"/>
          <w:b/>
          <w:bCs/>
        </w:rPr>
      </w:pPr>
      <w:r w:rsidRPr="00462F19">
        <w:rPr>
          <w:rFonts w:cs="Arial"/>
          <w:b/>
          <w:bCs/>
        </w:rPr>
        <w:t>RELATÓRIO DO AUDITOR INDEPENDENTE</w:t>
      </w:r>
    </w:p>
    <w:p w14:paraId="5F90C1F4" w14:textId="2C200DDA" w:rsidR="00565277" w:rsidRPr="00462F19" w:rsidRDefault="000129AC" w:rsidP="0038415A">
      <w:pPr>
        <w:spacing w:line="360" w:lineRule="auto"/>
        <w:jc w:val="center"/>
        <w:rPr>
          <w:rFonts w:cs="Arial"/>
          <w:b/>
          <w:bCs/>
        </w:rPr>
      </w:pPr>
      <w:r w:rsidRPr="00462F19">
        <w:rPr>
          <w:rFonts w:cs="Arial"/>
          <w:b/>
          <w:bCs/>
        </w:rPr>
        <w:t>Período 01/</w:t>
      </w:r>
      <w:r w:rsidR="00814BD5" w:rsidRPr="00462F19">
        <w:rPr>
          <w:rFonts w:cs="Arial"/>
          <w:b/>
          <w:bCs/>
        </w:rPr>
        <w:t>0</w:t>
      </w:r>
      <w:r w:rsidR="00635BEF" w:rsidRPr="00462F19">
        <w:rPr>
          <w:rFonts w:cs="Arial"/>
          <w:b/>
          <w:bCs/>
        </w:rPr>
        <w:t>7</w:t>
      </w:r>
      <w:r w:rsidRPr="00462F19">
        <w:rPr>
          <w:rFonts w:cs="Arial"/>
          <w:b/>
          <w:bCs/>
        </w:rPr>
        <w:t>/202</w:t>
      </w:r>
      <w:r w:rsidR="00814BD5" w:rsidRPr="00462F19">
        <w:rPr>
          <w:rFonts w:cs="Arial"/>
          <w:b/>
          <w:bCs/>
        </w:rPr>
        <w:t>3</w:t>
      </w:r>
      <w:r w:rsidRPr="00462F19">
        <w:rPr>
          <w:rFonts w:cs="Arial"/>
          <w:b/>
          <w:bCs/>
        </w:rPr>
        <w:t xml:space="preserve"> a 3</w:t>
      </w:r>
      <w:r w:rsidR="006C4F3D" w:rsidRPr="00462F19">
        <w:rPr>
          <w:rFonts w:cs="Arial"/>
          <w:b/>
          <w:bCs/>
        </w:rPr>
        <w:t>0</w:t>
      </w:r>
      <w:r w:rsidRPr="00462F19">
        <w:rPr>
          <w:rFonts w:cs="Arial"/>
          <w:b/>
          <w:bCs/>
        </w:rPr>
        <w:t>/</w:t>
      </w:r>
      <w:r w:rsidR="00814BD5" w:rsidRPr="00462F19">
        <w:rPr>
          <w:rFonts w:cs="Arial"/>
          <w:b/>
          <w:bCs/>
        </w:rPr>
        <w:t>0</w:t>
      </w:r>
      <w:r w:rsidR="00635BEF" w:rsidRPr="00462F19">
        <w:rPr>
          <w:rFonts w:cs="Arial"/>
          <w:b/>
          <w:bCs/>
        </w:rPr>
        <w:t>9</w:t>
      </w:r>
      <w:r w:rsidR="00565277" w:rsidRPr="00462F19">
        <w:rPr>
          <w:rFonts w:cs="Arial"/>
          <w:b/>
          <w:bCs/>
        </w:rPr>
        <w:t>/202</w:t>
      </w:r>
      <w:r w:rsidR="00814BD5" w:rsidRPr="00462F19">
        <w:rPr>
          <w:rFonts w:cs="Arial"/>
          <w:b/>
          <w:bCs/>
        </w:rPr>
        <w:t>3</w:t>
      </w:r>
    </w:p>
    <w:p w14:paraId="4F6DA573" w14:textId="4D8112EB" w:rsidR="00565277" w:rsidRPr="00462F19" w:rsidRDefault="00565277" w:rsidP="0038415A">
      <w:pPr>
        <w:spacing w:line="360" w:lineRule="auto"/>
        <w:jc w:val="center"/>
        <w:rPr>
          <w:rFonts w:cs="Arial"/>
          <w:b/>
          <w:bCs/>
        </w:rPr>
      </w:pPr>
      <w:r w:rsidRPr="00462F19">
        <w:rPr>
          <w:rFonts w:cs="Arial"/>
          <w:b/>
          <w:bCs/>
        </w:rPr>
        <w:t>Em conformidade com NBCTA 700</w:t>
      </w:r>
    </w:p>
    <w:p w14:paraId="3C7117A0" w14:textId="77777777" w:rsidR="00565277" w:rsidRPr="00462F19" w:rsidRDefault="00565277" w:rsidP="0038415A">
      <w:pPr>
        <w:spacing w:line="360" w:lineRule="auto"/>
        <w:rPr>
          <w:rFonts w:cs="Arial"/>
          <w:color w:val="000000" w:themeColor="text1"/>
        </w:rPr>
      </w:pPr>
    </w:p>
    <w:p w14:paraId="59A42FB6" w14:textId="77777777" w:rsidR="000B79C0" w:rsidRPr="00462F19" w:rsidRDefault="000B79C0" w:rsidP="0038415A">
      <w:pPr>
        <w:spacing w:line="360" w:lineRule="auto"/>
        <w:rPr>
          <w:rFonts w:cs="Arial"/>
          <w:color w:val="000000" w:themeColor="text1"/>
        </w:rPr>
      </w:pPr>
    </w:p>
    <w:p w14:paraId="0AC74A1D" w14:textId="77777777" w:rsidR="00A5020B" w:rsidRPr="00462F19" w:rsidRDefault="00A5020B" w:rsidP="0038415A">
      <w:pPr>
        <w:spacing w:line="360" w:lineRule="auto"/>
        <w:rPr>
          <w:rFonts w:cs="Arial"/>
          <w:color w:val="000000" w:themeColor="text1"/>
        </w:rPr>
      </w:pPr>
    </w:p>
    <w:p w14:paraId="18B6A1E1" w14:textId="77777777" w:rsidR="006E6854" w:rsidRPr="00462F19" w:rsidRDefault="006E6854" w:rsidP="0038415A">
      <w:pPr>
        <w:spacing w:line="360" w:lineRule="auto"/>
        <w:rPr>
          <w:rFonts w:cs="Arial"/>
          <w:color w:val="000000" w:themeColor="text1"/>
        </w:rPr>
      </w:pPr>
    </w:p>
    <w:p w14:paraId="22A1747D" w14:textId="77777777" w:rsidR="00743CBA" w:rsidRPr="00462F19" w:rsidRDefault="00743CBA" w:rsidP="0038415A">
      <w:pPr>
        <w:spacing w:line="360" w:lineRule="auto"/>
        <w:rPr>
          <w:rFonts w:cs="Arial"/>
          <w:color w:val="000000" w:themeColor="text1"/>
        </w:rPr>
      </w:pPr>
    </w:p>
    <w:p w14:paraId="3C657D03" w14:textId="77777777" w:rsidR="006E6854" w:rsidRPr="00462F19" w:rsidRDefault="006E6854" w:rsidP="0038415A">
      <w:pPr>
        <w:spacing w:line="360" w:lineRule="auto"/>
        <w:rPr>
          <w:rFonts w:cs="Arial"/>
          <w:color w:val="000000" w:themeColor="text1"/>
        </w:rPr>
      </w:pPr>
    </w:p>
    <w:p w14:paraId="03764673" w14:textId="77777777" w:rsidR="006E6854" w:rsidRDefault="006E6854" w:rsidP="0038415A">
      <w:pPr>
        <w:spacing w:line="360" w:lineRule="auto"/>
        <w:rPr>
          <w:rFonts w:cs="Arial"/>
          <w:color w:val="000000" w:themeColor="text1"/>
        </w:rPr>
      </w:pPr>
    </w:p>
    <w:p w14:paraId="67242A67" w14:textId="77777777" w:rsidR="00462F19" w:rsidRPr="00462F19" w:rsidRDefault="00462F19" w:rsidP="0038415A">
      <w:pPr>
        <w:spacing w:line="360" w:lineRule="auto"/>
        <w:rPr>
          <w:rFonts w:cs="Arial"/>
          <w:color w:val="000000" w:themeColor="text1"/>
        </w:rPr>
      </w:pPr>
    </w:p>
    <w:p w14:paraId="22EC710B" w14:textId="77777777" w:rsidR="00565277" w:rsidRPr="00462F19" w:rsidRDefault="00565277" w:rsidP="0038415A">
      <w:pPr>
        <w:spacing w:line="360" w:lineRule="auto"/>
        <w:rPr>
          <w:rFonts w:cs="Arial"/>
        </w:rPr>
      </w:pPr>
      <w:r w:rsidRPr="00462F19">
        <w:rPr>
          <w:rFonts w:cs="Arial"/>
        </w:rPr>
        <w:lastRenderedPageBreak/>
        <w:t>Aos Gestores da</w:t>
      </w:r>
    </w:p>
    <w:p w14:paraId="63B970BC" w14:textId="414BA21B" w:rsidR="00565277" w:rsidRPr="00462F19" w:rsidRDefault="00565277" w:rsidP="0038415A">
      <w:pPr>
        <w:spacing w:line="360" w:lineRule="auto"/>
        <w:rPr>
          <w:rFonts w:cs="Arial"/>
          <w:b/>
        </w:rPr>
      </w:pPr>
      <w:r w:rsidRPr="00462F19">
        <w:rPr>
          <w:rFonts w:cs="Arial"/>
          <w:b/>
        </w:rPr>
        <w:t>EMPRESA BRASIL DE COMUNICAÇÃO S.A - EBC.</w:t>
      </w:r>
    </w:p>
    <w:p w14:paraId="4BD1FAB9" w14:textId="06D9F243" w:rsidR="006E6854" w:rsidRPr="00462F19" w:rsidRDefault="00565277" w:rsidP="0038415A">
      <w:pPr>
        <w:spacing w:line="360" w:lineRule="auto"/>
        <w:jc w:val="left"/>
        <w:rPr>
          <w:rFonts w:cs="Arial"/>
          <w:b/>
          <w:shd w:val="clear" w:color="auto" w:fill="FFFFFF"/>
        </w:rPr>
      </w:pPr>
      <w:r w:rsidRPr="00462F19">
        <w:rPr>
          <w:rFonts w:cs="Arial"/>
          <w:b/>
          <w:bCs/>
        </w:rPr>
        <w:t>CNPJ Nº</w:t>
      </w:r>
      <w:r w:rsidRPr="00462F19">
        <w:rPr>
          <w:rFonts w:cs="Arial"/>
        </w:rPr>
        <w:t xml:space="preserve"> </w:t>
      </w:r>
      <w:r w:rsidRPr="00462F19">
        <w:rPr>
          <w:rFonts w:cs="Arial"/>
          <w:b/>
          <w:shd w:val="clear" w:color="auto" w:fill="FFFFFF"/>
        </w:rPr>
        <w:t>09.168.704/0001-42</w:t>
      </w:r>
    </w:p>
    <w:p w14:paraId="6F532D17" w14:textId="77777777" w:rsidR="006E6854" w:rsidRPr="00462F19" w:rsidRDefault="006E6854" w:rsidP="0038415A">
      <w:pPr>
        <w:spacing w:line="360" w:lineRule="auto"/>
        <w:rPr>
          <w:rFonts w:cs="Arial"/>
        </w:rPr>
      </w:pPr>
    </w:p>
    <w:p w14:paraId="513B068E" w14:textId="664897BA" w:rsidR="00DC5F94" w:rsidRPr="00462F19" w:rsidRDefault="00565277" w:rsidP="0038415A">
      <w:pPr>
        <w:spacing w:line="360" w:lineRule="auto"/>
        <w:rPr>
          <w:rFonts w:cs="Arial"/>
          <w:b/>
        </w:rPr>
      </w:pPr>
      <w:r w:rsidRPr="00462F19">
        <w:rPr>
          <w:rFonts w:cs="Arial"/>
        </w:rPr>
        <w:t xml:space="preserve">Apresentamos o presente relatório de auditoria contendo relatório sobre procedimentos contábeis e esclarecimentos legais, procedimentos de controles internos decorrentes do nosso trabalho de Auditoria das Demonstrações Contábeis do período de </w:t>
      </w:r>
      <w:r w:rsidR="0073162E" w:rsidRPr="00462F19">
        <w:rPr>
          <w:rFonts w:cs="Arial"/>
          <w:b/>
        </w:rPr>
        <w:t>01/</w:t>
      </w:r>
      <w:r w:rsidR="004F6FD2" w:rsidRPr="00462F19">
        <w:rPr>
          <w:rFonts w:cs="Arial"/>
          <w:b/>
        </w:rPr>
        <w:t>0</w:t>
      </w:r>
      <w:r w:rsidR="00635BEF" w:rsidRPr="00462F19">
        <w:rPr>
          <w:rFonts w:cs="Arial"/>
          <w:b/>
        </w:rPr>
        <w:t>7</w:t>
      </w:r>
      <w:r w:rsidR="00B758F1" w:rsidRPr="00462F19">
        <w:rPr>
          <w:rFonts w:cs="Arial"/>
          <w:b/>
        </w:rPr>
        <w:t>/202</w:t>
      </w:r>
      <w:r w:rsidR="004F6FD2" w:rsidRPr="00462F19">
        <w:rPr>
          <w:rFonts w:cs="Arial"/>
          <w:b/>
        </w:rPr>
        <w:t>3</w:t>
      </w:r>
      <w:r w:rsidR="00B758F1" w:rsidRPr="00462F19">
        <w:rPr>
          <w:rFonts w:cs="Arial"/>
          <w:b/>
        </w:rPr>
        <w:t xml:space="preserve"> a </w:t>
      </w:r>
      <w:r w:rsidR="0073162E" w:rsidRPr="00462F19">
        <w:rPr>
          <w:rFonts w:cs="Arial"/>
          <w:b/>
        </w:rPr>
        <w:t>3</w:t>
      </w:r>
      <w:r w:rsidR="006C4F3D" w:rsidRPr="00462F19">
        <w:rPr>
          <w:rFonts w:cs="Arial"/>
          <w:b/>
        </w:rPr>
        <w:t>0</w:t>
      </w:r>
      <w:r w:rsidR="0073162E" w:rsidRPr="00462F19">
        <w:rPr>
          <w:rFonts w:cs="Arial"/>
          <w:b/>
        </w:rPr>
        <w:t>/</w:t>
      </w:r>
      <w:r w:rsidR="004F6FD2" w:rsidRPr="00462F19">
        <w:rPr>
          <w:rFonts w:cs="Arial"/>
          <w:b/>
        </w:rPr>
        <w:t>0</w:t>
      </w:r>
      <w:r w:rsidR="00635BEF" w:rsidRPr="00462F19">
        <w:rPr>
          <w:rFonts w:cs="Arial"/>
          <w:b/>
        </w:rPr>
        <w:t>9</w:t>
      </w:r>
      <w:r w:rsidRPr="00462F19">
        <w:rPr>
          <w:rFonts w:cs="Arial"/>
          <w:b/>
        </w:rPr>
        <w:t>/202</w:t>
      </w:r>
      <w:r w:rsidR="004F6FD2" w:rsidRPr="00462F19">
        <w:rPr>
          <w:rFonts w:cs="Arial"/>
          <w:b/>
        </w:rPr>
        <w:t>3</w:t>
      </w:r>
      <w:r w:rsidRPr="00462F19">
        <w:rPr>
          <w:rFonts w:cs="Arial"/>
        </w:rPr>
        <w:t xml:space="preserve"> da </w:t>
      </w:r>
      <w:r w:rsidRPr="00462F19">
        <w:rPr>
          <w:rFonts w:cs="Arial"/>
          <w:b/>
        </w:rPr>
        <w:t xml:space="preserve">EMPRESA BRASIL DE COMUNICAÇÃO S.A - EBC. </w:t>
      </w:r>
    </w:p>
    <w:p w14:paraId="129EE80A" w14:textId="40C49954" w:rsidR="00565277" w:rsidRPr="00462F19" w:rsidRDefault="00565277" w:rsidP="0038415A">
      <w:pPr>
        <w:spacing w:line="360" w:lineRule="auto"/>
        <w:rPr>
          <w:rFonts w:cs="Arial"/>
          <w:b/>
        </w:rPr>
      </w:pPr>
      <w:r w:rsidRPr="00462F19">
        <w:rPr>
          <w:rFonts w:cs="Arial"/>
        </w:rPr>
        <w:t>Todo o trabalho foi realizado às luzes da legislação vigente, Normas Internacionais de Contabilidade – IFRS e Pronunciamentos Técnicos do Comitê de Pronunciamentos Contábeis – CPC’s.</w:t>
      </w:r>
    </w:p>
    <w:p w14:paraId="75387D34" w14:textId="77777777" w:rsidR="00565277" w:rsidRPr="00462F19" w:rsidRDefault="00565277" w:rsidP="0038415A">
      <w:pPr>
        <w:spacing w:line="360" w:lineRule="auto"/>
        <w:rPr>
          <w:rFonts w:cs="Arial"/>
        </w:rPr>
      </w:pPr>
      <w:r w:rsidRPr="00462F19">
        <w:rPr>
          <w:rFonts w:cs="Arial"/>
        </w:rPr>
        <w:t xml:space="preserve">Estes assuntos são abordados a título de esclarecimento e elucidação para apreciação da Administração da </w:t>
      </w:r>
      <w:r w:rsidRPr="00462F19">
        <w:rPr>
          <w:rFonts w:cs="Arial"/>
          <w:b/>
        </w:rPr>
        <w:t>EMPRESA BRASIL DE COMUNICAÇÃO S.A - EBC</w:t>
      </w:r>
      <w:r w:rsidRPr="00462F19">
        <w:rPr>
          <w:rFonts w:cs="Arial"/>
        </w:rPr>
        <w:t xml:space="preserve"> como parte integrante do processo contínuo de atualização e melhoria dos procedimentos e controles já existentes.</w:t>
      </w:r>
    </w:p>
    <w:p w14:paraId="07A876F3" w14:textId="6704ED2F" w:rsidR="00565277" w:rsidRPr="00462F19" w:rsidRDefault="00565277" w:rsidP="0038415A">
      <w:pPr>
        <w:spacing w:line="360" w:lineRule="auto"/>
        <w:rPr>
          <w:rFonts w:cs="Arial"/>
        </w:rPr>
      </w:pPr>
      <w:r w:rsidRPr="00462F19">
        <w:rPr>
          <w:rFonts w:cs="Arial"/>
          <w:b/>
          <w:bCs/>
        </w:rPr>
        <w:t>PONTUAMOS</w:t>
      </w:r>
      <w:r w:rsidRPr="00462F19">
        <w:rPr>
          <w:rFonts w:cs="Arial"/>
        </w:rPr>
        <w:t xml:space="preserve"> também que as </w:t>
      </w:r>
      <w:r w:rsidRPr="00462F19">
        <w:rPr>
          <w:rFonts w:cs="Arial"/>
          <w:b/>
          <w:bCs/>
        </w:rPr>
        <w:t>evidências de auditoria</w:t>
      </w:r>
      <w:r w:rsidRPr="00462F19">
        <w:rPr>
          <w:rFonts w:cs="Arial"/>
        </w:rPr>
        <w:t xml:space="preserve"> foram obtidas a partir dos testes de observância, testes substantivos e análises.</w:t>
      </w:r>
    </w:p>
    <w:p w14:paraId="349D76AC" w14:textId="57AC179F" w:rsidR="00565277" w:rsidRPr="00462F19" w:rsidRDefault="00565277" w:rsidP="0038415A">
      <w:pPr>
        <w:spacing w:line="360" w:lineRule="auto"/>
        <w:rPr>
          <w:rFonts w:cs="Arial"/>
        </w:rPr>
      </w:pPr>
      <w:r w:rsidRPr="00462F19">
        <w:rPr>
          <w:rFonts w:cs="Arial"/>
        </w:rPr>
        <w:t>Informamos que o escopo de nosso trabalho foram as informações que fundamentaram o Parecer de Auditoria das Demonstrações Contáb</w:t>
      </w:r>
      <w:r w:rsidR="0073162E" w:rsidRPr="00462F19">
        <w:rPr>
          <w:rFonts w:cs="Arial"/>
        </w:rPr>
        <w:t xml:space="preserve">eis relativo ao período de </w:t>
      </w:r>
      <w:r w:rsidR="00635BEF" w:rsidRPr="00462F19">
        <w:rPr>
          <w:rFonts w:cs="Arial"/>
        </w:rPr>
        <w:t>01</w:t>
      </w:r>
      <w:r w:rsidR="0073162E" w:rsidRPr="00462F19">
        <w:rPr>
          <w:rFonts w:cs="Arial"/>
        </w:rPr>
        <w:t>/</w:t>
      </w:r>
      <w:r w:rsidR="00306883" w:rsidRPr="00462F19">
        <w:rPr>
          <w:rFonts w:cs="Arial"/>
        </w:rPr>
        <w:t>0</w:t>
      </w:r>
      <w:r w:rsidR="00635BEF" w:rsidRPr="00462F19">
        <w:rPr>
          <w:rFonts w:cs="Arial"/>
        </w:rPr>
        <w:t>7</w:t>
      </w:r>
      <w:r w:rsidR="0073162E" w:rsidRPr="00462F19">
        <w:rPr>
          <w:rFonts w:cs="Arial"/>
        </w:rPr>
        <w:t>/202</w:t>
      </w:r>
      <w:r w:rsidR="00306883" w:rsidRPr="00462F19">
        <w:rPr>
          <w:rFonts w:cs="Arial"/>
        </w:rPr>
        <w:t>3</w:t>
      </w:r>
      <w:r w:rsidR="0073162E" w:rsidRPr="00462F19">
        <w:rPr>
          <w:rFonts w:cs="Arial"/>
        </w:rPr>
        <w:t xml:space="preserve"> a 3</w:t>
      </w:r>
      <w:r w:rsidR="006C4F3D" w:rsidRPr="00462F19">
        <w:rPr>
          <w:rFonts w:cs="Arial"/>
        </w:rPr>
        <w:t>0</w:t>
      </w:r>
      <w:r w:rsidR="0073162E" w:rsidRPr="00462F19">
        <w:rPr>
          <w:rFonts w:cs="Arial"/>
        </w:rPr>
        <w:t>/</w:t>
      </w:r>
      <w:r w:rsidR="00306883" w:rsidRPr="00462F19">
        <w:rPr>
          <w:rFonts w:cs="Arial"/>
        </w:rPr>
        <w:t>0</w:t>
      </w:r>
      <w:r w:rsidR="00635BEF" w:rsidRPr="00462F19">
        <w:rPr>
          <w:rFonts w:cs="Arial"/>
        </w:rPr>
        <w:t>9</w:t>
      </w:r>
      <w:r w:rsidRPr="00462F19">
        <w:rPr>
          <w:rFonts w:cs="Arial"/>
        </w:rPr>
        <w:t>/202</w:t>
      </w:r>
      <w:r w:rsidR="00306883" w:rsidRPr="00462F19">
        <w:rPr>
          <w:rFonts w:cs="Arial"/>
        </w:rPr>
        <w:t>3</w:t>
      </w:r>
      <w:r w:rsidRPr="00462F19">
        <w:rPr>
          <w:rFonts w:cs="Arial"/>
        </w:rPr>
        <w:t>.</w:t>
      </w:r>
    </w:p>
    <w:p w14:paraId="17DE6FB7" w14:textId="77777777" w:rsidR="00565277" w:rsidRPr="00462F19" w:rsidRDefault="00565277" w:rsidP="0038415A">
      <w:pPr>
        <w:spacing w:line="360" w:lineRule="auto"/>
        <w:rPr>
          <w:rFonts w:cs="Arial"/>
          <w:b/>
        </w:rPr>
      </w:pPr>
      <w:r w:rsidRPr="00462F19">
        <w:rPr>
          <w:rFonts w:cs="Arial"/>
        </w:rPr>
        <w:t xml:space="preserve">Aproveitamos esta oportunidade para agradecer a colaboração recebida do Departamento de Contabilidade da </w:t>
      </w:r>
      <w:r w:rsidRPr="00462F19">
        <w:rPr>
          <w:rFonts w:cs="Arial"/>
          <w:b/>
        </w:rPr>
        <w:t>EMPRESA BRASIL DE COMUNICAÇÃO S.A - EBC</w:t>
      </w:r>
      <w:r w:rsidRPr="00462F19">
        <w:rPr>
          <w:rFonts w:cs="Arial"/>
        </w:rPr>
        <w:t xml:space="preserve"> durante toda a execução de nossos trabalhos.</w:t>
      </w:r>
    </w:p>
    <w:p w14:paraId="4B70810B" w14:textId="07FE6805" w:rsidR="00565277" w:rsidRPr="00462F19" w:rsidRDefault="00565277" w:rsidP="0038415A">
      <w:pPr>
        <w:spacing w:line="360" w:lineRule="auto"/>
        <w:rPr>
          <w:rFonts w:cs="Arial"/>
        </w:rPr>
      </w:pPr>
      <w:r w:rsidRPr="00462F19">
        <w:rPr>
          <w:rFonts w:cs="Arial"/>
        </w:rPr>
        <w:t>Colocando-nos à disposição de V.Sas. para quaisquer esclarecimentos adicionais.</w:t>
      </w:r>
    </w:p>
    <w:p w14:paraId="3FBA603E" w14:textId="77777777" w:rsidR="00635BEF" w:rsidRDefault="00635BEF" w:rsidP="0038415A">
      <w:pPr>
        <w:spacing w:line="360" w:lineRule="auto"/>
        <w:rPr>
          <w:rFonts w:cs="Arial"/>
        </w:rPr>
      </w:pPr>
    </w:p>
    <w:p w14:paraId="2C498CC3" w14:textId="77777777" w:rsidR="00462F19" w:rsidRDefault="00462F19" w:rsidP="0038415A">
      <w:pPr>
        <w:spacing w:line="360" w:lineRule="auto"/>
        <w:rPr>
          <w:rFonts w:cs="Arial"/>
        </w:rPr>
      </w:pPr>
    </w:p>
    <w:p w14:paraId="3AFA8021" w14:textId="77777777" w:rsidR="00462F19" w:rsidRPr="00462F19" w:rsidRDefault="00462F19" w:rsidP="0038415A">
      <w:pPr>
        <w:spacing w:line="360" w:lineRule="auto"/>
        <w:rPr>
          <w:rFonts w:cs="Arial"/>
        </w:rPr>
      </w:pPr>
    </w:p>
    <w:p w14:paraId="31D3B69D" w14:textId="5F03F7D1" w:rsidR="00743CBA" w:rsidRPr="00462F19" w:rsidRDefault="00565277" w:rsidP="0038415A">
      <w:pPr>
        <w:spacing w:line="360" w:lineRule="auto"/>
        <w:rPr>
          <w:rFonts w:cs="Arial"/>
        </w:rPr>
      </w:pPr>
      <w:r w:rsidRPr="00462F19">
        <w:rPr>
          <w:rFonts w:cs="Arial"/>
        </w:rPr>
        <w:lastRenderedPageBreak/>
        <w:t>Atenciosamente</w:t>
      </w:r>
      <w:r w:rsidR="00DC5F94" w:rsidRPr="00462F19">
        <w:rPr>
          <w:rFonts w:cs="Arial"/>
        </w:rPr>
        <w:t>.</w:t>
      </w:r>
    </w:p>
    <w:p w14:paraId="221174D6" w14:textId="77777777" w:rsidR="00743CBA" w:rsidRPr="00EC3F81" w:rsidRDefault="00743CBA" w:rsidP="0038415A">
      <w:pPr>
        <w:widowControl w:val="0"/>
        <w:autoSpaceDE w:val="0"/>
        <w:autoSpaceDN w:val="0"/>
        <w:adjustRightInd w:val="0"/>
        <w:spacing w:after="0" w:line="360" w:lineRule="auto"/>
        <w:rPr>
          <w:rFonts w:ascii="Courier New" w:hAnsi="Courier New" w:cs="Courier New"/>
          <w:color w:val="000000" w:themeColor="text1"/>
        </w:rPr>
      </w:pPr>
      <w:r w:rsidRPr="00EC3F81">
        <w:rPr>
          <w:rFonts w:ascii="Courier New" w:hAnsi="Courier New" w:cs="Courier New"/>
          <w:bCs/>
          <w:noProof/>
          <w:color w:val="000000" w:themeColor="text1"/>
          <w:lang w:eastAsia="pt-BR"/>
        </w:rPr>
        <w:drawing>
          <wp:anchor distT="0" distB="0" distL="114300" distR="114300" simplePos="0" relativeHeight="251670528" behindDoc="1" locked="0" layoutInCell="1" allowOverlap="1" wp14:anchorId="2E13AB09" wp14:editId="43954106">
            <wp:simplePos x="0" y="0"/>
            <wp:positionH relativeFrom="margin">
              <wp:posOffset>-97917</wp:posOffset>
            </wp:positionH>
            <wp:positionV relativeFrom="paragraph">
              <wp:posOffset>160503</wp:posOffset>
            </wp:positionV>
            <wp:extent cx="2053590" cy="1059815"/>
            <wp:effectExtent l="0" t="0" r="3810" b="6985"/>
            <wp:wrapNone/>
            <wp:docPr id="1685137476" name="Imagem 168513747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37476" name="Imagem 1685137476" descr="Ícone&#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590" cy="1059815"/>
                    </a:xfrm>
                    <a:prstGeom prst="rect">
                      <a:avLst/>
                    </a:prstGeom>
                    <a:noFill/>
                    <a:ln>
                      <a:noFill/>
                    </a:ln>
                  </pic:spPr>
                </pic:pic>
              </a:graphicData>
            </a:graphic>
          </wp:anchor>
        </w:drawing>
      </w:r>
    </w:p>
    <w:p w14:paraId="12BBFA61" w14:textId="77777777" w:rsidR="00743CBA" w:rsidRPr="00EC3F81" w:rsidRDefault="00743CBA" w:rsidP="0038415A">
      <w:pPr>
        <w:widowControl w:val="0"/>
        <w:autoSpaceDE w:val="0"/>
        <w:autoSpaceDN w:val="0"/>
        <w:adjustRightInd w:val="0"/>
        <w:spacing w:after="0" w:line="360" w:lineRule="auto"/>
        <w:ind w:left="3340"/>
        <w:rPr>
          <w:rFonts w:ascii="Courier New" w:hAnsi="Courier New" w:cs="Courier New"/>
          <w:color w:val="000000" w:themeColor="text1"/>
        </w:rPr>
      </w:pPr>
    </w:p>
    <w:p w14:paraId="50811D66" w14:textId="77777777" w:rsidR="00743CBA" w:rsidRPr="00EC3F81" w:rsidRDefault="00743CBA" w:rsidP="0038415A">
      <w:pPr>
        <w:widowControl w:val="0"/>
        <w:autoSpaceDE w:val="0"/>
        <w:autoSpaceDN w:val="0"/>
        <w:adjustRightInd w:val="0"/>
        <w:spacing w:after="0" w:line="360" w:lineRule="auto"/>
        <w:ind w:left="3340"/>
        <w:rPr>
          <w:rFonts w:ascii="Courier New" w:hAnsi="Courier New" w:cs="Courier New"/>
          <w:color w:val="000000" w:themeColor="text1"/>
        </w:rPr>
      </w:pPr>
    </w:p>
    <w:p w14:paraId="0451BACF" w14:textId="77777777" w:rsidR="00743CBA" w:rsidRPr="00EC3F81" w:rsidRDefault="00743CBA" w:rsidP="0038415A">
      <w:pPr>
        <w:widowControl w:val="0"/>
        <w:autoSpaceDE w:val="0"/>
        <w:autoSpaceDN w:val="0"/>
        <w:adjustRightInd w:val="0"/>
        <w:spacing w:after="0" w:line="360" w:lineRule="auto"/>
        <w:rPr>
          <w:rFonts w:ascii="Courier New" w:hAnsi="Courier New" w:cs="Courier New"/>
          <w:color w:val="000000" w:themeColor="text1"/>
        </w:rPr>
      </w:pPr>
      <w:r w:rsidRPr="00EC3F81">
        <w:rPr>
          <w:rFonts w:ascii="Courier New" w:hAnsi="Courier New" w:cs="Courier New"/>
          <w:color w:val="000000" w:themeColor="text1"/>
        </w:rPr>
        <w:t>Fábia Marques Braga.</w:t>
      </w:r>
    </w:p>
    <w:p w14:paraId="4E784820" w14:textId="77777777" w:rsidR="00743CBA" w:rsidRPr="00EC3F81" w:rsidRDefault="00743CBA" w:rsidP="0038415A">
      <w:pPr>
        <w:spacing w:line="360" w:lineRule="auto"/>
        <w:rPr>
          <w:rFonts w:ascii="Courier New" w:hAnsi="Courier New" w:cs="Courier New"/>
          <w:color w:val="000000" w:themeColor="text1"/>
        </w:rPr>
      </w:pPr>
      <w:r w:rsidRPr="00EC3F81">
        <w:rPr>
          <w:rFonts w:ascii="Courier New" w:hAnsi="Courier New" w:cs="Courier New"/>
          <w:color w:val="000000" w:themeColor="text1"/>
        </w:rPr>
        <w:t>CRC 013977/DF.</w:t>
      </w:r>
    </w:p>
    <w:p w14:paraId="7773E4EA" w14:textId="77777777" w:rsidR="00743CBA" w:rsidRPr="00EC3F81" w:rsidRDefault="00743CBA" w:rsidP="0038415A">
      <w:pPr>
        <w:spacing w:line="360" w:lineRule="auto"/>
        <w:rPr>
          <w:rFonts w:ascii="Courier New" w:hAnsi="Courier New" w:cs="Courier New"/>
          <w:color w:val="000000" w:themeColor="text1"/>
        </w:rPr>
      </w:pPr>
      <w:r w:rsidRPr="00EC3F81">
        <w:rPr>
          <w:rFonts w:ascii="Courier New" w:hAnsi="Courier New" w:cs="Courier New"/>
          <w:color w:val="000000" w:themeColor="text1"/>
        </w:rPr>
        <w:t>Metrópole Soluções Governamentais.</w:t>
      </w:r>
    </w:p>
    <w:p w14:paraId="58D7AA3C" w14:textId="29964AFA" w:rsidR="00743CBA" w:rsidRPr="00743CBA" w:rsidRDefault="00743CBA" w:rsidP="0038415A">
      <w:pPr>
        <w:pStyle w:val="PargrafodaLista"/>
        <w:spacing w:line="360" w:lineRule="auto"/>
        <w:ind w:left="0"/>
        <w:rPr>
          <w:rFonts w:ascii="Courier New" w:hAnsi="Courier New" w:cs="Courier New"/>
          <w:b/>
          <w:bCs/>
          <w:color w:val="000000" w:themeColor="text1"/>
        </w:rPr>
      </w:pPr>
      <w:r w:rsidRPr="00EC3F81">
        <w:rPr>
          <w:noProof/>
          <w:color w:val="000000" w:themeColor="text1"/>
          <w:lang w:eastAsia="pt-BR"/>
        </w:rPr>
        <w:drawing>
          <wp:inline distT="0" distB="0" distL="0" distR="0" wp14:anchorId="4FEC6B54" wp14:editId="3BDE61CA">
            <wp:extent cx="5400040" cy="1749425"/>
            <wp:effectExtent l="0" t="0" r="0" b="3175"/>
            <wp:docPr id="1059401972" name="Imagem 105940197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01972" name="Imagem 1059401972" descr="Texto&#10;&#10;Descrição gerada automaticamente"/>
                    <pic:cNvPicPr/>
                  </pic:nvPicPr>
                  <pic:blipFill>
                    <a:blip r:embed="rId9"/>
                    <a:stretch>
                      <a:fillRect/>
                    </a:stretch>
                  </pic:blipFill>
                  <pic:spPr>
                    <a:xfrm>
                      <a:off x="0" y="0"/>
                      <a:ext cx="5400040" cy="1749425"/>
                    </a:xfrm>
                    <a:prstGeom prst="rect">
                      <a:avLst/>
                    </a:prstGeom>
                  </pic:spPr>
                </pic:pic>
              </a:graphicData>
            </a:graphic>
          </wp:inline>
        </w:drawing>
      </w:r>
    </w:p>
    <w:p w14:paraId="64AAAE17" w14:textId="5A03097D" w:rsidR="00743CBA" w:rsidRDefault="00743CBA" w:rsidP="0038415A">
      <w:pPr>
        <w:spacing w:after="0" w:line="360" w:lineRule="auto"/>
        <w:rPr>
          <w:rFonts w:ascii="Courier New" w:hAnsi="Courier New" w:cs="Courier New"/>
        </w:rPr>
      </w:pPr>
    </w:p>
    <w:p w14:paraId="02E59096" w14:textId="418FE603" w:rsidR="00743CBA" w:rsidRPr="001E0E5C" w:rsidRDefault="00635BEF" w:rsidP="0038415A">
      <w:pPr>
        <w:spacing w:after="0" w:line="360" w:lineRule="auto"/>
        <w:rPr>
          <w:rFonts w:ascii="Courier New" w:hAnsi="Courier New" w:cs="Courier New"/>
        </w:rPr>
      </w:pPr>
      <w:r>
        <w:rPr>
          <w:rFonts w:ascii="Courier New" w:hAnsi="Courier New" w:cs="Courier New"/>
          <w:noProof/>
        </w:rPr>
        <w:drawing>
          <wp:anchor distT="0" distB="0" distL="114300" distR="114300" simplePos="0" relativeHeight="251671552" behindDoc="1" locked="0" layoutInCell="1" allowOverlap="1" wp14:anchorId="5D5A47EA" wp14:editId="326E7151">
            <wp:simplePos x="0" y="0"/>
            <wp:positionH relativeFrom="column">
              <wp:posOffset>575945</wp:posOffset>
            </wp:positionH>
            <wp:positionV relativeFrom="paragraph">
              <wp:posOffset>55880</wp:posOffset>
            </wp:positionV>
            <wp:extent cx="1699342" cy="863600"/>
            <wp:effectExtent l="0" t="0" r="2540" b="0"/>
            <wp:wrapNone/>
            <wp:docPr id="775326414" name="Imagem 77532641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26414" name="Imagem 775326414" descr="Diagram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1699342" cy="863600"/>
                    </a:xfrm>
                    <a:prstGeom prst="rect">
                      <a:avLst/>
                    </a:prstGeom>
                  </pic:spPr>
                </pic:pic>
              </a:graphicData>
            </a:graphic>
            <wp14:sizeRelH relativeFrom="page">
              <wp14:pctWidth>0</wp14:pctWidth>
            </wp14:sizeRelH>
            <wp14:sizeRelV relativeFrom="page">
              <wp14:pctHeight>0</wp14:pctHeight>
            </wp14:sizeRelV>
          </wp:anchor>
        </w:drawing>
      </w:r>
    </w:p>
    <w:p w14:paraId="3BE87102" w14:textId="77777777" w:rsidR="00743CBA" w:rsidRPr="00462F19" w:rsidRDefault="00743CBA" w:rsidP="0038415A">
      <w:pPr>
        <w:widowControl w:val="0"/>
        <w:autoSpaceDE w:val="0"/>
        <w:autoSpaceDN w:val="0"/>
        <w:adjustRightInd w:val="0"/>
        <w:spacing w:after="0" w:line="360" w:lineRule="auto"/>
        <w:ind w:left="3340"/>
        <w:rPr>
          <w:rFonts w:cs="Arial"/>
        </w:rPr>
      </w:pPr>
    </w:p>
    <w:p w14:paraId="5F441B24" w14:textId="77777777" w:rsidR="00743CBA" w:rsidRPr="00462F19" w:rsidRDefault="00743CBA" w:rsidP="0038415A">
      <w:pPr>
        <w:widowControl w:val="0"/>
        <w:autoSpaceDE w:val="0"/>
        <w:autoSpaceDN w:val="0"/>
        <w:adjustRightInd w:val="0"/>
        <w:spacing w:after="0" w:line="360" w:lineRule="auto"/>
        <w:rPr>
          <w:rFonts w:cs="Arial"/>
        </w:rPr>
      </w:pPr>
      <w:r w:rsidRPr="00462F19">
        <w:rPr>
          <w:rFonts w:cs="Arial"/>
        </w:rPr>
        <w:t>José Marcos Mota Bezerra Júnior.</w:t>
      </w:r>
    </w:p>
    <w:p w14:paraId="52D21483" w14:textId="77777777" w:rsidR="00743CBA" w:rsidRPr="00462F19" w:rsidRDefault="00743CBA" w:rsidP="0038415A">
      <w:pPr>
        <w:spacing w:line="360" w:lineRule="auto"/>
        <w:rPr>
          <w:rFonts w:cs="Arial"/>
        </w:rPr>
      </w:pPr>
      <w:r w:rsidRPr="00462F19">
        <w:rPr>
          <w:rFonts w:cs="Arial"/>
        </w:rPr>
        <w:t>CRC DF- 028585/O-8.</w:t>
      </w:r>
    </w:p>
    <w:p w14:paraId="6069B6A9" w14:textId="77777777" w:rsidR="00743CBA" w:rsidRPr="00462F19" w:rsidRDefault="00743CBA" w:rsidP="0038415A">
      <w:pPr>
        <w:spacing w:line="360" w:lineRule="auto"/>
        <w:rPr>
          <w:rFonts w:cs="Arial"/>
        </w:rPr>
      </w:pPr>
      <w:r w:rsidRPr="00462F19">
        <w:rPr>
          <w:rFonts w:cs="Arial"/>
        </w:rPr>
        <w:t>Metrópole Soluções Governamentais.</w:t>
      </w:r>
    </w:p>
    <w:p w14:paraId="6162202B" w14:textId="77777777" w:rsidR="00635BEF" w:rsidRPr="00462F19" w:rsidRDefault="00635BEF" w:rsidP="0038415A">
      <w:pPr>
        <w:pStyle w:val="PargrafodaLista"/>
        <w:spacing w:line="360" w:lineRule="auto"/>
        <w:ind w:left="0"/>
        <w:rPr>
          <w:rFonts w:cs="Arial"/>
          <w:color w:val="000000" w:themeColor="text1"/>
        </w:rPr>
      </w:pPr>
      <w:r w:rsidRPr="00462F19">
        <w:rPr>
          <w:rFonts w:cs="Arial"/>
          <w:color w:val="000000" w:themeColor="text1"/>
        </w:rPr>
        <w:t>Responsável Técnica: Fábia Marques Braga – CRC 013977/DF – Auditora registrada no IBRACON – Instituto dos Auditores Independentes do Brasil sob número 5217 – COMPLIANCE FGV.</w:t>
      </w:r>
    </w:p>
    <w:p w14:paraId="19E771C3" w14:textId="77777777" w:rsidR="00635BEF" w:rsidRDefault="00635BEF" w:rsidP="0038415A">
      <w:pPr>
        <w:pStyle w:val="PargrafodaLista"/>
        <w:spacing w:line="360" w:lineRule="auto"/>
        <w:ind w:left="0"/>
        <w:rPr>
          <w:rFonts w:ascii="Courier New" w:hAnsi="Courier New" w:cs="Courier New"/>
          <w:color w:val="000000" w:themeColor="text1"/>
        </w:rPr>
      </w:pPr>
    </w:p>
    <w:p w14:paraId="1C05AD19" w14:textId="77777777" w:rsidR="00B06486" w:rsidRDefault="00B06486" w:rsidP="0038415A">
      <w:pPr>
        <w:pStyle w:val="PargrafodaLista"/>
        <w:spacing w:line="360" w:lineRule="auto"/>
        <w:ind w:left="0"/>
        <w:rPr>
          <w:rFonts w:ascii="Courier New" w:hAnsi="Courier New" w:cs="Courier New"/>
          <w:color w:val="000000" w:themeColor="text1"/>
        </w:rPr>
      </w:pPr>
    </w:p>
    <w:p w14:paraId="26BF4CE8" w14:textId="77777777" w:rsidR="00B06486" w:rsidRPr="00743CBA" w:rsidRDefault="00B06486" w:rsidP="0038415A">
      <w:pPr>
        <w:pStyle w:val="PargrafodaLista"/>
        <w:spacing w:line="360" w:lineRule="auto"/>
        <w:ind w:left="0"/>
        <w:rPr>
          <w:rFonts w:ascii="Courier New" w:hAnsi="Courier New" w:cs="Courier New"/>
          <w:color w:val="000000" w:themeColor="text1"/>
        </w:rPr>
      </w:pPr>
    </w:p>
    <w:p w14:paraId="2DE8BF92" w14:textId="37BFB32C" w:rsidR="007C76C0" w:rsidRPr="00462F19" w:rsidRDefault="00335509" w:rsidP="0038415A">
      <w:pPr>
        <w:spacing w:line="360" w:lineRule="auto"/>
        <w:rPr>
          <w:rFonts w:cs="Arial"/>
          <w:b/>
          <w:bCs/>
        </w:rPr>
      </w:pPr>
      <w:r w:rsidRPr="00462F19">
        <w:rPr>
          <w:rFonts w:cs="Arial"/>
          <w:b/>
          <w:bCs/>
        </w:rPr>
        <w:lastRenderedPageBreak/>
        <w:t xml:space="preserve">CONSIDERAÇÕES GERAIS </w:t>
      </w:r>
    </w:p>
    <w:p w14:paraId="007C6EAA" w14:textId="1C0A6F97" w:rsidR="00335509" w:rsidRPr="00462F19" w:rsidRDefault="00335509" w:rsidP="0038415A">
      <w:pPr>
        <w:spacing w:line="360" w:lineRule="auto"/>
        <w:rPr>
          <w:rFonts w:cs="Arial"/>
        </w:rPr>
      </w:pPr>
      <w:r w:rsidRPr="00462F19">
        <w:rPr>
          <w:rFonts w:cs="Arial"/>
        </w:rPr>
        <w:t xml:space="preserve">Este Relatório de Auditoria visa apresentar nossas metodologias, procedimentos e premissas consideradas em conformidade com as Normas Internacionais de Auditoria. </w:t>
      </w:r>
    </w:p>
    <w:p w14:paraId="72CFAEE0" w14:textId="5767C29B" w:rsidR="00335509" w:rsidRPr="00462F19" w:rsidRDefault="00335509" w:rsidP="0038415A">
      <w:pPr>
        <w:spacing w:line="360" w:lineRule="auto"/>
        <w:rPr>
          <w:rFonts w:cs="Arial"/>
        </w:rPr>
      </w:pPr>
      <w:r w:rsidRPr="00462F19">
        <w:rPr>
          <w:rFonts w:cs="Arial"/>
        </w:rPr>
        <w:t xml:space="preserve">Nosso objetivo, através deste Relatório, é apresentar um trabalho no qual obtivemos evidências apropriadas e suficientes para expressar nossa conclusão, de forma a aumentar o grau de confiança dos usuários previstos sobre o resultado da mensuração ou avaliação do objeto, de acordo com os critérios que sejam. </w:t>
      </w:r>
    </w:p>
    <w:p w14:paraId="2AE63AE2" w14:textId="1D7EF212" w:rsidR="00335509" w:rsidRPr="00462F19" w:rsidRDefault="00335509" w:rsidP="0038415A">
      <w:pPr>
        <w:spacing w:line="360" w:lineRule="auto"/>
        <w:rPr>
          <w:rFonts w:cs="Arial"/>
        </w:rPr>
      </w:pPr>
      <w:r w:rsidRPr="00462F19">
        <w:rPr>
          <w:rFonts w:cs="Arial"/>
        </w:rPr>
        <w:t xml:space="preserve">A </w:t>
      </w:r>
      <w:r w:rsidRPr="00462F19">
        <w:rPr>
          <w:rFonts w:cs="Arial"/>
          <w:b/>
          <w:bCs/>
        </w:rPr>
        <w:t>METRÓPOLE SOLUÇÕES GOVERNAMENTAIS</w:t>
      </w:r>
      <w:r w:rsidRPr="00462F19">
        <w:rPr>
          <w:rFonts w:cs="Arial"/>
        </w:rPr>
        <w:t xml:space="preserve"> não se responsabiliza de atualizar este Relatório para eventos e circunstâncias que ocorram após a Data Base </w:t>
      </w:r>
      <w:r w:rsidR="00DC5F94" w:rsidRPr="00462F19">
        <w:rPr>
          <w:rFonts w:cs="Arial"/>
        </w:rPr>
        <w:t>dele</w:t>
      </w:r>
      <w:r w:rsidRPr="00462F19">
        <w:rPr>
          <w:rFonts w:cs="Arial"/>
        </w:rPr>
        <w:t xml:space="preserve">. </w:t>
      </w:r>
    </w:p>
    <w:p w14:paraId="5425FF8C" w14:textId="2A195869" w:rsidR="00335509" w:rsidRPr="00462F19" w:rsidRDefault="00335509" w:rsidP="0038415A">
      <w:pPr>
        <w:spacing w:line="360" w:lineRule="auto"/>
        <w:rPr>
          <w:rFonts w:cs="Arial"/>
        </w:rPr>
      </w:pPr>
      <w:r w:rsidRPr="00462F19">
        <w:rPr>
          <w:rFonts w:cs="Arial"/>
        </w:rPr>
        <w:t xml:space="preserve">Nós, da </w:t>
      </w:r>
      <w:r w:rsidRPr="00462F19">
        <w:rPr>
          <w:rFonts w:cs="Arial"/>
          <w:b/>
          <w:bCs/>
        </w:rPr>
        <w:t>METRÓPOLE SOLUÇÕES GOVERNAMENTAIS</w:t>
      </w:r>
      <w:r w:rsidRPr="00462F19">
        <w:rPr>
          <w:rFonts w:cs="Arial"/>
        </w:rPr>
        <w:t xml:space="preserve"> declaramos total independência para realização deste trabalho, em conformidade com as Normas Brasileiras de Auditoria. </w:t>
      </w:r>
    </w:p>
    <w:p w14:paraId="50C976B9" w14:textId="77777777" w:rsidR="00335509" w:rsidRDefault="00335509" w:rsidP="0038415A">
      <w:pPr>
        <w:spacing w:line="360" w:lineRule="auto"/>
        <w:rPr>
          <w:rFonts w:cs="Arial"/>
        </w:rPr>
      </w:pPr>
      <w:r w:rsidRPr="00462F19">
        <w:rPr>
          <w:rFonts w:cs="Arial"/>
        </w:rPr>
        <w:t xml:space="preserve">Nossas análises foram realizadas com base em elementos que são razoavelmente esperados, portanto, não levam em consideração possíveis eventos extraordinários e imprevisíveis. </w:t>
      </w:r>
    </w:p>
    <w:p w14:paraId="6C141D3D" w14:textId="77777777" w:rsidR="00D3422B" w:rsidRPr="00462F19" w:rsidRDefault="00D3422B" w:rsidP="0038415A">
      <w:pPr>
        <w:spacing w:line="360" w:lineRule="auto"/>
        <w:rPr>
          <w:rFonts w:cs="Arial"/>
        </w:rPr>
      </w:pPr>
    </w:p>
    <w:p w14:paraId="5BDC8161" w14:textId="77777777" w:rsidR="00A03BEB" w:rsidRPr="00462F19" w:rsidRDefault="00A03BEB" w:rsidP="0038415A">
      <w:pPr>
        <w:spacing w:line="360" w:lineRule="auto"/>
        <w:contextualSpacing/>
        <w:rPr>
          <w:rFonts w:cs="Arial"/>
          <w:color w:val="000000" w:themeColor="text1"/>
        </w:rPr>
      </w:pPr>
    </w:p>
    <w:p w14:paraId="355C4ED7" w14:textId="77777777" w:rsidR="00335509" w:rsidRPr="00462F19" w:rsidRDefault="00335509" w:rsidP="0038415A">
      <w:pPr>
        <w:spacing w:line="360" w:lineRule="auto"/>
        <w:rPr>
          <w:rFonts w:cs="Arial"/>
          <w:bCs/>
          <w:color w:val="000000" w:themeColor="text1"/>
          <w:shd w:val="clear" w:color="auto" w:fill="FFFFFF"/>
        </w:rPr>
      </w:pPr>
    </w:p>
    <w:p w14:paraId="31495776" w14:textId="77777777" w:rsidR="00A5020B" w:rsidRPr="00462F19" w:rsidRDefault="00A5020B" w:rsidP="0038415A">
      <w:pPr>
        <w:spacing w:line="360" w:lineRule="auto"/>
        <w:rPr>
          <w:rFonts w:cs="Arial"/>
          <w:bCs/>
          <w:color w:val="000000" w:themeColor="text1"/>
          <w:shd w:val="clear" w:color="auto" w:fill="FFFFFF"/>
        </w:rPr>
      </w:pPr>
    </w:p>
    <w:p w14:paraId="4C22A75B" w14:textId="77777777" w:rsidR="00E21F64" w:rsidRDefault="00E21F64" w:rsidP="0038415A">
      <w:pPr>
        <w:spacing w:line="360" w:lineRule="auto"/>
        <w:rPr>
          <w:rFonts w:cs="Arial"/>
          <w:bCs/>
          <w:color w:val="000000" w:themeColor="text1"/>
          <w:shd w:val="clear" w:color="auto" w:fill="FFFFFF"/>
        </w:rPr>
      </w:pPr>
    </w:p>
    <w:p w14:paraId="61819E24" w14:textId="77777777" w:rsidR="00462F19" w:rsidRPr="00462F19" w:rsidRDefault="00462F19" w:rsidP="0038415A">
      <w:pPr>
        <w:spacing w:line="360" w:lineRule="auto"/>
        <w:rPr>
          <w:rFonts w:cs="Arial"/>
          <w:bCs/>
          <w:color w:val="000000" w:themeColor="text1"/>
          <w:shd w:val="clear" w:color="auto" w:fill="FFFFFF"/>
        </w:rPr>
      </w:pPr>
    </w:p>
    <w:p w14:paraId="5AFAEE97" w14:textId="77777777" w:rsidR="00E21F64" w:rsidRPr="00462F19" w:rsidRDefault="00E21F64" w:rsidP="0038415A">
      <w:pPr>
        <w:spacing w:line="360" w:lineRule="auto"/>
        <w:rPr>
          <w:rFonts w:cs="Arial"/>
          <w:bCs/>
          <w:color w:val="000000" w:themeColor="text1"/>
          <w:shd w:val="clear" w:color="auto" w:fill="FFFFFF"/>
        </w:rPr>
      </w:pPr>
    </w:p>
    <w:p w14:paraId="65AD1D09" w14:textId="77777777" w:rsidR="00335509" w:rsidRPr="00462F19" w:rsidRDefault="00335509" w:rsidP="0038415A">
      <w:pPr>
        <w:spacing w:line="360" w:lineRule="auto"/>
        <w:rPr>
          <w:rFonts w:cs="Arial"/>
          <w:bCs/>
          <w:color w:val="000000" w:themeColor="text1"/>
          <w:shd w:val="clear" w:color="auto" w:fill="FFFFFF"/>
        </w:rPr>
      </w:pPr>
    </w:p>
    <w:p w14:paraId="0E88305E" w14:textId="77777777" w:rsidR="006B241B" w:rsidRPr="00462F19" w:rsidRDefault="006B241B" w:rsidP="0038415A">
      <w:pPr>
        <w:spacing w:line="360" w:lineRule="auto"/>
        <w:rPr>
          <w:rFonts w:cs="Arial"/>
          <w:bCs/>
          <w:color w:val="000000" w:themeColor="text1"/>
          <w:shd w:val="clear" w:color="auto" w:fill="FFFFFF"/>
        </w:rPr>
      </w:pPr>
    </w:p>
    <w:p w14:paraId="31AEE553" w14:textId="77777777" w:rsidR="006B241B" w:rsidRPr="00462F19" w:rsidRDefault="006B241B" w:rsidP="0038415A">
      <w:pPr>
        <w:spacing w:line="360" w:lineRule="auto"/>
        <w:rPr>
          <w:rFonts w:cs="Arial"/>
          <w:bCs/>
          <w:color w:val="000000" w:themeColor="text1"/>
          <w:shd w:val="clear" w:color="auto" w:fill="FFFFFF"/>
        </w:rPr>
      </w:pPr>
    </w:p>
    <w:sdt>
      <w:sdtPr>
        <w:rPr>
          <w:rFonts w:eastAsia="Calibri" w:cs="Arial"/>
          <w:b w:val="0"/>
          <w:color w:val="auto"/>
          <w:szCs w:val="22"/>
          <w:lang w:eastAsia="en-US"/>
        </w:rPr>
        <w:id w:val="637928744"/>
        <w:docPartObj>
          <w:docPartGallery w:val="Table of Contents"/>
          <w:docPartUnique/>
        </w:docPartObj>
      </w:sdtPr>
      <w:sdtEndPr>
        <w:rPr>
          <w:bCs/>
        </w:rPr>
      </w:sdtEndPr>
      <w:sdtContent>
        <w:p w14:paraId="5B9956F9" w14:textId="1B6D7B09" w:rsidR="00CF6FA9" w:rsidRPr="00462F19" w:rsidRDefault="00CF6FA9" w:rsidP="0038415A">
          <w:pPr>
            <w:pStyle w:val="CabealhodoSumrio"/>
            <w:spacing w:line="360" w:lineRule="auto"/>
            <w:rPr>
              <w:rFonts w:cs="Arial"/>
              <w:szCs w:val="22"/>
            </w:rPr>
          </w:pPr>
          <w:r w:rsidRPr="00462F19">
            <w:rPr>
              <w:rFonts w:cs="Arial"/>
              <w:szCs w:val="22"/>
            </w:rPr>
            <w:t>Sumário</w:t>
          </w:r>
        </w:p>
        <w:p w14:paraId="43DDE901" w14:textId="3159AE18" w:rsidR="00D3422B" w:rsidRDefault="00CF6FA9">
          <w:pPr>
            <w:pStyle w:val="Sumrio1"/>
            <w:tabs>
              <w:tab w:val="right" w:leader="dot" w:pos="9628"/>
            </w:tabs>
            <w:rPr>
              <w:rFonts w:asciiTheme="minorHAnsi" w:eastAsiaTheme="minorEastAsia" w:hAnsiTheme="minorHAnsi" w:cstheme="minorBidi"/>
              <w:noProof/>
              <w:kern w:val="2"/>
              <w:lang w:eastAsia="pt-BR"/>
              <w14:ligatures w14:val="standardContextual"/>
            </w:rPr>
          </w:pPr>
          <w:r w:rsidRPr="00462F19">
            <w:rPr>
              <w:rFonts w:cs="Arial"/>
            </w:rPr>
            <w:fldChar w:fldCharType="begin"/>
          </w:r>
          <w:r w:rsidRPr="00462F19">
            <w:rPr>
              <w:rFonts w:cs="Arial"/>
            </w:rPr>
            <w:instrText xml:space="preserve"> TOC \o "1-3" \h \z \u </w:instrText>
          </w:r>
          <w:r w:rsidRPr="00462F19">
            <w:rPr>
              <w:rFonts w:cs="Arial"/>
            </w:rPr>
            <w:fldChar w:fldCharType="separate"/>
          </w:r>
          <w:hyperlink w:anchor="_Toc151642455" w:history="1">
            <w:r w:rsidR="00D3422B" w:rsidRPr="0016640A">
              <w:rPr>
                <w:rStyle w:val="Hyperlink"/>
                <w:rFonts w:cs="Arial"/>
                <w:bCs/>
                <w:noProof/>
              </w:rPr>
              <w:t>1. CONTEXTUALIZAÇÃO GERAL</w:t>
            </w:r>
            <w:r w:rsidR="00D3422B">
              <w:rPr>
                <w:noProof/>
                <w:webHidden/>
              </w:rPr>
              <w:tab/>
            </w:r>
            <w:r w:rsidR="00D3422B">
              <w:rPr>
                <w:noProof/>
                <w:webHidden/>
              </w:rPr>
              <w:fldChar w:fldCharType="begin"/>
            </w:r>
            <w:r w:rsidR="00D3422B">
              <w:rPr>
                <w:noProof/>
                <w:webHidden/>
              </w:rPr>
              <w:instrText xml:space="preserve"> PAGEREF _Toc151642455 \h </w:instrText>
            </w:r>
            <w:r w:rsidR="00D3422B">
              <w:rPr>
                <w:noProof/>
                <w:webHidden/>
              </w:rPr>
            </w:r>
            <w:r w:rsidR="00D3422B">
              <w:rPr>
                <w:noProof/>
                <w:webHidden/>
              </w:rPr>
              <w:fldChar w:fldCharType="separate"/>
            </w:r>
            <w:r w:rsidR="00071483">
              <w:rPr>
                <w:noProof/>
                <w:webHidden/>
              </w:rPr>
              <w:t>13</w:t>
            </w:r>
            <w:r w:rsidR="00D3422B">
              <w:rPr>
                <w:noProof/>
                <w:webHidden/>
              </w:rPr>
              <w:fldChar w:fldCharType="end"/>
            </w:r>
          </w:hyperlink>
        </w:p>
        <w:p w14:paraId="3340A2CE" w14:textId="1051BCBE"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56" w:history="1">
            <w:r w:rsidR="00D3422B" w:rsidRPr="0016640A">
              <w:rPr>
                <w:rStyle w:val="Hyperlink"/>
                <w:rFonts w:cs="Arial"/>
                <w:noProof/>
              </w:rPr>
              <w:t>1.1 SOBRE A EBC</w:t>
            </w:r>
            <w:r w:rsidR="00D3422B">
              <w:rPr>
                <w:noProof/>
                <w:webHidden/>
              </w:rPr>
              <w:tab/>
            </w:r>
            <w:r w:rsidR="00D3422B">
              <w:rPr>
                <w:noProof/>
                <w:webHidden/>
              </w:rPr>
              <w:fldChar w:fldCharType="begin"/>
            </w:r>
            <w:r w:rsidR="00D3422B">
              <w:rPr>
                <w:noProof/>
                <w:webHidden/>
              </w:rPr>
              <w:instrText xml:space="preserve"> PAGEREF _Toc151642456 \h </w:instrText>
            </w:r>
            <w:r w:rsidR="00D3422B">
              <w:rPr>
                <w:noProof/>
                <w:webHidden/>
              </w:rPr>
            </w:r>
            <w:r w:rsidR="00D3422B">
              <w:rPr>
                <w:noProof/>
                <w:webHidden/>
              </w:rPr>
              <w:fldChar w:fldCharType="separate"/>
            </w:r>
            <w:r w:rsidR="00071483">
              <w:rPr>
                <w:noProof/>
                <w:webHidden/>
              </w:rPr>
              <w:t>13</w:t>
            </w:r>
            <w:r w:rsidR="00D3422B">
              <w:rPr>
                <w:noProof/>
                <w:webHidden/>
              </w:rPr>
              <w:fldChar w:fldCharType="end"/>
            </w:r>
          </w:hyperlink>
        </w:p>
        <w:p w14:paraId="51B291B3" w14:textId="05588CDA"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57" w:history="1">
            <w:r w:rsidR="00D3422B" w:rsidRPr="0016640A">
              <w:rPr>
                <w:rStyle w:val="Hyperlink"/>
                <w:rFonts w:cs="Arial"/>
                <w:noProof/>
              </w:rPr>
              <w:t>1.2 SOBRE A OBSERVÂNCIA À LEGISLAÇÃO PARA ELABORAÇÃO DAS DEMONSTRAÇÕES CONTÁBEIS.</w:t>
            </w:r>
            <w:r w:rsidR="00D3422B">
              <w:rPr>
                <w:noProof/>
                <w:webHidden/>
              </w:rPr>
              <w:tab/>
            </w:r>
            <w:r w:rsidR="00D3422B">
              <w:rPr>
                <w:noProof/>
                <w:webHidden/>
              </w:rPr>
              <w:fldChar w:fldCharType="begin"/>
            </w:r>
            <w:r w:rsidR="00D3422B">
              <w:rPr>
                <w:noProof/>
                <w:webHidden/>
              </w:rPr>
              <w:instrText xml:space="preserve"> PAGEREF _Toc151642457 \h </w:instrText>
            </w:r>
            <w:r w:rsidR="00D3422B">
              <w:rPr>
                <w:noProof/>
                <w:webHidden/>
              </w:rPr>
            </w:r>
            <w:r w:rsidR="00D3422B">
              <w:rPr>
                <w:noProof/>
                <w:webHidden/>
              </w:rPr>
              <w:fldChar w:fldCharType="separate"/>
            </w:r>
            <w:r w:rsidR="00071483">
              <w:rPr>
                <w:noProof/>
                <w:webHidden/>
              </w:rPr>
              <w:t>14</w:t>
            </w:r>
            <w:r w:rsidR="00D3422B">
              <w:rPr>
                <w:noProof/>
                <w:webHidden/>
              </w:rPr>
              <w:fldChar w:fldCharType="end"/>
            </w:r>
          </w:hyperlink>
        </w:p>
        <w:p w14:paraId="4A8C6A33" w14:textId="3C7A8A07"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58" w:history="1">
            <w:r w:rsidR="00D3422B" w:rsidRPr="0016640A">
              <w:rPr>
                <w:rStyle w:val="Hyperlink"/>
                <w:rFonts w:cs="Arial"/>
                <w:noProof/>
              </w:rPr>
              <w:t>I. ASPECTO ORÇAMENTÁRIO</w:t>
            </w:r>
            <w:r w:rsidR="00D3422B">
              <w:rPr>
                <w:noProof/>
                <w:webHidden/>
              </w:rPr>
              <w:tab/>
            </w:r>
            <w:r w:rsidR="00D3422B">
              <w:rPr>
                <w:noProof/>
                <w:webHidden/>
              </w:rPr>
              <w:fldChar w:fldCharType="begin"/>
            </w:r>
            <w:r w:rsidR="00D3422B">
              <w:rPr>
                <w:noProof/>
                <w:webHidden/>
              </w:rPr>
              <w:instrText xml:space="preserve"> PAGEREF _Toc151642458 \h </w:instrText>
            </w:r>
            <w:r w:rsidR="00D3422B">
              <w:rPr>
                <w:noProof/>
                <w:webHidden/>
              </w:rPr>
            </w:r>
            <w:r w:rsidR="00D3422B">
              <w:rPr>
                <w:noProof/>
                <w:webHidden/>
              </w:rPr>
              <w:fldChar w:fldCharType="separate"/>
            </w:r>
            <w:r w:rsidR="00071483">
              <w:rPr>
                <w:noProof/>
                <w:webHidden/>
              </w:rPr>
              <w:t>15</w:t>
            </w:r>
            <w:r w:rsidR="00D3422B">
              <w:rPr>
                <w:noProof/>
                <w:webHidden/>
              </w:rPr>
              <w:fldChar w:fldCharType="end"/>
            </w:r>
          </w:hyperlink>
        </w:p>
        <w:p w14:paraId="07D30F22" w14:textId="68B51129"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59" w:history="1">
            <w:r w:rsidR="00D3422B" w:rsidRPr="0016640A">
              <w:rPr>
                <w:rStyle w:val="Hyperlink"/>
                <w:rFonts w:cs="Arial"/>
                <w:noProof/>
              </w:rPr>
              <w:t>II. ASPECTO PATRIMONIAL</w:t>
            </w:r>
            <w:r w:rsidR="00D3422B">
              <w:rPr>
                <w:noProof/>
                <w:webHidden/>
              </w:rPr>
              <w:tab/>
            </w:r>
            <w:r w:rsidR="00D3422B">
              <w:rPr>
                <w:noProof/>
                <w:webHidden/>
              </w:rPr>
              <w:fldChar w:fldCharType="begin"/>
            </w:r>
            <w:r w:rsidR="00D3422B">
              <w:rPr>
                <w:noProof/>
                <w:webHidden/>
              </w:rPr>
              <w:instrText xml:space="preserve"> PAGEREF _Toc151642459 \h </w:instrText>
            </w:r>
            <w:r w:rsidR="00D3422B">
              <w:rPr>
                <w:noProof/>
                <w:webHidden/>
              </w:rPr>
            </w:r>
            <w:r w:rsidR="00D3422B">
              <w:rPr>
                <w:noProof/>
                <w:webHidden/>
              </w:rPr>
              <w:fldChar w:fldCharType="separate"/>
            </w:r>
            <w:r w:rsidR="00071483">
              <w:rPr>
                <w:noProof/>
                <w:webHidden/>
              </w:rPr>
              <w:t>15</w:t>
            </w:r>
            <w:r w:rsidR="00D3422B">
              <w:rPr>
                <w:noProof/>
                <w:webHidden/>
              </w:rPr>
              <w:fldChar w:fldCharType="end"/>
            </w:r>
          </w:hyperlink>
        </w:p>
        <w:p w14:paraId="46F82E58" w14:textId="5896D925"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0" w:history="1">
            <w:r w:rsidR="00D3422B" w:rsidRPr="0016640A">
              <w:rPr>
                <w:rStyle w:val="Hyperlink"/>
                <w:rFonts w:cs="Arial"/>
                <w:noProof/>
              </w:rPr>
              <w:t>III. ASPECTO FISCAL</w:t>
            </w:r>
            <w:r w:rsidR="00D3422B">
              <w:rPr>
                <w:noProof/>
                <w:webHidden/>
              </w:rPr>
              <w:tab/>
            </w:r>
            <w:r w:rsidR="00D3422B">
              <w:rPr>
                <w:noProof/>
                <w:webHidden/>
              </w:rPr>
              <w:fldChar w:fldCharType="begin"/>
            </w:r>
            <w:r w:rsidR="00D3422B">
              <w:rPr>
                <w:noProof/>
                <w:webHidden/>
              </w:rPr>
              <w:instrText xml:space="preserve"> PAGEREF _Toc151642460 \h </w:instrText>
            </w:r>
            <w:r w:rsidR="00D3422B">
              <w:rPr>
                <w:noProof/>
                <w:webHidden/>
              </w:rPr>
            </w:r>
            <w:r w:rsidR="00D3422B">
              <w:rPr>
                <w:noProof/>
                <w:webHidden/>
              </w:rPr>
              <w:fldChar w:fldCharType="separate"/>
            </w:r>
            <w:r w:rsidR="00071483">
              <w:rPr>
                <w:noProof/>
                <w:webHidden/>
              </w:rPr>
              <w:t>15</w:t>
            </w:r>
            <w:r w:rsidR="00D3422B">
              <w:rPr>
                <w:noProof/>
                <w:webHidden/>
              </w:rPr>
              <w:fldChar w:fldCharType="end"/>
            </w:r>
          </w:hyperlink>
        </w:p>
        <w:p w14:paraId="3A16B924" w14:textId="00BFBE71"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1" w:history="1">
            <w:r w:rsidR="00D3422B" w:rsidRPr="0016640A">
              <w:rPr>
                <w:rStyle w:val="Hyperlink"/>
                <w:rFonts w:cs="Arial"/>
                <w:bCs/>
                <w:noProof/>
              </w:rPr>
              <w:t>2. CONTEXTO DO RELATÓRIO DE AUDITORIA</w:t>
            </w:r>
            <w:r w:rsidR="00D3422B">
              <w:rPr>
                <w:noProof/>
                <w:webHidden/>
              </w:rPr>
              <w:tab/>
            </w:r>
            <w:r w:rsidR="00D3422B">
              <w:rPr>
                <w:noProof/>
                <w:webHidden/>
              </w:rPr>
              <w:fldChar w:fldCharType="begin"/>
            </w:r>
            <w:r w:rsidR="00D3422B">
              <w:rPr>
                <w:noProof/>
                <w:webHidden/>
              </w:rPr>
              <w:instrText xml:space="preserve"> PAGEREF _Toc151642461 \h </w:instrText>
            </w:r>
            <w:r w:rsidR="00D3422B">
              <w:rPr>
                <w:noProof/>
                <w:webHidden/>
              </w:rPr>
            </w:r>
            <w:r w:rsidR="00D3422B">
              <w:rPr>
                <w:noProof/>
                <w:webHidden/>
              </w:rPr>
              <w:fldChar w:fldCharType="separate"/>
            </w:r>
            <w:r w:rsidR="00071483">
              <w:rPr>
                <w:noProof/>
                <w:webHidden/>
              </w:rPr>
              <w:t>17</w:t>
            </w:r>
            <w:r w:rsidR="00D3422B">
              <w:rPr>
                <w:noProof/>
                <w:webHidden/>
              </w:rPr>
              <w:fldChar w:fldCharType="end"/>
            </w:r>
          </w:hyperlink>
        </w:p>
        <w:p w14:paraId="14C96562" w14:textId="43F0E723"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2" w:history="1">
            <w:r w:rsidR="00D3422B" w:rsidRPr="0016640A">
              <w:rPr>
                <w:rStyle w:val="Hyperlink"/>
                <w:rFonts w:cs="Arial"/>
                <w:noProof/>
              </w:rPr>
              <w:t>3. FUNDAMENTAÇÃO LEGAL DAS DEMONSTRAÇÕES CONTÁBEIS</w:t>
            </w:r>
            <w:r w:rsidR="00D3422B">
              <w:rPr>
                <w:noProof/>
                <w:webHidden/>
              </w:rPr>
              <w:tab/>
            </w:r>
            <w:r w:rsidR="00D3422B">
              <w:rPr>
                <w:noProof/>
                <w:webHidden/>
              </w:rPr>
              <w:fldChar w:fldCharType="begin"/>
            </w:r>
            <w:r w:rsidR="00D3422B">
              <w:rPr>
                <w:noProof/>
                <w:webHidden/>
              </w:rPr>
              <w:instrText xml:space="preserve"> PAGEREF _Toc151642462 \h </w:instrText>
            </w:r>
            <w:r w:rsidR="00D3422B">
              <w:rPr>
                <w:noProof/>
                <w:webHidden/>
              </w:rPr>
            </w:r>
            <w:r w:rsidR="00D3422B">
              <w:rPr>
                <w:noProof/>
                <w:webHidden/>
              </w:rPr>
              <w:fldChar w:fldCharType="separate"/>
            </w:r>
            <w:r w:rsidR="00071483">
              <w:rPr>
                <w:noProof/>
                <w:webHidden/>
              </w:rPr>
              <w:t>18</w:t>
            </w:r>
            <w:r w:rsidR="00D3422B">
              <w:rPr>
                <w:noProof/>
                <w:webHidden/>
              </w:rPr>
              <w:fldChar w:fldCharType="end"/>
            </w:r>
          </w:hyperlink>
        </w:p>
        <w:p w14:paraId="0D432923" w14:textId="2C00AFBE"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3" w:history="1">
            <w:r w:rsidR="00D3422B" w:rsidRPr="0016640A">
              <w:rPr>
                <w:rStyle w:val="Hyperlink"/>
                <w:rFonts w:cs="Arial"/>
                <w:bCs/>
                <w:noProof/>
              </w:rPr>
              <w:t>4. SOBRE AS DEMONSTRAÇÕES CONTÁBEIS</w:t>
            </w:r>
            <w:r w:rsidR="00D3422B">
              <w:rPr>
                <w:noProof/>
                <w:webHidden/>
              </w:rPr>
              <w:tab/>
            </w:r>
            <w:r w:rsidR="00D3422B">
              <w:rPr>
                <w:noProof/>
                <w:webHidden/>
              </w:rPr>
              <w:fldChar w:fldCharType="begin"/>
            </w:r>
            <w:r w:rsidR="00D3422B">
              <w:rPr>
                <w:noProof/>
                <w:webHidden/>
              </w:rPr>
              <w:instrText xml:space="preserve"> PAGEREF _Toc151642463 \h </w:instrText>
            </w:r>
            <w:r w:rsidR="00D3422B">
              <w:rPr>
                <w:noProof/>
                <w:webHidden/>
              </w:rPr>
            </w:r>
            <w:r w:rsidR="00D3422B">
              <w:rPr>
                <w:noProof/>
                <w:webHidden/>
              </w:rPr>
              <w:fldChar w:fldCharType="separate"/>
            </w:r>
            <w:r w:rsidR="00071483">
              <w:rPr>
                <w:noProof/>
                <w:webHidden/>
              </w:rPr>
              <w:t>18</w:t>
            </w:r>
            <w:r w:rsidR="00D3422B">
              <w:rPr>
                <w:noProof/>
                <w:webHidden/>
              </w:rPr>
              <w:fldChar w:fldCharType="end"/>
            </w:r>
          </w:hyperlink>
        </w:p>
        <w:p w14:paraId="648DD098" w14:textId="378F7E2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4" w:history="1">
            <w:r w:rsidR="00D3422B" w:rsidRPr="0016640A">
              <w:rPr>
                <w:rStyle w:val="Hyperlink"/>
                <w:rFonts w:cs="Arial"/>
                <w:bCs/>
                <w:noProof/>
              </w:rPr>
              <w:t>5. TRABALHOS DE AUDITORIA</w:t>
            </w:r>
            <w:r w:rsidR="00D3422B">
              <w:rPr>
                <w:noProof/>
                <w:webHidden/>
              </w:rPr>
              <w:tab/>
            </w:r>
            <w:r w:rsidR="00D3422B">
              <w:rPr>
                <w:noProof/>
                <w:webHidden/>
              </w:rPr>
              <w:fldChar w:fldCharType="begin"/>
            </w:r>
            <w:r w:rsidR="00D3422B">
              <w:rPr>
                <w:noProof/>
                <w:webHidden/>
              </w:rPr>
              <w:instrText xml:space="preserve"> PAGEREF _Toc151642464 \h </w:instrText>
            </w:r>
            <w:r w:rsidR="00D3422B">
              <w:rPr>
                <w:noProof/>
                <w:webHidden/>
              </w:rPr>
            </w:r>
            <w:r w:rsidR="00D3422B">
              <w:rPr>
                <w:noProof/>
                <w:webHidden/>
              </w:rPr>
              <w:fldChar w:fldCharType="separate"/>
            </w:r>
            <w:r w:rsidR="00071483">
              <w:rPr>
                <w:noProof/>
                <w:webHidden/>
              </w:rPr>
              <w:t>19</w:t>
            </w:r>
            <w:r w:rsidR="00D3422B">
              <w:rPr>
                <w:noProof/>
                <w:webHidden/>
              </w:rPr>
              <w:fldChar w:fldCharType="end"/>
            </w:r>
          </w:hyperlink>
        </w:p>
        <w:p w14:paraId="2F884FDB" w14:textId="78789317"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5" w:history="1">
            <w:r w:rsidR="00D3422B" w:rsidRPr="0016640A">
              <w:rPr>
                <w:rStyle w:val="Hyperlink"/>
                <w:rFonts w:cs="Arial"/>
                <w:bCs/>
                <w:noProof/>
              </w:rPr>
              <w:t>6. DO ATENDIMENTO AO CHECK LIST</w:t>
            </w:r>
            <w:r w:rsidR="00D3422B">
              <w:rPr>
                <w:noProof/>
                <w:webHidden/>
              </w:rPr>
              <w:tab/>
            </w:r>
            <w:r w:rsidR="00D3422B">
              <w:rPr>
                <w:noProof/>
                <w:webHidden/>
              </w:rPr>
              <w:fldChar w:fldCharType="begin"/>
            </w:r>
            <w:r w:rsidR="00D3422B">
              <w:rPr>
                <w:noProof/>
                <w:webHidden/>
              </w:rPr>
              <w:instrText xml:space="preserve"> PAGEREF _Toc151642465 \h </w:instrText>
            </w:r>
            <w:r w:rsidR="00D3422B">
              <w:rPr>
                <w:noProof/>
                <w:webHidden/>
              </w:rPr>
            </w:r>
            <w:r w:rsidR="00D3422B">
              <w:rPr>
                <w:noProof/>
                <w:webHidden/>
              </w:rPr>
              <w:fldChar w:fldCharType="separate"/>
            </w:r>
            <w:r w:rsidR="00071483">
              <w:rPr>
                <w:noProof/>
                <w:webHidden/>
              </w:rPr>
              <w:t>20</w:t>
            </w:r>
            <w:r w:rsidR="00D3422B">
              <w:rPr>
                <w:noProof/>
                <w:webHidden/>
              </w:rPr>
              <w:fldChar w:fldCharType="end"/>
            </w:r>
          </w:hyperlink>
        </w:p>
        <w:p w14:paraId="1B6C48F8" w14:textId="25A7FDD3"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6" w:history="1">
            <w:r w:rsidR="00D3422B" w:rsidRPr="0016640A">
              <w:rPr>
                <w:rStyle w:val="Hyperlink"/>
                <w:rFonts w:cs="Arial"/>
                <w:noProof/>
              </w:rPr>
              <w:t>7. ASSUNTOS DE AUDITORIA</w:t>
            </w:r>
            <w:r w:rsidR="00D3422B">
              <w:rPr>
                <w:noProof/>
                <w:webHidden/>
              </w:rPr>
              <w:tab/>
            </w:r>
            <w:r w:rsidR="00D3422B">
              <w:rPr>
                <w:noProof/>
                <w:webHidden/>
              </w:rPr>
              <w:fldChar w:fldCharType="begin"/>
            </w:r>
            <w:r w:rsidR="00D3422B">
              <w:rPr>
                <w:noProof/>
                <w:webHidden/>
              </w:rPr>
              <w:instrText xml:space="preserve"> PAGEREF _Toc151642466 \h </w:instrText>
            </w:r>
            <w:r w:rsidR="00D3422B">
              <w:rPr>
                <w:noProof/>
                <w:webHidden/>
              </w:rPr>
            </w:r>
            <w:r w:rsidR="00D3422B">
              <w:rPr>
                <w:noProof/>
                <w:webHidden/>
              </w:rPr>
              <w:fldChar w:fldCharType="separate"/>
            </w:r>
            <w:r w:rsidR="00071483">
              <w:rPr>
                <w:noProof/>
                <w:webHidden/>
              </w:rPr>
              <w:t>20</w:t>
            </w:r>
            <w:r w:rsidR="00D3422B">
              <w:rPr>
                <w:noProof/>
                <w:webHidden/>
              </w:rPr>
              <w:fldChar w:fldCharType="end"/>
            </w:r>
          </w:hyperlink>
        </w:p>
        <w:p w14:paraId="243825B7" w14:textId="69EBFCCD"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7" w:history="1">
            <w:r w:rsidR="00D3422B" w:rsidRPr="0016640A">
              <w:rPr>
                <w:rStyle w:val="Hyperlink"/>
                <w:rFonts w:cs="Arial"/>
                <w:noProof/>
              </w:rPr>
              <w:t>7.1 ATIVO CIRCULANTE</w:t>
            </w:r>
            <w:r w:rsidR="00D3422B">
              <w:rPr>
                <w:noProof/>
                <w:webHidden/>
              </w:rPr>
              <w:tab/>
            </w:r>
            <w:r w:rsidR="00D3422B">
              <w:rPr>
                <w:noProof/>
                <w:webHidden/>
              </w:rPr>
              <w:fldChar w:fldCharType="begin"/>
            </w:r>
            <w:r w:rsidR="00D3422B">
              <w:rPr>
                <w:noProof/>
                <w:webHidden/>
              </w:rPr>
              <w:instrText xml:space="preserve"> PAGEREF _Toc151642467 \h </w:instrText>
            </w:r>
            <w:r w:rsidR="00D3422B">
              <w:rPr>
                <w:noProof/>
                <w:webHidden/>
              </w:rPr>
            </w:r>
            <w:r w:rsidR="00D3422B">
              <w:rPr>
                <w:noProof/>
                <w:webHidden/>
              </w:rPr>
              <w:fldChar w:fldCharType="separate"/>
            </w:r>
            <w:r w:rsidR="00071483">
              <w:rPr>
                <w:noProof/>
                <w:webHidden/>
              </w:rPr>
              <w:t>20</w:t>
            </w:r>
            <w:r w:rsidR="00D3422B">
              <w:rPr>
                <w:noProof/>
                <w:webHidden/>
              </w:rPr>
              <w:fldChar w:fldCharType="end"/>
            </w:r>
          </w:hyperlink>
        </w:p>
        <w:p w14:paraId="190BAC3C" w14:textId="5DB91D83"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8" w:history="1">
            <w:r w:rsidR="00D3422B" w:rsidRPr="0016640A">
              <w:rPr>
                <w:rStyle w:val="Hyperlink"/>
                <w:rFonts w:cs="Arial"/>
                <w:noProof/>
              </w:rPr>
              <w:t>7.1.1 CAIXA E EQUIVALENTE DE CAIXA</w:t>
            </w:r>
            <w:r w:rsidR="00D3422B">
              <w:rPr>
                <w:noProof/>
                <w:webHidden/>
              </w:rPr>
              <w:tab/>
            </w:r>
            <w:r w:rsidR="00D3422B">
              <w:rPr>
                <w:noProof/>
                <w:webHidden/>
              </w:rPr>
              <w:fldChar w:fldCharType="begin"/>
            </w:r>
            <w:r w:rsidR="00D3422B">
              <w:rPr>
                <w:noProof/>
                <w:webHidden/>
              </w:rPr>
              <w:instrText xml:space="preserve"> PAGEREF _Toc151642468 \h </w:instrText>
            </w:r>
            <w:r w:rsidR="00D3422B">
              <w:rPr>
                <w:noProof/>
                <w:webHidden/>
              </w:rPr>
            </w:r>
            <w:r w:rsidR="00D3422B">
              <w:rPr>
                <w:noProof/>
                <w:webHidden/>
              </w:rPr>
              <w:fldChar w:fldCharType="separate"/>
            </w:r>
            <w:r w:rsidR="00071483">
              <w:rPr>
                <w:noProof/>
                <w:webHidden/>
              </w:rPr>
              <w:t>20</w:t>
            </w:r>
            <w:r w:rsidR="00D3422B">
              <w:rPr>
                <w:noProof/>
                <w:webHidden/>
              </w:rPr>
              <w:fldChar w:fldCharType="end"/>
            </w:r>
          </w:hyperlink>
        </w:p>
        <w:p w14:paraId="6FDB2999" w14:textId="2C9C19B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69" w:history="1">
            <w:r w:rsidR="00D3422B" w:rsidRPr="0016640A">
              <w:rPr>
                <w:rStyle w:val="Hyperlink"/>
                <w:rFonts w:eastAsia="Times New Roman" w:cs="Arial"/>
                <w:noProof/>
                <w:lang w:eastAsia="pt-BR"/>
              </w:rPr>
              <w:t>7.1.1.1 APLICAÇÕES FINANCEIRAS E CONTAS CORRENTES</w:t>
            </w:r>
            <w:r w:rsidR="00D3422B">
              <w:rPr>
                <w:noProof/>
                <w:webHidden/>
              </w:rPr>
              <w:tab/>
            </w:r>
            <w:r w:rsidR="00D3422B">
              <w:rPr>
                <w:noProof/>
                <w:webHidden/>
              </w:rPr>
              <w:fldChar w:fldCharType="begin"/>
            </w:r>
            <w:r w:rsidR="00D3422B">
              <w:rPr>
                <w:noProof/>
                <w:webHidden/>
              </w:rPr>
              <w:instrText xml:space="preserve"> PAGEREF _Toc151642469 \h </w:instrText>
            </w:r>
            <w:r w:rsidR="00D3422B">
              <w:rPr>
                <w:noProof/>
                <w:webHidden/>
              </w:rPr>
            </w:r>
            <w:r w:rsidR="00D3422B">
              <w:rPr>
                <w:noProof/>
                <w:webHidden/>
              </w:rPr>
              <w:fldChar w:fldCharType="separate"/>
            </w:r>
            <w:r w:rsidR="00071483">
              <w:rPr>
                <w:noProof/>
                <w:webHidden/>
              </w:rPr>
              <w:t>21</w:t>
            </w:r>
            <w:r w:rsidR="00D3422B">
              <w:rPr>
                <w:noProof/>
                <w:webHidden/>
              </w:rPr>
              <w:fldChar w:fldCharType="end"/>
            </w:r>
          </w:hyperlink>
        </w:p>
        <w:p w14:paraId="45D7CE70" w14:textId="09E25E1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0" w:history="1">
            <w:r w:rsidR="00D3422B" w:rsidRPr="0016640A">
              <w:rPr>
                <w:rStyle w:val="Hyperlink"/>
                <w:rFonts w:cs="Arial"/>
                <w:noProof/>
              </w:rPr>
              <w:t>7.1.2 CRÉDITOS A CURTO PRAZO</w:t>
            </w:r>
            <w:r w:rsidR="00D3422B">
              <w:rPr>
                <w:noProof/>
                <w:webHidden/>
              </w:rPr>
              <w:tab/>
            </w:r>
            <w:r w:rsidR="00D3422B">
              <w:rPr>
                <w:noProof/>
                <w:webHidden/>
              </w:rPr>
              <w:fldChar w:fldCharType="begin"/>
            </w:r>
            <w:r w:rsidR="00D3422B">
              <w:rPr>
                <w:noProof/>
                <w:webHidden/>
              </w:rPr>
              <w:instrText xml:space="preserve"> PAGEREF _Toc151642470 \h </w:instrText>
            </w:r>
            <w:r w:rsidR="00D3422B">
              <w:rPr>
                <w:noProof/>
                <w:webHidden/>
              </w:rPr>
            </w:r>
            <w:r w:rsidR="00D3422B">
              <w:rPr>
                <w:noProof/>
                <w:webHidden/>
              </w:rPr>
              <w:fldChar w:fldCharType="separate"/>
            </w:r>
            <w:r w:rsidR="00071483">
              <w:rPr>
                <w:noProof/>
                <w:webHidden/>
              </w:rPr>
              <w:t>23</w:t>
            </w:r>
            <w:r w:rsidR="00D3422B">
              <w:rPr>
                <w:noProof/>
                <w:webHidden/>
              </w:rPr>
              <w:fldChar w:fldCharType="end"/>
            </w:r>
          </w:hyperlink>
        </w:p>
        <w:p w14:paraId="03178245" w14:textId="07DBA802"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1" w:history="1">
            <w:r w:rsidR="00D3422B" w:rsidRPr="0016640A">
              <w:rPr>
                <w:rStyle w:val="Hyperlink"/>
                <w:rFonts w:cs="Arial"/>
                <w:noProof/>
              </w:rPr>
              <w:t>7.1.2.1 PERDAS ESTIMADAS EM CRÉDITO DE LIQUIDAÇÃO DUVIDOSA -PECLD</w:t>
            </w:r>
            <w:r w:rsidR="00D3422B">
              <w:rPr>
                <w:noProof/>
                <w:webHidden/>
              </w:rPr>
              <w:tab/>
            </w:r>
            <w:r w:rsidR="00D3422B">
              <w:rPr>
                <w:noProof/>
                <w:webHidden/>
              </w:rPr>
              <w:fldChar w:fldCharType="begin"/>
            </w:r>
            <w:r w:rsidR="00D3422B">
              <w:rPr>
                <w:noProof/>
                <w:webHidden/>
              </w:rPr>
              <w:instrText xml:space="preserve"> PAGEREF _Toc151642471 \h </w:instrText>
            </w:r>
            <w:r w:rsidR="00D3422B">
              <w:rPr>
                <w:noProof/>
                <w:webHidden/>
              </w:rPr>
            </w:r>
            <w:r w:rsidR="00D3422B">
              <w:rPr>
                <w:noProof/>
                <w:webHidden/>
              </w:rPr>
              <w:fldChar w:fldCharType="separate"/>
            </w:r>
            <w:r w:rsidR="00071483">
              <w:rPr>
                <w:noProof/>
                <w:webHidden/>
              </w:rPr>
              <w:t>24</w:t>
            </w:r>
            <w:r w:rsidR="00D3422B">
              <w:rPr>
                <w:noProof/>
                <w:webHidden/>
              </w:rPr>
              <w:fldChar w:fldCharType="end"/>
            </w:r>
          </w:hyperlink>
        </w:p>
        <w:p w14:paraId="37ED53E7" w14:textId="0B9D00F2"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2" w:history="1">
            <w:r w:rsidR="00D3422B" w:rsidRPr="0016640A">
              <w:rPr>
                <w:rStyle w:val="Hyperlink"/>
                <w:rFonts w:cs="Arial"/>
                <w:noProof/>
              </w:rPr>
              <w:t>7.1.3 TRIBUTOS A RECUPERAR/COMPENSAR</w:t>
            </w:r>
            <w:r w:rsidR="00D3422B">
              <w:rPr>
                <w:noProof/>
                <w:webHidden/>
              </w:rPr>
              <w:tab/>
            </w:r>
            <w:r w:rsidR="00D3422B">
              <w:rPr>
                <w:noProof/>
                <w:webHidden/>
              </w:rPr>
              <w:fldChar w:fldCharType="begin"/>
            </w:r>
            <w:r w:rsidR="00D3422B">
              <w:rPr>
                <w:noProof/>
                <w:webHidden/>
              </w:rPr>
              <w:instrText xml:space="preserve"> PAGEREF _Toc151642472 \h </w:instrText>
            </w:r>
            <w:r w:rsidR="00D3422B">
              <w:rPr>
                <w:noProof/>
                <w:webHidden/>
              </w:rPr>
            </w:r>
            <w:r w:rsidR="00D3422B">
              <w:rPr>
                <w:noProof/>
                <w:webHidden/>
              </w:rPr>
              <w:fldChar w:fldCharType="separate"/>
            </w:r>
            <w:r w:rsidR="00071483">
              <w:rPr>
                <w:noProof/>
                <w:webHidden/>
              </w:rPr>
              <w:t>25</w:t>
            </w:r>
            <w:r w:rsidR="00D3422B">
              <w:rPr>
                <w:noProof/>
                <w:webHidden/>
              </w:rPr>
              <w:fldChar w:fldCharType="end"/>
            </w:r>
          </w:hyperlink>
        </w:p>
        <w:p w14:paraId="26B89FA9" w14:textId="47B7CA4B"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3" w:history="1">
            <w:r w:rsidR="00D3422B" w:rsidRPr="0016640A">
              <w:rPr>
                <w:rStyle w:val="Hyperlink"/>
                <w:rFonts w:cs="Arial"/>
                <w:noProof/>
              </w:rPr>
              <w:t>7.1.3.1 ISS A COMPENSAR</w:t>
            </w:r>
            <w:r w:rsidR="00D3422B">
              <w:rPr>
                <w:noProof/>
                <w:webHidden/>
              </w:rPr>
              <w:tab/>
            </w:r>
            <w:r w:rsidR="00D3422B">
              <w:rPr>
                <w:noProof/>
                <w:webHidden/>
              </w:rPr>
              <w:fldChar w:fldCharType="begin"/>
            </w:r>
            <w:r w:rsidR="00D3422B">
              <w:rPr>
                <w:noProof/>
                <w:webHidden/>
              </w:rPr>
              <w:instrText xml:space="preserve"> PAGEREF _Toc151642473 \h </w:instrText>
            </w:r>
            <w:r w:rsidR="00D3422B">
              <w:rPr>
                <w:noProof/>
                <w:webHidden/>
              </w:rPr>
            </w:r>
            <w:r w:rsidR="00D3422B">
              <w:rPr>
                <w:noProof/>
                <w:webHidden/>
              </w:rPr>
              <w:fldChar w:fldCharType="separate"/>
            </w:r>
            <w:r w:rsidR="00071483">
              <w:rPr>
                <w:noProof/>
                <w:webHidden/>
              </w:rPr>
              <w:t>26</w:t>
            </w:r>
            <w:r w:rsidR="00D3422B">
              <w:rPr>
                <w:noProof/>
                <w:webHidden/>
              </w:rPr>
              <w:fldChar w:fldCharType="end"/>
            </w:r>
          </w:hyperlink>
        </w:p>
        <w:p w14:paraId="13D1DF9A" w14:textId="3C060E87"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4" w:history="1">
            <w:r w:rsidR="00D3422B" w:rsidRPr="0016640A">
              <w:rPr>
                <w:rStyle w:val="Hyperlink"/>
                <w:rFonts w:cs="Arial"/>
                <w:noProof/>
              </w:rPr>
              <w:t>7.1.4 OUTROS CRÉDITOS A RECEBER</w:t>
            </w:r>
            <w:r w:rsidR="00D3422B">
              <w:rPr>
                <w:noProof/>
                <w:webHidden/>
              </w:rPr>
              <w:tab/>
            </w:r>
            <w:r w:rsidR="00D3422B">
              <w:rPr>
                <w:noProof/>
                <w:webHidden/>
              </w:rPr>
              <w:fldChar w:fldCharType="begin"/>
            </w:r>
            <w:r w:rsidR="00D3422B">
              <w:rPr>
                <w:noProof/>
                <w:webHidden/>
              </w:rPr>
              <w:instrText xml:space="preserve"> PAGEREF _Toc151642474 \h </w:instrText>
            </w:r>
            <w:r w:rsidR="00D3422B">
              <w:rPr>
                <w:noProof/>
                <w:webHidden/>
              </w:rPr>
            </w:r>
            <w:r w:rsidR="00D3422B">
              <w:rPr>
                <w:noProof/>
                <w:webHidden/>
              </w:rPr>
              <w:fldChar w:fldCharType="separate"/>
            </w:r>
            <w:r w:rsidR="00071483">
              <w:rPr>
                <w:noProof/>
                <w:webHidden/>
              </w:rPr>
              <w:t>28</w:t>
            </w:r>
            <w:r w:rsidR="00D3422B">
              <w:rPr>
                <w:noProof/>
                <w:webHidden/>
              </w:rPr>
              <w:fldChar w:fldCharType="end"/>
            </w:r>
          </w:hyperlink>
        </w:p>
        <w:p w14:paraId="757BDC2D" w14:textId="67B28F42"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5" w:history="1">
            <w:r w:rsidR="00D3422B" w:rsidRPr="0016640A">
              <w:rPr>
                <w:rStyle w:val="Hyperlink"/>
                <w:rFonts w:cs="Arial"/>
                <w:noProof/>
              </w:rPr>
              <w:t>7.1.5 DESPESAS ANTECIPADAS</w:t>
            </w:r>
            <w:r w:rsidR="00D3422B">
              <w:rPr>
                <w:noProof/>
                <w:webHidden/>
              </w:rPr>
              <w:tab/>
            </w:r>
            <w:r w:rsidR="00D3422B">
              <w:rPr>
                <w:noProof/>
                <w:webHidden/>
              </w:rPr>
              <w:fldChar w:fldCharType="begin"/>
            </w:r>
            <w:r w:rsidR="00D3422B">
              <w:rPr>
                <w:noProof/>
                <w:webHidden/>
              </w:rPr>
              <w:instrText xml:space="preserve"> PAGEREF _Toc151642475 \h </w:instrText>
            </w:r>
            <w:r w:rsidR="00D3422B">
              <w:rPr>
                <w:noProof/>
                <w:webHidden/>
              </w:rPr>
            </w:r>
            <w:r w:rsidR="00D3422B">
              <w:rPr>
                <w:noProof/>
                <w:webHidden/>
              </w:rPr>
              <w:fldChar w:fldCharType="separate"/>
            </w:r>
            <w:r w:rsidR="00071483">
              <w:rPr>
                <w:noProof/>
                <w:webHidden/>
              </w:rPr>
              <w:t>30</w:t>
            </w:r>
            <w:r w:rsidR="00D3422B">
              <w:rPr>
                <w:noProof/>
                <w:webHidden/>
              </w:rPr>
              <w:fldChar w:fldCharType="end"/>
            </w:r>
          </w:hyperlink>
        </w:p>
        <w:p w14:paraId="2BBAA442" w14:textId="450533C9"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6" w:history="1">
            <w:r w:rsidR="00D3422B" w:rsidRPr="0016640A">
              <w:rPr>
                <w:rStyle w:val="Hyperlink"/>
                <w:rFonts w:cs="Arial"/>
                <w:noProof/>
              </w:rPr>
              <w:t>7.1.6 ESTOQUES</w:t>
            </w:r>
            <w:r w:rsidR="00D3422B">
              <w:rPr>
                <w:noProof/>
                <w:webHidden/>
              </w:rPr>
              <w:tab/>
            </w:r>
            <w:r w:rsidR="00D3422B">
              <w:rPr>
                <w:noProof/>
                <w:webHidden/>
              </w:rPr>
              <w:fldChar w:fldCharType="begin"/>
            </w:r>
            <w:r w:rsidR="00D3422B">
              <w:rPr>
                <w:noProof/>
                <w:webHidden/>
              </w:rPr>
              <w:instrText xml:space="preserve"> PAGEREF _Toc151642476 \h </w:instrText>
            </w:r>
            <w:r w:rsidR="00D3422B">
              <w:rPr>
                <w:noProof/>
                <w:webHidden/>
              </w:rPr>
            </w:r>
            <w:r w:rsidR="00D3422B">
              <w:rPr>
                <w:noProof/>
                <w:webHidden/>
              </w:rPr>
              <w:fldChar w:fldCharType="separate"/>
            </w:r>
            <w:r w:rsidR="00071483">
              <w:rPr>
                <w:noProof/>
                <w:webHidden/>
              </w:rPr>
              <w:t>31</w:t>
            </w:r>
            <w:r w:rsidR="00D3422B">
              <w:rPr>
                <w:noProof/>
                <w:webHidden/>
              </w:rPr>
              <w:fldChar w:fldCharType="end"/>
            </w:r>
          </w:hyperlink>
        </w:p>
        <w:p w14:paraId="323C3FD5" w14:textId="6CD2098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7" w:history="1">
            <w:r w:rsidR="00D3422B" w:rsidRPr="0016640A">
              <w:rPr>
                <w:rStyle w:val="Hyperlink"/>
                <w:rFonts w:cs="Arial"/>
                <w:noProof/>
              </w:rPr>
              <w:t>7.1.6.1 ALMOXARIFADO E OUTROS ESTOQUES</w:t>
            </w:r>
            <w:r w:rsidR="00D3422B">
              <w:rPr>
                <w:noProof/>
                <w:webHidden/>
              </w:rPr>
              <w:tab/>
            </w:r>
            <w:r w:rsidR="00D3422B">
              <w:rPr>
                <w:noProof/>
                <w:webHidden/>
              </w:rPr>
              <w:fldChar w:fldCharType="begin"/>
            </w:r>
            <w:r w:rsidR="00D3422B">
              <w:rPr>
                <w:noProof/>
                <w:webHidden/>
              </w:rPr>
              <w:instrText xml:space="preserve"> PAGEREF _Toc151642477 \h </w:instrText>
            </w:r>
            <w:r w:rsidR="00D3422B">
              <w:rPr>
                <w:noProof/>
                <w:webHidden/>
              </w:rPr>
            </w:r>
            <w:r w:rsidR="00D3422B">
              <w:rPr>
                <w:noProof/>
                <w:webHidden/>
              </w:rPr>
              <w:fldChar w:fldCharType="separate"/>
            </w:r>
            <w:r w:rsidR="00071483">
              <w:rPr>
                <w:noProof/>
                <w:webHidden/>
              </w:rPr>
              <w:t>31</w:t>
            </w:r>
            <w:r w:rsidR="00D3422B">
              <w:rPr>
                <w:noProof/>
                <w:webHidden/>
              </w:rPr>
              <w:fldChar w:fldCharType="end"/>
            </w:r>
          </w:hyperlink>
        </w:p>
        <w:p w14:paraId="4C69AFA3" w14:textId="4BC72D4B"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8" w:history="1">
            <w:r w:rsidR="00D3422B" w:rsidRPr="0016640A">
              <w:rPr>
                <w:rStyle w:val="Hyperlink"/>
                <w:rFonts w:cs="Arial"/>
                <w:noProof/>
              </w:rPr>
              <w:t>7.2 ATIVO NÃO CIRCULANTE</w:t>
            </w:r>
            <w:r w:rsidR="00D3422B">
              <w:rPr>
                <w:noProof/>
                <w:webHidden/>
              </w:rPr>
              <w:tab/>
            </w:r>
            <w:r w:rsidR="00D3422B">
              <w:rPr>
                <w:noProof/>
                <w:webHidden/>
              </w:rPr>
              <w:fldChar w:fldCharType="begin"/>
            </w:r>
            <w:r w:rsidR="00D3422B">
              <w:rPr>
                <w:noProof/>
                <w:webHidden/>
              </w:rPr>
              <w:instrText xml:space="preserve"> PAGEREF _Toc151642478 \h </w:instrText>
            </w:r>
            <w:r w:rsidR="00D3422B">
              <w:rPr>
                <w:noProof/>
                <w:webHidden/>
              </w:rPr>
            </w:r>
            <w:r w:rsidR="00D3422B">
              <w:rPr>
                <w:noProof/>
                <w:webHidden/>
              </w:rPr>
              <w:fldChar w:fldCharType="separate"/>
            </w:r>
            <w:r w:rsidR="00071483">
              <w:rPr>
                <w:noProof/>
                <w:webHidden/>
              </w:rPr>
              <w:t>32</w:t>
            </w:r>
            <w:r w:rsidR="00D3422B">
              <w:rPr>
                <w:noProof/>
                <w:webHidden/>
              </w:rPr>
              <w:fldChar w:fldCharType="end"/>
            </w:r>
          </w:hyperlink>
        </w:p>
        <w:p w14:paraId="0D83D137" w14:textId="25C462E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79" w:history="1">
            <w:r w:rsidR="00D3422B" w:rsidRPr="0016640A">
              <w:rPr>
                <w:rStyle w:val="Hyperlink"/>
                <w:rFonts w:cs="Arial"/>
                <w:noProof/>
              </w:rPr>
              <w:t>7.2.1 REALIZAVEL A LONGO PRAZO</w:t>
            </w:r>
            <w:r w:rsidR="00D3422B">
              <w:rPr>
                <w:noProof/>
                <w:webHidden/>
              </w:rPr>
              <w:tab/>
            </w:r>
            <w:r w:rsidR="00D3422B">
              <w:rPr>
                <w:noProof/>
                <w:webHidden/>
              </w:rPr>
              <w:fldChar w:fldCharType="begin"/>
            </w:r>
            <w:r w:rsidR="00D3422B">
              <w:rPr>
                <w:noProof/>
                <w:webHidden/>
              </w:rPr>
              <w:instrText xml:space="preserve"> PAGEREF _Toc151642479 \h </w:instrText>
            </w:r>
            <w:r w:rsidR="00D3422B">
              <w:rPr>
                <w:noProof/>
                <w:webHidden/>
              </w:rPr>
            </w:r>
            <w:r w:rsidR="00D3422B">
              <w:rPr>
                <w:noProof/>
                <w:webHidden/>
              </w:rPr>
              <w:fldChar w:fldCharType="separate"/>
            </w:r>
            <w:r w:rsidR="00071483">
              <w:rPr>
                <w:noProof/>
                <w:webHidden/>
              </w:rPr>
              <w:t>32</w:t>
            </w:r>
            <w:r w:rsidR="00D3422B">
              <w:rPr>
                <w:noProof/>
                <w:webHidden/>
              </w:rPr>
              <w:fldChar w:fldCharType="end"/>
            </w:r>
          </w:hyperlink>
        </w:p>
        <w:p w14:paraId="14FDEC05" w14:textId="71459CDB"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0" w:history="1">
            <w:r w:rsidR="00D3422B" w:rsidRPr="0016640A">
              <w:rPr>
                <w:rStyle w:val="Hyperlink"/>
                <w:rFonts w:cs="Arial"/>
                <w:noProof/>
              </w:rPr>
              <w:t>7.2.1.1 CRÉDITOS A RECEBER POR ALIENAÇÃO DE BENS MÓVEIS/IMOVEIS</w:t>
            </w:r>
            <w:r w:rsidR="00D3422B">
              <w:rPr>
                <w:noProof/>
                <w:webHidden/>
              </w:rPr>
              <w:tab/>
            </w:r>
            <w:r w:rsidR="00D3422B">
              <w:rPr>
                <w:noProof/>
                <w:webHidden/>
              </w:rPr>
              <w:fldChar w:fldCharType="begin"/>
            </w:r>
            <w:r w:rsidR="00D3422B">
              <w:rPr>
                <w:noProof/>
                <w:webHidden/>
              </w:rPr>
              <w:instrText xml:space="preserve"> PAGEREF _Toc151642480 \h </w:instrText>
            </w:r>
            <w:r w:rsidR="00D3422B">
              <w:rPr>
                <w:noProof/>
                <w:webHidden/>
              </w:rPr>
            </w:r>
            <w:r w:rsidR="00D3422B">
              <w:rPr>
                <w:noProof/>
                <w:webHidden/>
              </w:rPr>
              <w:fldChar w:fldCharType="separate"/>
            </w:r>
            <w:r w:rsidR="00071483">
              <w:rPr>
                <w:noProof/>
                <w:webHidden/>
              </w:rPr>
              <w:t>32</w:t>
            </w:r>
            <w:r w:rsidR="00D3422B">
              <w:rPr>
                <w:noProof/>
                <w:webHidden/>
              </w:rPr>
              <w:fldChar w:fldCharType="end"/>
            </w:r>
          </w:hyperlink>
        </w:p>
        <w:p w14:paraId="6C5448C4" w14:textId="7FBF728C"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1" w:history="1">
            <w:r w:rsidR="00D3422B" w:rsidRPr="0016640A">
              <w:rPr>
                <w:rStyle w:val="Hyperlink"/>
                <w:rFonts w:cs="Arial"/>
                <w:noProof/>
              </w:rPr>
              <w:t>7.2.2 INVESTIMENTO</w:t>
            </w:r>
            <w:r w:rsidR="00D3422B">
              <w:rPr>
                <w:noProof/>
                <w:webHidden/>
              </w:rPr>
              <w:tab/>
            </w:r>
            <w:r w:rsidR="00D3422B">
              <w:rPr>
                <w:noProof/>
                <w:webHidden/>
              </w:rPr>
              <w:fldChar w:fldCharType="begin"/>
            </w:r>
            <w:r w:rsidR="00D3422B">
              <w:rPr>
                <w:noProof/>
                <w:webHidden/>
              </w:rPr>
              <w:instrText xml:space="preserve"> PAGEREF _Toc151642481 \h </w:instrText>
            </w:r>
            <w:r w:rsidR="00D3422B">
              <w:rPr>
                <w:noProof/>
                <w:webHidden/>
              </w:rPr>
            </w:r>
            <w:r w:rsidR="00D3422B">
              <w:rPr>
                <w:noProof/>
                <w:webHidden/>
              </w:rPr>
              <w:fldChar w:fldCharType="separate"/>
            </w:r>
            <w:r w:rsidR="00071483">
              <w:rPr>
                <w:noProof/>
                <w:webHidden/>
              </w:rPr>
              <w:t>35</w:t>
            </w:r>
            <w:r w:rsidR="00D3422B">
              <w:rPr>
                <w:noProof/>
                <w:webHidden/>
              </w:rPr>
              <w:fldChar w:fldCharType="end"/>
            </w:r>
          </w:hyperlink>
        </w:p>
        <w:p w14:paraId="787875F2" w14:textId="35ECF413"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2" w:history="1">
            <w:r w:rsidR="00D3422B" w:rsidRPr="0016640A">
              <w:rPr>
                <w:rStyle w:val="Hyperlink"/>
                <w:rFonts w:cs="Arial"/>
                <w:noProof/>
              </w:rPr>
              <w:t>7.2.3 ATIVO IMOBILIZADO</w:t>
            </w:r>
            <w:r w:rsidR="00D3422B">
              <w:rPr>
                <w:noProof/>
                <w:webHidden/>
              </w:rPr>
              <w:tab/>
            </w:r>
            <w:r w:rsidR="00D3422B">
              <w:rPr>
                <w:noProof/>
                <w:webHidden/>
              </w:rPr>
              <w:fldChar w:fldCharType="begin"/>
            </w:r>
            <w:r w:rsidR="00D3422B">
              <w:rPr>
                <w:noProof/>
                <w:webHidden/>
              </w:rPr>
              <w:instrText xml:space="preserve"> PAGEREF _Toc151642482 \h </w:instrText>
            </w:r>
            <w:r w:rsidR="00D3422B">
              <w:rPr>
                <w:noProof/>
                <w:webHidden/>
              </w:rPr>
            </w:r>
            <w:r w:rsidR="00D3422B">
              <w:rPr>
                <w:noProof/>
                <w:webHidden/>
              </w:rPr>
              <w:fldChar w:fldCharType="separate"/>
            </w:r>
            <w:r w:rsidR="00071483">
              <w:rPr>
                <w:noProof/>
                <w:webHidden/>
              </w:rPr>
              <w:t>36</w:t>
            </w:r>
            <w:r w:rsidR="00D3422B">
              <w:rPr>
                <w:noProof/>
                <w:webHidden/>
              </w:rPr>
              <w:fldChar w:fldCharType="end"/>
            </w:r>
          </w:hyperlink>
        </w:p>
        <w:p w14:paraId="4051B0BC" w14:textId="134B38C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3" w:history="1">
            <w:r w:rsidR="00D3422B" w:rsidRPr="0016640A">
              <w:rPr>
                <w:rStyle w:val="Hyperlink"/>
                <w:rFonts w:cs="Arial"/>
                <w:noProof/>
              </w:rPr>
              <w:t>7.2.4 ATIVO INTANGIVEL</w:t>
            </w:r>
            <w:r w:rsidR="00D3422B">
              <w:rPr>
                <w:noProof/>
                <w:webHidden/>
              </w:rPr>
              <w:tab/>
            </w:r>
            <w:r w:rsidR="00D3422B">
              <w:rPr>
                <w:noProof/>
                <w:webHidden/>
              </w:rPr>
              <w:fldChar w:fldCharType="begin"/>
            </w:r>
            <w:r w:rsidR="00D3422B">
              <w:rPr>
                <w:noProof/>
                <w:webHidden/>
              </w:rPr>
              <w:instrText xml:space="preserve"> PAGEREF _Toc151642483 \h </w:instrText>
            </w:r>
            <w:r w:rsidR="00D3422B">
              <w:rPr>
                <w:noProof/>
                <w:webHidden/>
              </w:rPr>
            </w:r>
            <w:r w:rsidR="00D3422B">
              <w:rPr>
                <w:noProof/>
                <w:webHidden/>
              </w:rPr>
              <w:fldChar w:fldCharType="separate"/>
            </w:r>
            <w:r w:rsidR="00071483">
              <w:rPr>
                <w:noProof/>
                <w:webHidden/>
              </w:rPr>
              <w:t>37</w:t>
            </w:r>
            <w:r w:rsidR="00D3422B">
              <w:rPr>
                <w:noProof/>
                <w:webHidden/>
              </w:rPr>
              <w:fldChar w:fldCharType="end"/>
            </w:r>
          </w:hyperlink>
        </w:p>
        <w:p w14:paraId="18F604D3" w14:textId="6D74D1E1"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4" w:history="1">
            <w:r w:rsidR="00D3422B" w:rsidRPr="0016640A">
              <w:rPr>
                <w:rStyle w:val="Hyperlink"/>
                <w:rFonts w:cs="Arial"/>
                <w:noProof/>
              </w:rPr>
              <w:t>7.3 PASSIVO CIRCULANTE</w:t>
            </w:r>
            <w:r w:rsidR="00D3422B">
              <w:rPr>
                <w:noProof/>
                <w:webHidden/>
              </w:rPr>
              <w:tab/>
            </w:r>
            <w:r w:rsidR="00D3422B">
              <w:rPr>
                <w:noProof/>
                <w:webHidden/>
              </w:rPr>
              <w:fldChar w:fldCharType="begin"/>
            </w:r>
            <w:r w:rsidR="00D3422B">
              <w:rPr>
                <w:noProof/>
                <w:webHidden/>
              </w:rPr>
              <w:instrText xml:space="preserve"> PAGEREF _Toc151642484 \h </w:instrText>
            </w:r>
            <w:r w:rsidR="00D3422B">
              <w:rPr>
                <w:noProof/>
                <w:webHidden/>
              </w:rPr>
            </w:r>
            <w:r w:rsidR="00D3422B">
              <w:rPr>
                <w:noProof/>
                <w:webHidden/>
              </w:rPr>
              <w:fldChar w:fldCharType="separate"/>
            </w:r>
            <w:r w:rsidR="00071483">
              <w:rPr>
                <w:noProof/>
                <w:webHidden/>
              </w:rPr>
              <w:t>39</w:t>
            </w:r>
            <w:r w:rsidR="00D3422B">
              <w:rPr>
                <w:noProof/>
                <w:webHidden/>
              </w:rPr>
              <w:fldChar w:fldCharType="end"/>
            </w:r>
          </w:hyperlink>
        </w:p>
        <w:p w14:paraId="3123D50A" w14:textId="071691C9"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5" w:history="1">
            <w:r w:rsidR="00D3422B" w:rsidRPr="0016640A">
              <w:rPr>
                <w:rStyle w:val="Hyperlink"/>
                <w:rFonts w:cs="Arial"/>
                <w:noProof/>
              </w:rPr>
              <w:t>7.3.1 SALARIOS, REMUNERAÇÕES E BENEFICIOS</w:t>
            </w:r>
            <w:r w:rsidR="00D3422B">
              <w:rPr>
                <w:noProof/>
                <w:webHidden/>
              </w:rPr>
              <w:tab/>
            </w:r>
            <w:r w:rsidR="00D3422B">
              <w:rPr>
                <w:noProof/>
                <w:webHidden/>
              </w:rPr>
              <w:fldChar w:fldCharType="begin"/>
            </w:r>
            <w:r w:rsidR="00D3422B">
              <w:rPr>
                <w:noProof/>
                <w:webHidden/>
              </w:rPr>
              <w:instrText xml:space="preserve"> PAGEREF _Toc151642485 \h </w:instrText>
            </w:r>
            <w:r w:rsidR="00D3422B">
              <w:rPr>
                <w:noProof/>
                <w:webHidden/>
              </w:rPr>
            </w:r>
            <w:r w:rsidR="00D3422B">
              <w:rPr>
                <w:noProof/>
                <w:webHidden/>
              </w:rPr>
              <w:fldChar w:fldCharType="separate"/>
            </w:r>
            <w:r w:rsidR="00071483">
              <w:rPr>
                <w:noProof/>
                <w:webHidden/>
              </w:rPr>
              <w:t>39</w:t>
            </w:r>
            <w:r w:rsidR="00D3422B">
              <w:rPr>
                <w:noProof/>
                <w:webHidden/>
              </w:rPr>
              <w:fldChar w:fldCharType="end"/>
            </w:r>
          </w:hyperlink>
        </w:p>
        <w:p w14:paraId="46B0B7ED" w14:textId="3EC70F7D"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6" w:history="1">
            <w:r w:rsidR="00D3422B" w:rsidRPr="0016640A">
              <w:rPr>
                <w:rStyle w:val="Hyperlink"/>
                <w:rFonts w:cs="Arial"/>
                <w:noProof/>
              </w:rPr>
              <w:t>7.3.2 FORNECEDORES</w:t>
            </w:r>
            <w:r w:rsidR="00D3422B">
              <w:rPr>
                <w:noProof/>
                <w:webHidden/>
              </w:rPr>
              <w:tab/>
            </w:r>
            <w:r w:rsidR="00D3422B">
              <w:rPr>
                <w:noProof/>
                <w:webHidden/>
              </w:rPr>
              <w:fldChar w:fldCharType="begin"/>
            </w:r>
            <w:r w:rsidR="00D3422B">
              <w:rPr>
                <w:noProof/>
                <w:webHidden/>
              </w:rPr>
              <w:instrText xml:space="preserve"> PAGEREF _Toc151642486 \h </w:instrText>
            </w:r>
            <w:r w:rsidR="00D3422B">
              <w:rPr>
                <w:noProof/>
                <w:webHidden/>
              </w:rPr>
            </w:r>
            <w:r w:rsidR="00D3422B">
              <w:rPr>
                <w:noProof/>
                <w:webHidden/>
              </w:rPr>
              <w:fldChar w:fldCharType="separate"/>
            </w:r>
            <w:r w:rsidR="00071483">
              <w:rPr>
                <w:noProof/>
                <w:webHidden/>
              </w:rPr>
              <w:t>40</w:t>
            </w:r>
            <w:r w:rsidR="00D3422B">
              <w:rPr>
                <w:noProof/>
                <w:webHidden/>
              </w:rPr>
              <w:fldChar w:fldCharType="end"/>
            </w:r>
          </w:hyperlink>
        </w:p>
        <w:p w14:paraId="048CCA08" w14:textId="169B35F8"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7" w:history="1">
            <w:r w:rsidR="00D3422B" w:rsidRPr="0016640A">
              <w:rPr>
                <w:rStyle w:val="Hyperlink"/>
                <w:rFonts w:cs="Arial"/>
                <w:noProof/>
              </w:rPr>
              <w:t>7.3.3 OUTRAS OBRIGAÇÕES A CURTO PRAZO</w:t>
            </w:r>
            <w:r w:rsidR="00D3422B">
              <w:rPr>
                <w:noProof/>
                <w:webHidden/>
              </w:rPr>
              <w:tab/>
            </w:r>
            <w:r w:rsidR="00D3422B">
              <w:rPr>
                <w:noProof/>
                <w:webHidden/>
              </w:rPr>
              <w:fldChar w:fldCharType="begin"/>
            </w:r>
            <w:r w:rsidR="00D3422B">
              <w:rPr>
                <w:noProof/>
                <w:webHidden/>
              </w:rPr>
              <w:instrText xml:space="preserve"> PAGEREF _Toc151642487 \h </w:instrText>
            </w:r>
            <w:r w:rsidR="00D3422B">
              <w:rPr>
                <w:noProof/>
                <w:webHidden/>
              </w:rPr>
            </w:r>
            <w:r w:rsidR="00D3422B">
              <w:rPr>
                <w:noProof/>
                <w:webHidden/>
              </w:rPr>
              <w:fldChar w:fldCharType="separate"/>
            </w:r>
            <w:r w:rsidR="00071483">
              <w:rPr>
                <w:noProof/>
                <w:webHidden/>
              </w:rPr>
              <w:t>53</w:t>
            </w:r>
            <w:r w:rsidR="00D3422B">
              <w:rPr>
                <w:noProof/>
                <w:webHidden/>
              </w:rPr>
              <w:fldChar w:fldCharType="end"/>
            </w:r>
          </w:hyperlink>
        </w:p>
        <w:p w14:paraId="282F3A99" w14:textId="45140CD0"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8" w:history="1">
            <w:r w:rsidR="00D3422B" w:rsidRPr="0016640A">
              <w:rPr>
                <w:rStyle w:val="Hyperlink"/>
                <w:rFonts w:cs="Arial"/>
                <w:noProof/>
              </w:rPr>
              <w:t>7.4 PASSIVO NÃO CIRCULANTE</w:t>
            </w:r>
            <w:r w:rsidR="00D3422B">
              <w:rPr>
                <w:noProof/>
                <w:webHidden/>
              </w:rPr>
              <w:tab/>
            </w:r>
            <w:r w:rsidR="00D3422B">
              <w:rPr>
                <w:noProof/>
                <w:webHidden/>
              </w:rPr>
              <w:fldChar w:fldCharType="begin"/>
            </w:r>
            <w:r w:rsidR="00D3422B">
              <w:rPr>
                <w:noProof/>
                <w:webHidden/>
              </w:rPr>
              <w:instrText xml:space="preserve"> PAGEREF _Toc151642488 \h </w:instrText>
            </w:r>
            <w:r w:rsidR="00D3422B">
              <w:rPr>
                <w:noProof/>
                <w:webHidden/>
              </w:rPr>
            </w:r>
            <w:r w:rsidR="00D3422B">
              <w:rPr>
                <w:noProof/>
                <w:webHidden/>
              </w:rPr>
              <w:fldChar w:fldCharType="separate"/>
            </w:r>
            <w:r w:rsidR="00071483">
              <w:rPr>
                <w:noProof/>
                <w:webHidden/>
              </w:rPr>
              <w:t>54</w:t>
            </w:r>
            <w:r w:rsidR="00D3422B">
              <w:rPr>
                <w:noProof/>
                <w:webHidden/>
              </w:rPr>
              <w:fldChar w:fldCharType="end"/>
            </w:r>
          </w:hyperlink>
        </w:p>
        <w:p w14:paraId="36E7C112" w14:textId="010CB71C"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89" w:history="1">
            <w:r w:rsidR="00D3422B" w:rsidRPr="0016640A">
              <w:rPr>
                <w:rStyle w:val="Hyperlink"/>
                <w:rFonts w:cs="Arial"/>
                <w:noProof/>
              </w:rPr>
              <w:t>7.4.1 OBRIGAÇÕES A LONGO PRAZO</w:t>
            </w:r>
            <w:r w:rsidR="00D3422B">
              <w:rPr>
                <w:noProof/>
                <w:webHidden/>
              </w:rPr>
              <w:tab/>
            </w:r>
            <w:r w:rsidR="00D3422B">
              <w:rPr>
                <w:noProof/>
                <w:webHidden/>
              </w:rPr>
              <w:fldChar w:fldCharType="begin"/>
            </w:r>
            <w:r w:rsidR="00D3422B">
              <w:rPr>
                <w:noProof/>
                <w:webHidden/>
              </w:rPr>
              <w:instrText xml:space="preserve"> PAGEREF _Toc151642489 \h </w:instrText>
            </w:r>
            <w:r w:rsidR="00D3422B">
              <w:rPr>
                <w:noProof/>
                <w:webHidden/>
              </w:rPr>
            </w:r>
            <w:r w:rsidR="00D3422B">
              <w:rPr>
                <w:noProof/>
                <w:webHidden/>
              </w:rPr>
              <w:fldChar w:fldCharType="separate"/>
            </w:r>
            <w:r w:rsidR="00071483">
              <w:rPr>
                <w:noProof/>
                <w:webHidden/>
              </w:rPr>
              <w:t>54</w:t>
            </w:r>
            <w:r w:rsidR="00D3422B">
              <w:rPr>
                <w:noProof/>
                <w:webHidden/>
              </w:rPr>
              <w:fldChar w:fldCharType="end"/>
            </w:r>
          </w:hyperlink>
        </w:p>
        <w:p w14:paraId="73E69FEF" w14:textId="32718590"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0" w:history="1">
            <w:r w:rsidR="00D3422B" w:rsidRPr="0016640A">
              <w:rPr>
                <w:rStyle w:val="Hyperlink"/>
                <w:rFonts w:cs="Arial"/>
                <w:bCs/>
                <w:noProof/>
              </w:rPr>
              <w:t>8. OUTROS ASSUNTOS DO RELATÓRIO DE AUDITORIA</w:t>
            </w:r>
            <w:r w:rsidR="00D3422B">
              <w:rPr>
                <w:noProof/>
                <w:webHidden/>
              </w:rPr>
              <w:tab/>
            </w:r>
            <w:r w:rsidR="00D3422B">
              <w:rPr>
                <w:noProof/>
                <w:webHidden/>
              </w:rPr>
              <w:fldChar w:fldCharType="begin"/>
            </w:r>
            <w:r w:rsidR="00D3422B">
              <w:rPr>
                <w:noProof/>
                <w:webHidden/>
              </w:rPr>
              <w:instrText xml:space="preserve"> PAGEREF _Toc151642490 \h </w:instrText>
            </w:r>
            <w:r w:rsidR="00D3422B">
              <w:rPr>
                <w:noProof/>
                <w:webHidden/>
              </w:rPr>
            </w:r>
            <w:r w:rsidR="00D3422B">
              <w:rPr>
                <w:noProof/>
                <w:webHidden/>
              </w:rPr>
              <w:fldChar w:fldCharType="separate"/>
            </w:r>
            <w:r w:rsidR="00071483">
              <w:rPr>
                <w:noProof/>
                <w:webHidden/>
              </w:rPr>
              <w:t>54</w:t>
            </w:r>
            <w:r w:rsidR="00D3422B">
              <w:rPr>
                <w:noProof/>
                <w:webHidden/>
              </w:rPr>
              <w:fldChar w:fldCharType="end"/>
            </w:r>
          </w:hyperlink>
        </w:p>
        <w:p w14:paraId="71929034" w14:textId="3815AE86"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1" w:history="1">
            <w:r w:rsidR="00D3422B" w:rsidRPr="0016640A">
              <w:rPr>
                <w:rStyle w:val="Hyperlink"/>
                <w:rFonts w:cs="Arial"/>
                <w:noProof/>
              </w:rPr>
              <w:t>8.1 OBRIGAÇÕES FISCAIS ACESSORIAS</w:t>
            </w:r>
            <w:r w:rsidR="00D3422B">
              <w:rPr>
                <w:noProof/>
                <w:webHidden/>
              </w:rPr>
              <w:tab/>
            </w:r>
            <w:r w:rsidR="00D3422B">
              <w:rPr>
                <w:noProof/>
                <w:webHidden/>
              </w:rPr>
              <w:fldChar w:fldCharType="begin"/>
            </w:r>
            <w:r w:rsidR="00D3422B">
              <w:rPr>
                <w:noProof/>
                <w:webHidden/>
              </w:rPr>
              <w:instrText xml:space="preserve"> PAGEREF _Toc151642491 \h </w:instrText>
            </w:r>
            <w:r w:rsidR="00D3422B">
              <w:rPr>
                <w:noProof/>
                <w:webHidden/>
              </w:rPr>
            </w:r>
            <w:r w:rsidR="00D3422B">
              <w:rPr>
                <w:noProof/>
                <w:webHidden/>
              </w:rPr>
              <w:fldChar w:fldCharType="separate"/>
            </w:r>
            <w:r w:rsidR="00071483">
              <w:rPr>
                <w:noProof/>
                <w:webHidden/>
              </w:rPr>
              <w:t>54</w:t>
            </w:r>
            <w:r w:rsidR="00D3422B">
              <w:rPr>
                <w:noProof/>
                <w:webHidden/>
              </w:rPr>
              <w:fldChar w:fldCharType="end"/>
            </w:r>
          </w:hyperlink>
        </w:p>
        <w:p w14:paraId="1EB308D0" w14:textId="325D5CBA"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2" w:history="1">
            <w:r w:rsidR="00D3422B" w:rsidRPr="0016640A">
              <w:rPr>
                <w:rStyle w:val="Hyperlink"/>
                <w:rFonts w:cs="Arial"/>
                <w:noProof/>
              </w:rPr>
              <w:t>8.2 CONFERÊNCIA DE RETENÇÕES</w:t>
            </w:r>
            <w:r w:rsidR="00D3422B">
              <w:rPr>
                <w:noProof/>
                <w:webHidden/>
              </w:rPr>
              <w:tab/>
            </w:r>
            <w:r w:rsidR="00D3422B">
              <w:rPr>
                <w:noProof/>
                <w:webHidden/>
              </w:rPr>
              <w:fldChar w:fldCharType="begin"/>
            </w:r>
            <w:r w:rsidR="00D3422B">
              <w:rPr>
                <w:noProof/>
                <w:webHidden/>
              </w:rPr>
              <w:instrText xml:space="preserve"> PAGEREF _Toc151642492 \h </w:instrText>
            </w:r>
            <w:r w:rsidR="00D3422B">
              <w:rPr>
                <w:noProof/>
                <w:webHidden/>
              </w:rPr>
            </w:r>
            <w:r w:rsidR="00D3422B">
              <w:rPr>
                <w:noProof/>
                <w:webHidden/>
              </w:rPr>
              <w:fldChar w:fldCharType="separate"/>
            </w:r>
            <w:r w:rsidR="00071483">
              <w:rPr>
                <w:noProof/>
                <w:webHidden/>
              </w:rPr>
              <w:t>54</w:t>
            </w:r>
            <w:r w:rsidR="00D3422B">
              <w:rPr>
                <w:noProof/>
                <w:webHidden/>
              </w:rPr>
              <w:fldChar w:fldCharType="end"/>
            </w:r>
          </w:hyperlink>
        </w:p>
        <w:p w14:paraId="5565D905" w14:textId="1F972A54"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3" w:history="1">
            <w:r w:rsidR="00D3422B" w:rsidRPr="0016640A">
              <w:rPr>
                <w:rStyle w:val="Hyperlink"/>
                <w:rFonts w:cs="Arial"/>
                <w:noProof/>
              </w:rPr>
              <w:t>8.3 COMPARATIVO DE RECEITAS</w:t>
            </w:r>
            <w:r w:rsidR="00D3422B">
              <w:rPr>
                <w:noProof/>
                <w:webHidden/>
              </w:rPr>
              <w:tab/>
            </w:r>
            <w:r w:rsidR="00D3422B">
              <w:rPr>
                <w:noProof/>
                <w:webHidden/>
              </w:rPr>
              <w:fldChar w:fldCharType="begin"/>
            </w:r>
            <w:r w:rsidR="00D3422B">
              <w:rPr>
                <w:noProof/>
                <w:webHidden/>
              </w:rPr>
              <w:instrText xml:space="preserve"> PAGEREF _Toc151642493 \h </w:instrText>
            </w:r>
            <w:r w:rsidR="00D3422B">
              <w:rPr>
                <w:noProof/>
                <w:webHidden/>
              </w:rPr>
            </w:r>
            <w:r w:rsidR="00D3422B">
              <w:rPr>
                <w:noProof/>
                <w:webHidden/>
              </w:rPr>
              <w:fldChar w:fldCharType="separate"/>
            </w:r>
            <w:r w:rsidR="00071483">
              <w:rPr>
                <w:noProof/>
                <w:webHidden/>
              </w:rPr>
              <w:t>54</w:t>
            </w:r>
            <w:r w:rsidR="00D3422B">
              <w:rPr>
                <w:noProof/>
                <w:webHidden/>
              </w:rPr>
              <w:fldChar w:fldCharType="end"/>
            </w:r>
          </w:hyperlink>
        </w:p>
        <w:p w14:paraId="3F437D44" w14:textId="75121C9A"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4" w:history="1">
            <w:r w:rsidR="00D3422B" w:rsidRPr="0016640A">
              <w:rPr>
                <w:rStyle w:val="Hyperlink"/>
                <w:rFonts w:cs="Arial"/>
                <w:noProof/>
              </w:rPr>
              <w:t>8.4 MEMORIA DE CÁLCULO TRIBUTÁRIA</w:t>
            </w:r>
            <w:r w:rsidR="00D3422B">
              <w:rPr>
                <w:noProof/>
                <w:webHidden/>
              </w:rPr>
              <w:tab/>
            </w:r>
            <w:r w:rsidR="00D3422B">
              <w:rPr>
                <w:noProof/>
                <w:webHidden/>
              </w:rPr>
              <w:fldChar w:fldCharType="begin"/>
            </w:r>
            <w:r w:rsidR="00D3422B">
              <w:rPr>
                <w:noProof/>
                <w:webHidden/>
              </w:rPr>
              <w:instrText xml:space="preserve"> PAGEREF _Toc151642494 \h </w:instrText>
            </w:r>
            <w:r w:rsidR="00D3422B">
              <w:rPr>
                <w:noProof/>
                <w:webHidden/>
              </w:rPr>
            </w:r>
            <w:r w:rsidR="00D3422B">
              <w:rPr>
                <w:noProof/>
                <w:webHidden/>
              </w:rPr>
              <w:fldChar w:fldCharType="separate"/>
            </w:r>
            <w:r w:rsidR="00071483">
              <w:rPr>
                <w:noProof/>
                <w:webHidden/>
              </w:rPr>
              <w:t>55</w:t>
            </w:r>
            <w:r w:rsidR="00D3422B">
              <w:rPr>
                <w:noProof/>
                <w:webHidden/>
              </w:rPr>
              <w:fldChar w:fldCharType="end"/>
            </w:r>
          </w:hyperlink>
        </w:p>
        <w:p w14:paraId="1B297B7D" w14:textId="7EE770A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5" w:history="1">
            <w:r w:rsidR="00D3422B" w:rsidRPr="0016640A">
              <w:rPr>
                <w:rStyle w:val="Hyperlink"/>
                <w:rFonts w:cs="Arial"/>
                <w:noProof/>
              </w:rPr>
              <w:t>8.6 LAUDO DO IMPAIRMENT TESTE</w:t>
            </w:r>
            <w:r w:rsidR="00D3422B">
              <w:rPr>
                <w:noProof/>
                <w:webHidden/>
              </w:rPr>
              <w:tab/>
            </w:r>
            <w:r w:rsidR="00D3422B">
              <w:rPr>
                <w:noProof/>
                <w:webHidden/>
              </w:rPr>
              <w:fldChar w:fldCharType="begin"/>
            </w:r>
            <w:r w:rsidR="00D3422B">
              <w:rPr>
                <w:noProof/>
                <w:webHidden/>
              </w:rPr>
              <w:instrText xml:space="preserve"> PAGEREF _Toc151642495 \h </w:instrText>
            </w:r>
            <w:r w:rsidR="00D3422B">
              <w:rPr>
                <w:noProof/>
                <w:webHidden/>
              </w:rPr>
            </w:r>
            <w:r w:rsidR="00D3422B">
              <w:rPr>
                <w:noProof/>
                <w:webHidden/>
              </w:rPr>
              <w:fldChar w:fldCharType="separate"/>
            </w:r>
            <w:r w:rsidR="00071483">
              <w:rPr>
                <w:noProof/>
                <w:webHidden/>
              </w:rPr>
              <w:t>56</w:t>
            </w:r>
            <w:r w:rsidR="00D3422B">
              <w:rPr>
                <w:noProof/>
                <w:webHidden/>
              </w:rPr>
              <w:fldChar w:fldCharType="end"/>
            </w:r>
          </w:hyperlink>
        </w:p>
        <w:p w14:paraId="21731F76" w14:textId="5D6F5BCB"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6" w:history="1">
            <w:r w:rsidR="00D3422B" w:rsidRPr="0016640A">
              <w:rPr>
                <w:rStyle w:val="Hyperlink"/>
                <w:rFonts w:cs="Arial"/>
                <w:noProof/>
              </w:rPr>
              <w:t>8.7 CONTROLES INTERNOS</w:t>
            </w:r>
            <w:r w:rsidR="00D3422B">
              <w:rPr>
                <w:noProof/>
                <w:webHidden/>
              </w:rPr>
              <w:tab/>
            </w:r>
            <w:r w:rsidR="00D3422B">
              <w:rPr>
                <w:noProof/>
                <w:webHidden/>
              </w:rPr>
              <w:fldChar w:fldCharType="begin"/>
            </w:r>
            <w:r w:rsidR="00D3422B">
              <w:rPr>
                <w:noProof/>
                <w:webHidden/>
              </w:rPr>
              <w:instrText xml:space="preserve"> PAGEREF _Toc151642496 \h </w:instrText>
            </w:r>
            <w:r w:rsidR="00D3422B">
              <w:rPr>
                <w:noProof/>
                <w:webHidden/>
              </w:rPr>
            </w:r>
            <w:r w:rsidR="00D3422B">
              <w:rPr>
                <w:noProof/>
                <w:webHidden/>
              </w:rPr>
              <w:fldChar w:fldCharType="separate"/>
            </w:r>
            <w:r w:rsidR="00071483">
              <w:rPr>
                <w:noProof/>
                <w:webHidden/>
              </w:rPr>
              <w:t>56</w:t>
            </w:r>
            <w:r w:rsidR="00D3422B">
              <w:rPr>
                <w:noProof/>
                <w:webHidden/>
              </w:rPr>
              <w:fldChar w:fldCharType="end"/>
            </w:r>
          </w:hyperlink>
        </w:p>
        <w:p w14:paraId="588ABC6B" w14:textId="5F5D5D27"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7" w:history="1">
            <w:r w:rsidR="00D3422B" w:rsidRPr="0016640A">
              <w:rPr>
                <w:rStyle w:val="Hyperlink"/>
                <w:rFonts w:cs="Arial"/>
                <w:noProof/>
              </w:rPr>
              <w:t>8.8 ATAS DAS ASSEMBLEIAS</w:t>
            </w:r>
            <w:r w:rsidR="00D3422B">
              <w:rPr>
                <w:noProof/>
                <w:webHidden/>
              </w:rPr>
              <w:tab/>
            </w:r>
            <w:r w:rsidR="00D3422B">
              <w:rPr>
                <w:noProof/>
                <w:webHidden/>
              </w:rPr>
              <w:fldChar w:fldCharType="begin"/>
            </w:r>
            <w:r w:rsidR="00D3422B">
              <w:rPr>
                <w:noProof/>
                <w:webHidden/>
              </w:rPr>
              <w:instrText xml:space="preserve"> PAGEREF _Toc151642497 \h </w:instrText>
            </w:r>
            <w:r w:rsidR="00D3422B">
              <w:rPr>
                <w:noProof/>
                <w:webHidden/>
              </w:rPr>
            </w:r>
            <w:r w:rsidR="00D3422B">
              <w:rPr>
                <w:noProof/>
                <w:webHidden/>
              </w:rPr>
              <w:fldChar w:fldCharType="separate"/>
            </w:r>
            <w:r w:rsidR="00071483">
              <w:rPr>
                <w:noProof/>
                <w:webHidden/>
              </w:rPr>
              <w:t>56</w:t>
            </w:r>
            <w:r w:rsidR="00D3422B">
              <w:rPr>
                <w:noProof/>
                <w:webHidden/>
              </w:rPr>
              <w:fldChar w:fldCharType="end"/>
            </w:r>
          </w:hyperlink>
        </w:p>
        <w:p w14:paraId="5D6B4ACF" w14:textId="695D2056"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8" w:history="1">
            <w:r w:rsidR="00D3422B" w:rsidRPr="0016640A">
              <w:rPr>
                <w:rStyle w:val="Hyperlink"/>
                <w:rFonts w:cs="Arial"/>
                <w:noProof/>
              </w:rPr>
              <w:t>8.9 RELAÇÃO NOMINAL DE CONCURSOS, JOVENS APRENDIZES E ESTAGIÁRIOS</w:t>
            </w:r>
            <w:r w:rsidR="00D3422B">
              <w:rPr>
                <w:noProof/>
                <w:webHidden/>
              </w:rPr>
              <w:tab/>
            </w:r>
            <w:r w:rsidR="00D3422B">
              <w:rPr>
                <w:noProof/>
                <w:webHidden/>
              </w:rPr>
              <w:fldChar w:fldCharType="begin"/>
            </w:r>
            <w:r w:rsidR="00D3422B">
              <w:rPr>
                <w:noProof/>
                <w:webHidden/>
              </w:rPr>
              <w:instrText xml:space="preserve"> PAGEREF _Toc151642498 \h </w:instrText>
            </w:r>
            <w:r w:rsidR="00D3422B">
              <w:rPr>
                <w:noProof/>
                <w:webHidden/>
              </w:rPr>
            </w:r>
            <w:r w:rsidR="00D3422B">
              <w:rPr>
                <w:noProof/>
                <w:webHidden/>
              </w:rPr>
              <w:fldChar w:fldCharType="separate"/>
            </w:r>
            <w:r w:rsidR="00071483">
              <w:rPr>
                <w:noProof/>
                <w:webHidden/>
              </w:rPr>
              <w:t>56</w:t>
            </w:r>
            <w:r w:rsidR="00D3422B">
              <w:rPr>
                <w:noProof/>
                <w:webHidden/>
              </w:rPr>
              <w:fldChar w:fldCharType="end"/>
            </w:r>
          </w:hyperlink>
        </w:p>
        <w:p w14:paraId="7821BD4A" w14:textId="2101D71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499" w:history="1">
            <w:r w:rsidR="00D3422B" w:rsidRPr="0016640A">
              <w:rPr>
                <w:rStyle w:val="Hyperlink"/>
                <w:rFonts w:cs="Arial"/>
                <w:bCs/>
                <w:noProof/>
              </w:rPr>
              <w:t>9. CONCLUSÃO</w:t>
            </w:r>
            <w:r w:rsidR="00D3422B">
              <w:rPr>
                <w:noProof/>
                <w:webHidden/>
              </w:rPr>
              <w:tab/>
            </w:r>
            <w:r w:rsidR="00D3422B">
              <w:rPr>
                <w:noProof/>
                <w:webHidden/>
              </w:rPr>
              <w:fldChar w:fldCharType="begin"/>
            </w:r>
            <w:r w:rsidR="00D3422B">
              <w:rPr>
                <w:noProof/>
                <w:webHidden/>
              </w:rPr>
              <w:instrText xml:space="preserve"> PAGEREF _Toc151642499 \h </w:instrText>
            </w:r>
            <w:r w:rsidR="00D3422B">
              <w:rPr>
                <w:noProof/>
                <w:webHidden/>
              </w:rPr>
            </w:r>
            <w:r w:rsidR="00D3422B">
              <w:rPr>
                <w:noProof/>
                <w:webHidden/>
              </w:rPr>
              <w:fldChar w:fldCharType="separate"/>
            </w:r>
            <w:r w:rsidR="00071483">
              <w:rPr>
                <w:noProof/>
                <w:webHidden/>
              </w:rPr>
              <w:t>57</w:t>
            </w:r>
            <w:r w:rsidR="00D3422B">
              <w:rPr>
                <w:noProof/>
                <w:webHidden/>
              </w:rPr>
              <w:fldChar w:fldCharType="end"/>
            </w:r>
          </w:hyperlink>
        </w:p>
        <w:p w14:paraId="4167B4C5" w14:textId="34C6B368"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500" w:history="1">
            <w:r w:rsidR="00D3422B" w:rsidRPr="0016640A">
              <w:rPr>
                <w:rStyle w:val="Hyperlink"/>
                <w:rFonts w:cs="Arial"/>
                <w:noProof/>
              </w:rPr>
              <w:t>1. ANEXOS</w:t>
            </w:r>
            <w:r w:rsidR="00D3422B">
              <w:rPr>
                <w:noProof/>
                <w:webHidden/>
              </w:rPr>
              <w:tab/>
            </w:r>
            <w:r w:rsidR="00D3422B">
              <w:rPr>
                <w:noProof/>
                <w:webHidden/>
              </w:rPr>
              <w:fldChar w:fldCharType="begin"/>
            </w:r>
            <w:r w:rsidR="00D3422B">
              <w:rPr>
                <w:noProof/>
                <w:webHidden/>
              </w:rPr>
              <w:instrText xml:space="preserve"> PAGEREF _Toc151642500 \h </w:instrText>
            </w:r>
            <w:r w:rsidR="00D3422B">
              <w:rPr>
                <w:noProof/>
                <w:webHidden/>
              </w:rPr>
            </w:r>
            <w:r w:rsidR="00D3422B">
              <w:rPr>
                <w:noProof/>
                <w:webHidden/>
              </w:rPr>
              <w:fldChar w:fldCharType="separate"/>
            </w:r>
            <w:r w:rsidR="00071483">
              <w:rPr>
                <w:noProof/>
                <w:webHidden/>
              </w:rPr>
              <w:t>59</w:t>
            </w:r>
            <w:r w:rsidR="00D3422B">
              <w:rPr>
                <w:noProof/>
                <w:webHidden/>
              </w:rPr>
              <w:fldChar w:fldCharType="end"/>
            </w:r>
          </w:hyperlink>
        </w:p>
        <w:p w14:paraId="428ED131" w14:textId="5CC61BCD"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501" w:history="1">
            <w:r w:rsidR="00D3422B" w:rsidRPr="0016640A">
              <w:rPr>
                <w:rStyle w:val="Hyperlink"/>
                <w:rFonts w:eastAsia="Times New Roman" w:cs="Arial"/>
                <w:bCs/>
                <w:noProof/>
                <w:lang w:val="en-US" w:eastAsia="zh-CN" w:bidi="pt-BR"/>
              </w:rPr>
              <w:t>1.1 BALANÇO PATRIMONIAL</w:t>
            </w:r>
            <w:r w:rsidR="00D3422B">
              <w:rPr>
                <w:noProof/>
                <w:webHidden/>
              </w:rPr>
              <w:tab/>
            </w:r>
            <w:r w:rsidR="00D3422B">
              <w:rPr>
                <w:noProof/>
                <w:webHidden/>
              </w:rPr>
              <w:fldChar w:fldCharType="begin"/>
            </w:r>
            <w:r w:rsidR="00D3422B">
              <w:rPr>
                <w:noProof/>
                <w:webHidden/>
              </w:rPr>
              <w:instrText xml:space="preserve"> PAGEREF _Toc151642501 \h </w:instrText>
            </w:r>
            <w:r w:rsidR="00D3422B">
              <w:rPr>
                <w:noProof/>
                <w:webHidden/>
              </w:rPr>
            </w:r>
            <w:r w:rsidR="00D3422B">
              <w:rPr>
                <w:noProof/>
                <w:webHidden/>
              </w:rPr>
              <w:fldChar w:fldCharType="separate"/>
            </w:r>
            <w:r w:rsidR="00071483">
              <w:rPr>
                <w:noProof/>
                <w:webHidden/>
              </w:rPr>
              <w:t>59</w:t>
            </w:r>
            <w:r w:rsidR="00D3422B">
              <w:rPr>
                <w:noProof/>
                <w:webHidden/>
              </w:rPr>
              <w:fldChar w:fldCharType="end"/>
            </w:r>
          </w:hyperlink>
        </w:p>
        <w:p w14:paraId="7BFC26A7" w14:textId="33D040AB"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502" w:history="1">
            <w:r w:rsidR="00D3422B" w:rsidRPr="0016640A">
              <w:rPr>
                <w:rStyle w:val="Hyperlink"/>
                <w:noProof/>
              </w:rPr>
              <w:t>1.2 DEMONSTRAÇÃO DO RESULTADO DO EXERCÍCIO</w:t>
            </w:r>
            <w:r w:rsidR="00D3422B">
              <w:rPr>
                <w:noProof/>
                <w:webHidden/>
              </w:rPr>
              <w:tab/>
            </w:r>
            <w:r w:rsidR="00D3422B">
              <w:rPr>
                <w:noProof/>
                <w:webHidden/>
              </w:rPr>
              <w:fldChar w:fldCharType="begin"/>
            </w:r>
            <w:r w:rsidR="00D3422B">
              <w:rPr>
                <w:noProof/>
                <w:webHidden/>
              </w:rPr>
              <w:instrText xml:space="preserve"> PAGEREF _Toc151642502 \h </w:instrText>
            </w:r>
            <w:r w:rsidR="00D3422B">
              <w:rPr>
                <w:noProof/>
                <w:webHidden/>
              </w:rPr>
            </w:r>
            <w:r w:rsidR="00D3422B">
              <w:rPr>
                <w:noProof/>
                <w:webHidden/>
              </w:rPr>
              <w:fldChar w:fldCharType="separate"/>
            </w:r>
            <w:r w:rsidR="00071483">
              <w:rPr>
                <w:noProof/>
                <w:webHidden/>
              </w:rPr>
              <w:t>62</w:t>
            </w:r>
            <w:r w:rsidR="00D3422B">
              <w:rPr>
                <w:noProof/>
                <w:webHidden/>
              </w:rPr>
              <w:fldChar w:fldCharType="end"/>
            </w:r>
          </w:hyperlink>
        </w:p>
        <w:p w14:paraId="1363DD6A" w14:textId="5D22F5AF"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503" w:history="1">
            <w:r w:rsidR="00D3422B" w:rsidRPr="0016640A">
              <w:rPr>
                <w:rStyle w:val="Hyperlink"/>
                <w:rFonts w:eastAsia="Times New Roman"/>
                <w:noProof/>
                <w:lang w:eastAsia="pt-BR"/>
              </w:rPr>
              <w:t>1.3 DEMONSTRAÇÃO DAS MUTAÇÕES DO PATRIMÔNIO LÍQUIDO</w:t>
            </w:r>
            <w:r w:rsidR="00D3422B">
              <w:rPr>
                <w:noProof/>
                <w:webHidden/>
              </w:rPr>
              <w:tab/>
            </w:r>
            <w:r w:rsidR="00D3422B">
              <w:rPr>
                <w:noProof/>
                <w:webHidden/>
              </w:rPr>
              <w:fldChar w:fldCharType="begin"/>
            </w:r>
            <w:r w:rsidR="00D3422B">
              <w:rPr>
                <w:noProof/>
                <w:webHidden/>
              </w:rPr>
              <w:instrText xml:space="preserve"> PAGEREF _Toc151642503 \h </w:instrText>
            </w:r>
            <w:r w:rsidR="00D3422B">
              <w:rPr>
                <w:noProof/>
                <w:webHidden/>
              </w:rPr>
            </w:r>
            <w:r w:rsidR="00D3422B">
              <w:rPr>
                <w:noProof/>
                <w:webHidden/>
              </w:rPr>
              <w:fldChar w:fldCharType="separate"/>
            </w:r>
            <w:r w:rsidR="00071483">
              <w:rPr>
                <w:noProof/>
                <w:webHidden/>
              </w:rPr>
              <w:t>63</w:t>
            </w:r>
            <w:r w:rsidR="00D3422B">
              <w:rPr>
                <w:noProof/>
                <w:webHidden/>
              </w:rPr>
              <w:fldChar w:fldCharType="end"/>
            </w:r>
          </w:hyperlink>
        </w:p>
        <w:p w14:paraId="7931F203" w14:textId="7FD2D3E9"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504" w:history="1">
            <w:r w:rsidR="00D3422B" w:rsidRPr="0016640A">
              <w:rPr>
                <w:rStyle w:val="Hyperlink"/>
                <w:rFonts w:eastAsia="Times New Roman"/>
                <w:noProof/>
                <w:lang w:val="en-US" w:eastAsia="zh-CN" w:bidi="pt-BR"/>
              </w:rPr>
              <w:t>1.4 DEMONSTRAÇÃO DOS FLUXOS DE CAIXA</w:t>
            </w:r>
            <w:r w:rsidR="00D3422B">
              <w:rPr>
                <w:noProof/>
                <w:webHidden/>
              </w:rPr>
              <w:tab/>
            </w:r>
            <w:r w:rsidR="00D3422B">
              <w:rPr>
                <w:noProof/>
                <w:webHidden/>
              </w:rPr>
              <w:fldChar w:fldCharType="begin"/>
            </w:r>
            <w:r w:rsidR="00D3422B">
              <w:rPr>
                <w:noProof/>
                <w:webHidden/>
              </w:rPr>
              <w:instrText xml:space="preserve"> PAGEREF _Toc151642504 \h </w:instrText>
            </w:r>
            <w:r w:rsidR="00D3422B">
              <w:rPr>
                <w:noProof/>
                <w:webHidden/>
              </w:rPr>
            </w:r>
            <w:r w:rsidR="00D3422B">
              <w:rPr>
                <w:noProof/>
                <w:webHidden/>
              </w:rPr>
              <w:fldChar w:fldCharType="separate"/>
            </w:r>
            <w:r w:rsidR="00071483">
              <w:rPr>
                <w:noProof/>
                <w:webHidden/>
              </w:rPr>
              <w:t>64</w:t>
            </w:r>
            <w:r w:rsidR="00D3422B">
              <w:rPr>
                <w:noProof/>
                <w:webHidden/>
              </w:rPr>
              <w:fldChar w:fldCharType="end"/>
            </w:r>
          </w:hyperlink>
        </w:p>
        <w:p w14:paraId="0C1E5A60" w14:textId="046CC884" w:rsidR="00D3422B" w:rsidRDefault="00D339A0">
          <w:pPr>
            <w:pStyle w:val="Sumrio1"/>
            <w:tabs>
              <w:tab w:val="right" w:leader="dot" w:pos="9628"/>
            </w:tabs>
            <w:rPr>
              <w:rFonts w:asciiTheme="minorHAnsi" w:eastAsiaTheme="minorEastAsia" w:hAnsiTheme="minorHAnsi" w:cstheme="minorBidi"/>
              <w:noProof/>
              <w:kern w:val="2"/>
              <w:lang w:eastAsia="pt-BR"/>
              <w14:ligatures w14:val="standardContextual"/>
            </w:rPr>
          </w:pPr>
          <w:hyperlink w:anchor="_Toc151642505" w:history="1">
            <w:r w:rsidR="00D3422B" w:rsidRPr="0016640A">
              <w:rPr>
                <w:rStyle w:val="Hyperlink"/>
                <w:rFonts w:eastAsia="Times New Roman"/>
                <w:noProof/>
                <w:lang w:eastAsia="pt-BR"/>
              </w:rPr>
              <w:t>1.5 DEMONSTRAÇÃO DO VALOR ADICIONADO</w:t>
            </w:r>
            <w:r w:rsidR="00D3422B">
              <w:rPr>
                <w:noProof/>
                <w:webHidden/>
              </w:rPr>
              <w:tab/>
            </w:r>
            <w:r w:rsidR="00D3422B">
              <w:rPr>
                <w:noProof/>
                <w:webHidden/>
              </w:rPr>
              <w:fldChar w:fldCharType="begin"/>
            </w:r>
            <w:r w:rsidR="00D3422B">
              <w:rPr>
                <w:noProof/>
                <w:webHidden/>
              </w:rPr>
              <w:instrText xml:space="preserve"> PAGEREF _Toc151642505 \h </w:instrText>
            </w:r>
            <w:r w:rsidR="00D3422B">
              <w:rPr>
                <w:noProof/>
                <w:webHidden/>
              </w:rPr>
            </w:r>
            <w:r w:rsidR="00D3422B">
              <w:rPr>
                <w:noProof/>
                <w:webHidden/>
              </w:rPr>
              <w:fldChar w:fldCharType="separate"/>
            </w:r>
            <w:r w:rsidR="00071483">
              <w:rPr>
                <w:noProof/>
                <w:webHidden/>
              </w:rPr>
              <w:t>66</w:t>
            </w:r>
            <w:r w:rsidR="00D3422B">
              <w:rPr>
                <w:noProof/>
                <w:webHidden/>
              </w:rPr>
              <w:fldChar w:fldCharType="end"/>
            </w:r>
          </w:hyperlink>
        </w:p>
        <w:p w14:paraId="507677BD" w14:textId="037DBCF7" w:rsidR="00CF6FA9" w:rsidRPr="00462F19" w:rsidRDefault="00CF6FA9" w:rsidP="0038415A">
          <w:pPr>
            <w:spacing w:line="360" w:lineRule="auto"/>
            <w:rPr>
              <w:rFonts w:cs="Arial"/>
            </w:rPr>
          </w:pPr>
          <w:r w:rsidRPr="00462F19">
            <w:rPr>
              <w:rFonts w:cs="Arial"/>
              <w:b/>
              <w:bCs/>
            </w:rPr>
            <w:fldChar w:fldCharType="end"/>
          </w:r>
        </w:p>
        <w:p w14:paraId="382B6D9D" w14:textId="55A46F75" w:rsidR="00462F19" w:rsidRPr="00913509" w:rsidRDefault="00D339A0" w:rsidP="0038415A">
          <w:pPr>
            <w:spacing w:line="360" w:lineRule="auto"/>
            <w:rPr>
              <w:rFonts w:cs="Arial"/>
            </w:rPr>
          </w:pPr>
        </w:p>
      </w:sdtContent>
    </w:sdt>
    <w:p w14:paraId="4340257E" w14:textId="77777777" w:rsidR="00D3422B" w:rsidRDefault="00D3422B" w:rsidP="0038415A">
      <w:pPr>
        <w:spacing w:line="360" w:lineRule="auto"/>
        <w:rPr>
          <w:rFonts w:cs="Arial"/>
          <w:shd w:val="clear" w:color="auto" w:fill="FFFFFF"/>
        </w:rPr>
      </w:pPr>
    </w:p>
    <w:p w14:paraId="6FD34C6D" w14:textId="77777777" w:rsidR="00D3422B" w:rsidRDefault="00D3422B" w:rsidP="0038415A">
      <w:pPr>
        <w:spacing w:line="360" w:lineRule="auto"/>
        <w:rPr>
          <w:rFonts w:cs="Arial"/>
          <w:shd w:val="clear" w:color="auto" w:fill="FFFFFF"/>
        </w:rPr>
      </w:pPr>
    </w:p>
    <w:p w14:paraId="501ACFB8" w14:textId="77777777" w:rsidR="00D3422B" w:rsidRDefault="00D3422B" w:rsidP="0038415A">
      <w:pPr>
        <w:spacing w:line="360" w:lineRule="auto"/>
        <w:rPr>
          <w:rFonts w:cs="Arial"/>
          <w:shd w:val="clear" w:color="auto" w:fill="FFFFFF"/>
        </w:rPr>
      </w:pPr>
    </w:p>
    <w:p w14:paraId="5B1B7416" w14:textId="1827F626" w:rsidR="00565277" w:rsidRPr="00462F19" w:rsidRDefault="00565277" w:rsidP="0038415A">
      <w:pPr>
        <w:spacing w:line="360" w:lineRule="auto"/>
        <w:rPr>
          <w:rFonts w:cs="Arial"/>
          <w:shd w:val="clear" w:color="auto" w:fill="FFFFFF"/>
        </w:rPr>
      </w:pPr>
      <w:r w:rsidRPr="00462F19">
        <w:rPr>
          <w:rFonts w:cs="Arial"/>
          <w:shd w:val="clear" w:color="auto" w:fill="FFFFFF"/>
        </w:rPr>
        <w:lastRenderedPageBreak/>
        <w:t>Aos Gestores</w:t>
      </w:r>
    </w:p>
    <w:p w14:paraId="474168A0" w14:textId="77777777" w:rsidR="00565277" w:rsidRPr="00462F19" w:rsidRDefault="00565277" w:rsidP="0038415A">
      <w:pPr>
        <w:spacing w:line="360" w:lineRule="auto"/>
        <w:rPr>
          <w:rFonts w:cs="Arial"/>
        </w:rPr>
      </w:pPr>
      <w:r w:rsidRPr="00462F19">
        <w:rPr>
          <w:rFonts w:cs="Arial"/>
        </w:rPr>
        <w:t>Ilmos. Srs.</w:t>
      </w:r>
    </w:p>
    <w:p w14:paraId="3357ACE6" w14:textId="77777777" w:rsidR="00565277" w:rsidRPr="00462F19" w:rsidRDefault="00565277" w:rsidP="0038415A">
      <w:pPr>
        <w:spacing w:line="360" w:lineRule="auto"/>
        <w:rPr>
          <w:rFonts w:cs="Arial"/>
        </w:rPr>
      </w:pPr>
      <w:r w:rsidRPr="00462F19">
        <w:rPr>
          <w:rFonts w:eastAsia="Courier New" w:cs="Arial"/>
          <w:b/>
        </w:rPr>
        <w:t>Diretoria e aos Conselheiros</w:t>
      </w:r>
    </w:p>
    <w:p w14:paraId="4590C72D" w14:textId="77777777" w:rsidR="00565277" w:rsidRPr="00462F19" w:rsidRDefault="00565277" w:rsidP="0038415A">
      <w:pPr>
        <w:spacing w:line="360" w:lineRule="auto"/>
        <w:rPr>
          <w:rFonts w:cs="Arial"/>
          <w:b/>
        </w:rPr>
      </w:pPr>
      <w:r w:rsidRPr="00462F19">
        <w:rPr>
          <w:rFonts w:cs="Arial"/>
          <w:b/>
        </w:rPr>
        <w:t xml:space="preserve">EMPRESA BRASIL DE COMUNICAÇÃO - EBC </w:t>
      </w:r>
    </w:p>
    <w:p w14:paraId="46F925BE" w14:textId="555B7F9A" w:rsidR="00565277" w:rsidRPr="00462F19" w:rsidRDefault="00565277" w:rsidP="0038415A">
      <w:pPr>
        <w:spacing w:line="360" w:lineRule="auto"/>
        <w:rPr>
          <w:rFonts w:cs="Arial"/>
        </w:rPr>
      </w:pPr>
      <w:r w:rsidRPr="00462F19">
        <w:rPr>
          <w:rFonts w:cs="Arial"/>
          <w:b/>
          <w:bCs/>
        </w:rPr>
        <w:t xml:space="preserve">CNPJ </w:t>
      </w:r>
      <w:r w:rsidRPr="00462F19">
        <w:rPr>
          <w:rFonts w:cs="Arial"/>
        </w:rPr>
        <w:t>nº 09.168.704/0001-42</w:t>
      </w:r>
    </w:p>
    <w:p w14:paraId="22FF12A7" w14:textId="77777777" w:rsidR="00DC5F94" w:rsidRPr="00462F19" w:rsidRDefault="00DC5F94" w:rsidP="0038415A">
      <w:pPr>
        <w:spacing w:line="360" w:lineRule="auto"/>
        <w:rPr>
          <w:rFonts w:cs="Arial"/>
        </w:rPr>
      </w:pPr>
    </w:p>
    <w:p w14:paraId="61BE9646" w14:textId="0211DE1A" w:rsidR="00565277" w:rsidRPr="00462F19" w:rsidRDefault="00565277" w:rsidP="0038415A">
      <w:pPr>
        <w:spacing w:line="360" w:lineRule="auto"/>
        <w:jc w:val="center"/>
        <w:rPr>
          <w:rFonts w:cs="Arial"/>
          <w:b/>
        </w:rPr>
      </w:pPr>
      <w:r w:rsidRPr="00462F19">
        <w:rPr>
          <w:rFonts w:cs="Arial"/>
          <w:b/>
        </w:rPr>
        <w:t xml:space="preserve">RELATÓRIO CIRCUNSTANCIADO DO </w:t>
      </w:r>
      <w:r w:rsidR="00E21F64" w:rsidRPr="00462F19">
        <w:rPr>
          <w:rFonts w:cs="Arial"/>
          <w:b/>
        </w:rPr>
        <w:t>2</w:t>
      </w:r>
      <w:r w:rsidRPr="00462F19">
        <w:rPr>
          <w:rFonts w:cs="Arial"/>
          <w:b/>
        </w:rPr>
        <w:t>º TRIMESTRE</w:t>
      </w:r>
    </w:p>
    <w:p w14:paraId="61746069" w14:textId="77777777" w:rsidR="00F947E2" w:rsidRPr="00462F19" w:rsidRDefault="00F947E2" w:rsidP="0038415A">
      <w:pPr>
        <w:spacing w:line="360" w:lineRule="auto"/>
        <w:jc w:val="center"/>
        <w:rPr>
          <w:rFonts w:cs="Arial"/>
          <w:b/>
        </w:rPr>
      </w:pPr>
    </w:p>
    <w:p w14:paraId="479E2113" w14:textId="6FCFD335" w:rsidR="00A7036C" w:rsidRPr="00462F19" w:rsidRDefault="00565277" w:rsidP="0038415A">
      <w:pPr>
        <w:pStyle w:val="Ttulo1"/>
        <w:spacing w:line="360" w:lineRule="auto"/>
        <w:rPr>
          <w:rFonts w:cs="Arial"/>
          <w:b w:val="0"/>
          <w:bCs/>
          <w:szCs w:val="22"/>
        </w:rPr>
      </w:pPr>
      <w:bookmarkStart w:id="0" w:name="_Toc143177152"/>
      <w:bookmarkStart w:id="1" w:name="_Toc144139308"/>
      <w:bookmarkStart w:id="2" w:name="_Toc151642455"/>
      <w:r w:rsidRPr="00462F19">
        <w:rPr>
          <w:rFonts w:cs="Arial"/>
          <w:bCs/>
          <w:szCs w:val="22"/>
        </w:rPr>
        <w:t>1.</w:t>
      </w:r>
      <w:r w:rsidR="00DC5F94" w:rsidRPr="00462F19">
        <w:rPr>
          <w:rFonts w:cs="Arial"/>
          <w:bCs/>
          <w:szCs w:val="22"/>
        </w:rPr>
        <w:t xml:space="preserve"> </w:t>
      </w:r>
      <w:r w:rsidRPr="00462F19">
        <w:rPr>
          <w:rFonts w:cs="Arial"/>
          <w:bCs/>
          <w:szCs w:val="22"/>
        </w:rPr>
        <w:t>CONTEXTUALIZAÇÃO GERAL</w:t>
      </w:r>
      <w:bookmarkEnd w:id="0"/>
      <w:bookmarkEnd w:id="1"/>
      <w:bookmarkEnd w:id="2"/>
    </w:p>
    <w:p w14:paraId="7C06B9E9" w14:textId="77777777" w:rsidR="006B241B" w:rsidRPr="00462F19" w:rsidRDefault="006B241B" w:rsidP="0038415A">
      <w:pPr>
        <w:spacing w:line="360" w:lineRule="auto"/>
        <w:rPr>
          <w:rFonts w:cs="Arial"/>
          <w:bCs/>
          <w:color w:val="000000" w:themeColor="text1"/>
        </w:rPr>
      </w:pPr>
    </w:p>
    <w:p w14:paraId="1867A7BA" w14:textId="58F617C4" w:rsidR="00565277" w:rsidRPr="00462F19" w:rsidRDefault="00565277" w:rsidP="0038415A">
      <w:pPr>
        <w:spacing w:line="360" w:lineRule="auto"/>
        <w:rPr>
          <w:rFonts w:cs="Arial"/>
          <w:b/>
          <w:color w:val="000000" w:themeColor="text1"/>
        </w:rPr>
      </w:pPr>
      <w:r w:rsidRPr="00462F19">
        <w:rPr>
          <w:rFonts w:cs="Arial"/>
          <w:bCs/>
          <w:color w:val="000000" w:themeColor="text1"/>
        </w:rPr>
        <w:t xml:space="preserve">Examinamos as Demonstrações Contábeis da </w:t>
      </w:r>
      <w:r w:rsidRPr="00462F19">
        <w:rPr>
          <w:rFonts w:cs="Arial"/>
          <w:b/>
          <w:color w:val="000000" w:themeColor="text1"/>
        </w:rPr>
        <w:t>EMPRESA BRASIL DE COMUNICAÇÃO S.A - EBC,</w:t>
      </w:r>
      <w:r w:rsidRPr="00462F19">
        <w:rPr>
          <w:rFonts w:cs="Arial"/>
          <w:bCs/>
          <w:color w:val="000000" w:themeColor="text1"/>
        </w:rPr>
        <w:t xml:space="preserve"> que co</w:t>
      </w:r>
      <w:r w:rsidR="00E94312" w:rsidRPr="00462F19">
        <w:rPr>
          <w:rFonts w:cs="Arial"/>
          <w:bCs/>
          <w:color w:val="000000" w:themeColor="text1"/>
        </w:rPr>
        <w:t xml:space="preserve">mpreendem </w:t>
      </w:r>
      <w:r w:rsidR="00335509" w:rsidRPr="00462F19">
        <w:rPr>
          <w:rFonts w:cs="Arial"/>
          <w:bCs/>
          <w:color w:val="000000" w:themeColor="text1"/>
        </w:rPr>
        <w:t xml:space="preserve">o </w:t>
      </w:r>
      <w:r w:rsidR="00306883" w:rsidRPr="00462F19">
        <w:rPr>
          <w:rFonts w:cs="Arial"/>
        </w:rPr>
        <w:t>Balancetes de 3</w:t>
      </w:r>
      <w:r w:rsidR="00635BEF" w:rsidRPr="00462F19">
        <w:rPr>
          <w:rFonts w:cs="Arial"/>
        </w:rPr>
        <w:t>1</w:t>
      </w:r>
      <w:r w:rsidR="00306883" w:rsidRPr="00462F19">
        <w:rPr>
          <w:rFonts w:cs="Arial"/>
        </w:rPr>
        <w:t xml:space="preserve"> de </w:t>
      </w:r>
      <w:r w:rsidR="00635BEF" w:rsidRPr="00462F19">
        <w:rPr>
          <w:rFonts w:cs="Arial"/>
        </w:rPr>
        <w:t>julho</w:t>
      </w:r>
      <w:r w:rsidR="00306883" w:rsidRPr="00462F19">
        <w:rPr>
          <w:rFonts w:cs="Arial"/>
        </w:rPr>
        <w:t xml:space="preserve">, </w:t>
      </w:r>
      <w:r w:rsidR="00DC5F94" w:rsidRPr="00462F19">
        <w:rPr>
          <w:rFonts w:cs="Arial"/>
        </w:rPr>
        <w:t>31</w:t>
      </w:r>
      <w:r w:rsidR="00306883" w:rsidRPr="00462F19">
        <w:rPr>
          <w:rFonts w:cs="Arial"/>
        </w:rPr>
        <w:t xml:space="preserve"> de </w:t>
      </w:r>
      <w:r w:rsidR="00635BEF" w:rsidRPr="00462F19">
        <w:rPr>
          <w:rFonts w:cs="Arial"/>
        </w:rPr>
        <w:t>agosto</w:t>
      </w:r>
      <w:r w:rsidR="00306883" w:rsidRPr="00462F19">
        <w:rPr>
          <w:rFonts w:cs="Arial"/>
        </w:rPr>
        <w:t xml:space="preserve"> e 3</w:t>
      </w:r>
      <w:r w:rsidR="00DC5F94" w:rsidRPr="00462F19">
        <w:rPr>
          <w:rFonts w:cs="Arial"/>
        </w:rPr>
        <w:t>0</w:t>
      </w:r>
      <w:r w:rsidR="00306883" w:rsidRPr="00462F19">
        <w:rPr>
          <w:rFonts w:cs="Arial"/>
        </w:rPr>
        <w:t xml:space="preserve"> de </w:t>
      </w:r>
      <w:r w:rsidR="00635BEF" w:rsidRPr="00462F19">
        <w:rPr>
          <w:rFonts w:cs="Arial"/>
        </w:rPr>
        <w:t>setembro</w:t>
      </w:r>
      <w:r w:rsidR="00306883" w:rsidRPr="00462F19">
        <w:rPr>
          <w:rFonts w:cs="Arial"/>
        </w:rPr>
        <w:t xml:space="preserve"> de 2023 e os demais relatórios gerenciais, Contábeis e Financeiros</w:t>
      </w:r>
      <w:r w:rsidR="00743CBA" w:rsidRPr="00462F19">
        <w:rPr>
          <w:rFonts w:cs="Arial"/>
        </w:rPr>
        <w:t>.</w:t>
      </w:r>
    </w:p>
    <w:p w14:paraId="3EE4503C" w14:textId="5377768F" w:rsidR="00F947E2" w:rsidRPr="00462F19" w:rsidRDefault="00565277" w:rsidP="0038415A">
      <w:pPr>
        <w:spacing w:line="360" w:lineRule="auto"/>
        <w:rPr>
          <w:rFonts w:cs="Arial"/>
        </w:rPr>
      </w:pPr>
      <w:r w:rsidRPr="00462F19">
        <w:rPr>
          <w:rFonts w:cs="Arial"/>
        </w:rPr>
        <w:t>Construído com conteúdo didático e customizado, que se aplica à natureza jurídica desta Instituição, toma-se como instrumento de referência sobre a formação da nossa Opinião</w:t>
      </w:r>
      <w:r w:rsidR="009A0022" w:rsidRPr="00462F19">
        <w:rPr>
          <w:rFonts w:cs="Arial"/>
        </w:rPr>
        <w:t xml:space="preserve"> que será expressa no Parecer de Auditoria.</w:t>
      </w:r>
    </w:p>
    <w:p w14:paraId="09DC0A7D" w14:textId="164FC66C" w:rsidR="00F947E2" w:rsidRPr="00462F19" w:rsidRDefault="00DC5F94" w:rsidP="0038415A">
      <w:pPr>
        <w:pStyle w:val="Ttulo1"/>
        <w:spacing w:line="360" w:lineRule="auto"/>
        <w:rPr>
          <w:rFonts w:cs="Arial"/>
          <w:szCs w:val="22"/>
        </w:rPr>
      </w:pPr>
      <w:bookmarkStart w:id="3" w:name="_Toc143177153"/>
      <w:bookmarkStart w:id="4" w:name="_Toc144139309"/>
      <w:bookmarkStart w:id="5" w:name="_Toc151642456"/>
      <w:r w:rsidRPr="00462F19">
        <w:rPr>
          <w:rFonts w:cs="Arial"/>
          <w:szCs w:val="22"/>
        </w:rPr>
        <w:t xml:space="preserve">1.1 </w:t>
      </w:r>
      <w:r w:rsidR="00565277" w:rsidRPr="00462F19">
        <w:rPr>
          <w:rFonts w:cs="Arial"/>
          <w:szCs w:val="22"/>
        </w:rPr>
        <w:t>SOBRE A EBC</w:t>
      </w:r>
      <w:bookmarkEnd w:id="3"/>
      <w:bookmarkEnd w:id="4"/>
      <w:bookmarkEnd w:id="5"/>
    </w:p>
    <w:p w14:paraId="34DD3D72" w14:textId="77777777" w:rsidR="00F947E2" w:rsidRPr="00462F19" w:rsidRDefault="00F947E2" w:rsidP="0038415A">
      <w:pPr>
        <w:spacing w:line="360" w:lineRule="auto"/>
        <w:rPr>
          <w:rFonts w:cs="Arial"/>
        </w:rPr>
      </w:pPr>
    </w:p>
    <w:p w14:paraId="2FC28E8D" w14:textId="371B7ED3" w:rsidR="00892E42" w:rsidRPr="00462F19" w:rsidRDefault="00565277" w:rsidP="0038415A">
      <w:pPr>
        <w:spacing w:line="360" w:lineRule="auto"/>
        <w:rPr>
          <w:rFonts w:cs="Arial"/>
        </w:rPr>
      </w:pPr>
      <w:r w:rsidRPr="00462F19">
        <w:rPr>
          <w:rFonts w:cs="Arial"/>
        </w:rPr>
        <w:t xml:space="preserve">A </w:t>
      </w:r>
      <w:r w:rsidRPr="00462F19">
        <w:rPr>
          <w:rFonts w:cs="Arial"/>
          <w:b/>
        </w:rPr>
        <w:t>Empresa Brasil de Comunicação S.A - EBC</w:t>
      </w:r>
      <w:r w:rsidRPr="00462F19">
        <w:rPr>
          <w:rFonts w:cs="Arial"/>
        </w:rPr>
        <w:t xml:space="preserve">, empresa pública, organizada sob a forma de sociedade anônima de capital fechado, vinculada à Secretaria de Governo da Presidência da República, por meio da Secretaria Especial de Comunicação Social, é regida por seu Estatuto, pela Lei nº 11.652, de 7 de abril de </w:t>
      </w:r>
      <w:r w:rsidR="006A634A" w:rsidRPr="00462F19">
        <w:rPr>
          <w:rFonts w:cs="Arial"/>
        </w:rPr>
        <w:t>2008, pela</w:t>
      </w:r>
      <w:r w:rsidRPr="00462F19">
        <w:rPr>
          <w:rFonts w:cs="Arial"/>
        </w:rPr>
        <w:t xml:space="preserve"> Lei nº 13.303, de 30 de junho de 2016, pela Lei nº 6.404, de 15 de dezembro de 1976, pelo Decreto nº 8.945, de 27 de dezembro de 2016 e pelas demais normas de direito aplicáveis.</w:t>
      </w:r>
    </w:p>
    <w:p w14:paraId="1355861D" w14:textId="31E59260" w:rsidR="007C76C0" w:rsidRPr="00462F19" w:rsidRDefault="003C0FF4" w:rsidP="0038415A">
      <w:pPr>
        <w:spacing w:line="360" w:lineRule="auto"/>
        <w:rPr>
          <w:rFonts w:cs="Arial"/>
        </w:rPr>
      </w:pPr>
      <w:r w:rsidRPr="00462F19">
        <w:rPr>
          <w:rFonts w:cs="Arial"/>
        </w:rPr>
        <w:lastRenderedPageBreak/>
        <w:t xml:space="preserve">Em conexão com o seu </w:t>
      </w:r>
      <w:r w:rsidR="00892E42" w:rsidRPr="00462F19">
        <w:rPr>
          <w:rFonts w:cs="Arial"/>
        </w:rPr>
        <w:t>Art. 4º</w:t>
      </w:r>
      <w:r w:rsidRPr="00462F19">
        <w:rPr>
          <w:rFonts w:cs="Arial"/>
        </w:rPr>
        <w:t xml:space="preserve"> do Estatuto Social, </w:t>
      </w:r>
      <w:r w:rsidR="004D34BC" w:rsidRPr="00462F19">
        <w:rPr>
          <w:rFonts w:cs="Arial"/>
        </w:rPr>
        <w:t>a</w:t>
      </w:r>
      <w:r w:rsidR="004D34BC" w:rsidRPr="00462F19">
        <w:rPr>
          <w:rFonts w:cs="Arial"/>
          <w:b/>
        </w:rPr>
        <w:t xml:space="preserve"> Empresa</w:t>
      </w:r>
      <w:r w:rsidR="007C76C0" w:rsidRPr="00462F19">
        <w:rPr>
          <w:rFonts w:cs="Arial"/>
          <w:b/>
        </w:rPr>
        <w:t xml:space="preserve"> Brasil de Comunicação S.A - EBC</w:t>
      </w:r>
      <w:r w:rsidR="007C76C0" w:rsidRPr="00462F19">
        <w:rPr>
          <w:rFonts w:cs="Arial"/>
        </w:rPr>
        <w:t xml:space="preserve">, </w:t>
      </w:r>
      <w:r w:rsidR="00892E42" w:rsidRPr="00462F19">
        <w:rPr>
          <w:rFonts w:cs="Arial"/>
        </w:rPr>
        <w:t>tem por finalidade a prestação de serviços de radiodifusão pública e serviços conexos, observados os princípios, objetivos e competências estabelecidos na Lei nº 11.652, de 7 de abril de 2008.</w:t>
      </w:r>
    </w:p>
    <w:p w14:paraId="11260AA7" w14:textId="5137A96D" w:rsidR="00A5020B" w:rsidRPr="00462F19" w:rsidRDefault="00565277" w:rsidP="0038415A">
      <w:pPr>
        <w:spacing w:line="360" w:lineRule="auto"/>
        <w:rPr>
          <w:rFonts w:cs="Arial"/>
        </w:rPr>
      </w:pPr>
      <w:r w:rsidRPr="00462F19">
        <w:rPr>
          <w:rFonts w:cs="Arial"/>
        </w:rPr>
        <w:t>A empresa cumpre sua função de prestadora de serviços e contribui para o objetivo de ampliar o debate público sobre temas nacionais e internacionais, de fomentar a construção da cidadania, com uma programação educativa, inclusiva, artística, cultural, informativa, científica e de interesse público, com foco no cidadão.</w:t>
      </w:r>
    </w:p>
    <w:p w14:paraId="40A5C9CA" w14:textId="77777777" w:rsidR="00F947E2" w:rsidRPr="00462F19" w:rsidRDefault="00F947E2" w:rsidP="0038415A">
      <w:pPr>
        <w:spacing w:line="360" w:lineRule="auto"/>
        <w:rPr>
          <w:rFonts w:cs="Arial"/>
        </w:rPr>
      </w:pPr>
    </w:p>
    <w:p w14:paraId="14C51C0E" w14:textId="68783CDD" w:rsidR="00C03AA2" w:rsidRPr="00462F19" w:rsidRDefault="00DC5F94" w:rsidP="0038415A">
      <w:pPr>
        <w:pStyle w:val="Ttulo1"/>
        <w:spacing w:line="360" w:lineRule="auto"/>
        <w:rPr>
          <w:rFonts w:cs="Arial"/>
          <w:szCs w:val="22"/>
        </w:rPr>
      </w:pPr>
      <w:bookmarkStart w:id="6" w:name="_Toc143177154"/>
      <w:bookmarkStart w:id="7" w:name="_Toc144139310"/>
      <w:bookmarkStart w:id="8" w:name="_Toc151642457"/>
      <w:r w:rsidRPr="00462F19">
        <w:rPr>
          <w:rFonts w:cs="Arial"/>
          <w:szCs w:val="22"/>
        </w:rPr>
        <w:t xml:space="preserve">1.2 </w:t>
      </w:r>
      <w:r w:rsidR="00565277" w:rsidRPr="00462F19">
        <w:rPr>
          <w:rFonts w:cs="Arial"/>
          <w:szCs w:val="22"/>
        </w:rPr>
        <w:t>SOBRE A OBSERVÂNCIA À LEGISLAÇÃO PARA ELABORAÇÃO DAS</w:t>
      </w:r>
      <w:r w:rsidRPr="00462F19">
        <w:rPr>
          <w:rFonts w:cs="Arial"/>
          <w:szCs w:val="22"/>
        </w:rPr>
        <w:t xml:space="preserve"> </w:t>
      </w:r>
      <w:r w:rsidR="00565277" w:rsidRPr="00462F19">
        <w:rPr>
          <w:rFonts w:cs="Arial"/>
          <w:szCs w:val="22"/>
        </w:rPr>
        <w:t>DEMONSTRAÇÕES CONTÁBEIS.</w:t>
      </w:r>
      <w:bookmarkEnd w:id="6"/>
      <w:bookmarkEnd w:id="7"/>
      <w:bookmarkEnd w:id="8"/>
    </w:p>
    <w:p w14:paraId="0F39AB29" w14:textId="77777777" w:rsidR="00F947E2" w:rsidRPr="00462F19" w:rsidRDefault="00F947E2" w:rsidP="0038415A">
      <w:pPr>
        <w:spacing w:line="360" w:lineRule="auto"/>
        <w:rPr>
          <w:rFonts w:cs="Arial"/>
        </w:rPr>
      </w:pPr>
    </w:p>
    <w:p w14:paraId="68D1FDF4" w14:textId="06CD5B71" w:rsidR="003C0FF4" w:rsidRPr="00462F19" w:rsidRDefault="00565277" w:rsidP="0038415A">
      <w:pPr>
        <w:spacing w:line="360" w:lineRule="auto"/>
        <w:rPr>
          <w:rFonts w:cs="Arial"/>
        </w:rPr>
      </w:pPr>
      <w:r w:rsidRPr="00462F19">
        <w:rPr>
          <w:rFonts w:cs="Arial"/>
        </w:rPr>
        <w:t xml:space="preserve">As Demonstrações Contábeis da </w:t>
      </w:r>
      <w:r w:rsidRPr="00462F19">
        <w:rPr>
          <w:rFonts w:cs="Arial"/>
          <w:b/>
        </w:rPr>
        <w:t>EMPRESA BRASIL DE COMUNICAÇÃO S.A - EBC</w:t>
      </w:r>
      <w:r w:rsidRPr="00462F19">
        <w:rPr>
          <w:rFonts w:cs="Arial"/>
        </w:rPr>
        <w:t xml:space="preserve"> são elaboradas em observância aos preceitos da Lei nº 6.404, de 15 de dezembro de 1976 e o MCAPS – Manual de Contabilidade Aplicado ao Setor Público, tendo em vista também as Normas Brasileiras de Contabilidade aplicadas ao Setor Público – NBC TSP. </w:t>
      </w:r>
    </w:p>
    <w:p w14:paraId="5B0874AC" w14:textId="77777777" w:rsidR="003C0FF4" w:rsidRPr="00462F19" w:rsidRDefault="003C0FF4" w:rsidP="0038415A">
      <w:pPr>
        <w:spacing w:line="360" w:lineRule="auto"/>
        <w:rPr>
          <w:rFonts w:cs="Arial"/>
        </w:rPr>
      </w:pPr>
      <w:r w:rsidRPr="00462F19">
        <w:rPr>
          <w:rFonts w:cs="Arial"/>
          <w:b/>
        </w:rPr>
        <w:t>CONSIDERANDO</w:t>
      </w:r>
      <w:r w:rsidRPr="00462F19">
        <w:rPr>
          <w:rFonts w:cs="Arial"/>
        </w:rPr>
        <w:t xml:space="preserve"> o Parágrafo único do Art. 4º</w:t>
      </w:r>
      <w:r w:rsidR="007C76C0" w:rsidRPr="00462F19">
        <w:rPr>
          <w:rFonts w:cs="Arial"/>
        </w:rPr>
        <w:t xml:space="preserve"> do seu Estatuto </w:t>
      </w:r>
      <w:r w:rsidR="00D9012C" w:rsidRPr="00462F19">
        <w:rPr>
          <w:rFonts w:cs="Arial"/>
        </w:rPr>
        <w:t>Social, “</w:t>
      </w:r>
      <w:r w:rsidRPr="00462F19">
        <w:rPr>
          <w:rFonts w:cs="Arial"/>
        </w:rPr>
        <w:t xml:space="preserve">A EBC poderá receber recursos dos orçamentos fiscal e da seguridade social da União para o pagamento de despesas com pessoal ou de custeio em geral, conforme expressamente autorizado pela Lei nº 11.652, de 7 de abril de 2008”. </w:t>
      </w:r>
    </w:p>
    <w:p w14:paraId="789E2502" w14:textId="78A60B96" w:rsidR="00E94312" w:rsidRPr="00462F19" w:rsidRDefault="00565277" w:rsidP="0038415A">
      <w:pPr>
        <w:spacing w:line="360" w:lineRule="auto"/>
        <w:rPr>
          <w:rFonts w:cs="Arial"/>
        </w:rPr>
      </w:pPr>
      <w:r w:rsidRPr="00462F19">
        <w:rPr>
          <w:rFonts w:cs="Arial"/>
        </w:rPr>
        <w:t>Nesse contexto, para melhor aproveitamento deste Relatório de Auditoria, é importante compreender os diferentes aspectos da contabilidade aplicada ao setor público (CASP) – orçamentário, patrimonial e fiscal, de modo a interpretar corretamente as informações contábeis.</w:t>
      </w:r>
    </w:p>
    <w:p w14:paraId="4A2182F6" w14:textId="77777777" w:rsidR="00F947E2" w:rsidRDefault="00F947E2" w:rsidP="0038415A">
      <w:pPr>
        <w:spacing w:line="360" w:lineRule="auto"/>
        <w:rPr>
          <w:rFonts w:cs="Arial"/>
        </w:rPr>
      </w:pPr>
    </w:p>
    <w:p w14:paraId="56658404" w14:textId="77777777" w:rsidR="00462F19" w:rsidRPr="00462F19" w:rsidRDefault="00462F19" w:rsidP="0038415A">
      <w:pPr>
        <w:spacing w:line="360" w:lineRule="auto"/>
        <w:rPr>
          <w:rFonts w:cs="Arial"/>
        </w:rPr>
      </w:pPr>
    </w:p>
    <w:p w14:paraId="6B99D8A5" w14:textId="1A0F894B" w:rsidR="00DC5F94" w:rsidRPr="00462F19" w:rsidRDefault="00DC5F94" w:rsidP="0038415A">
      <w:pPr>
        <w:pStyle w:val="Ttulo1"/>
        <w:spacing w:line="360" w:lineRule="auto"/>
        <w:rPr>
          <w:rFonts w:cs="Arial"/>
          <w:szCs w:val="22"/>
        </w:rPr>
      </w:pPr>
      <w:bookmarkStart w:id="9" w:name="_Toc143177155"/>
      <w:bookmarkStart w:id="10" w:name="_Toc144139311"/>
      <w:bookmarkStart w:id="11" w:name="_Toc151642458"/>
      <w:r w:rsidRPr="00462F19">
        <w:rPr>
          <w:rFonts w:cs="Arial"/>
          <w:szCs w:val="22"/>
        </w:rPr>
        <w:lastRenderedPageBreak/>
        <w:t xml:space="preserve">I. </w:t>
      </w:r>
      <w:r w:rsidR="00565277" w:rsidRPr="00462F19">
        <w:rPr>
          <w:rFonts w:cs="Arial"/>
          <w:szCs w:val="22"/>
        </w:rPr>
        <w:t>ASPECTO ORÇAMENTÁRIO</w:t>
      </w:r>
      <w:bookmarkEnd w:id="9"/>
      <w:bookmarkEnd w:id="10"/>
      <w:bookmarkEnd w:id="11"/>
    </w:p>
    <w:p w14:paraId="1D84B2D5" w14:textId="77777777" w:rsidR="00F947E2" w:rsidRPr="00462F19" w:rsidRDefault="00F947E2" w:rsidP="0038415A">
      <w:pPr>
        <w:spacing w:line="360" w:lineRule="auto"/>
        <w:rPr>
          <w:rFonts w:cs="Arial"/>
        </w:rPr>
      </w:pPr>
    </w:p>
    <w:p w14:paraId="0DB42475" w14:textId="02A9E85E" w:rsidR="00DC5F94" w:rsidRPr="00462F19" w:rsidRDefault="00565277" w:rsidP="0038415A">
      <w:pPr>
        <w:spacing w:line="360" w:lineRule="auto"/>
        <w:rPr>
          <w:rFonts w:cs="Arial"/>
        </w:rPr>
      </w:pPr>
      <w:r w:rsidRPr="00462F19">
        <w:rPr>
          <w:rFonts w:cs="Arial"/>
        </w:rPr>
        <w:t xml:space="preserve">Compreende o registro e a </w:t>
      </w:r>
      <w:r w:rsidRPr="00462F19">
        <w:rPr>
          <w:rFonts w:cs="Arial"/>
          <w:b/>
        </w:rPr>
        <w:t>evidenciação</w:t>
      </w:r>
      <w:r w:rsidRPr="00462F19">
        <w:rPr>
          <w:rFonts w:cs="Arial"/>
        </w:rPr>
        <w:t xml:space="preserve"> do orçamento público, tanto quanto à sua aprovação quanto à sua execução. Os registros de natureza orçamentária são base para a elaboração do Relatório Resumido da Execução Orçamentária e dos Balanços Orçamentário e Financeiro, que representam os principais instrumentos para refletir esse aspecto. </w:t>
      </w:r>
    </w:p>
    <w:p w14:paraId="0F6D4165" w14:textId="77777777" w:rsidR="00F947E2" w:rsidRPr="00462F19" w:rsidRDefault="00F947E2" w:rsidP="0038415A">
      <w:pPr>
        <w:spacing w:line="360" w:lineRule="auto"/>
        <w:rPr>
          <w:rFonts w:cs="Arial"/>
        </w:rPr>
      </w:pPr>
    </w:p>
    <w:p w14:paraId="2B69775F" w14:textId="52E74E55" w:rsidR="00565277" w:rsidRPr="00462F19" w:rsidRDefault="00DC5F94" w:rsidP="0038415A">
      <w:pPr>
        <w:pStyle w:val="Ttulo1"/>
        <w:spacing w:line="360" w:lineRule="auto"/>
        <w:rPr>
          <w:rFonts w:cs="Arial"/>
          <w:szCs w:val="22"/>
        </w:rPr>
      </w:pPr>
      <w:bookmarkStart w:id="12" w:name="_Toc143177156"/>
      <w:bookmarkStart w:id="13" w:name="_Toc144139312"/>
      <w:bookmarkStart w:id="14" w:name="_Toc151642459"/>
      <w:r w:rsidRPr="00462F19">
        <w:rPr>
          <w:rFonts w:cs="Arial"/>
          <w:szCs w:val="22"/>
        </w:rPr>
        <w:t xml:space="preserve">II. </w:t>
      </w:r>
      <w:r w:rsidR="00565277" w:rsidRPr="00462F19">
        <w:rPr>
          <w:rFonts w:cs="Arial"/>
          <w:szCs w:val="22"/>
        </w:rPr>
        <w:t>ASPECTO PATRIMONIAL</w:t>
      </w:r>
      <w:bookmarkEnd w:id="12"/>
      <w:bookmarkEnd w:id="13"/>
      <w:bookmarkEnd w:id="14"/>
    </w:p>
    <w:p w14:paraId="47E34272" w14:textId="77777777" w:rsidR="00F947E2" w:rsidRPr="00462F19" w:rsidRDefault="00F947E2" w:rsidP="0038415A">
      <w:pPr>
        <w:spacing w:line="360" w:lineRule="auto"/>
        <w:rPr>
          <w:rFonts w:cs="Arial"/>
        </w:rPr>
      </w:pPr>
    </w:p>
    <w:p w14:paraId="7BB7BE44" w14:textId="77777777" w:rsidR="00DC5F94" w:rsidRPr="00462F19" w:rsidRDefault="00565277" w:rsidP="0038415A">
      <w:pPr>
        <w:spacing w:line="360" w:lineRule="auto"/>
        <w:rPr>
          <w:rFonts w:cs="Arial"/>
          <w:bCs/>
          <w:color w:val="000000" w:themeColor="text1"/>
        </w:rPr>
      </w:pPr>
      <w:r w:rsidRPr="00462F19">
        <w:rPr>
          <w:rFonts w:cs="Arial"/>
        </w:rPr>
        <w:t>Compreende o registro e a evidenciação da composição patrimonial do ente público. Nesse aspecto, devem ser atendidos os princípios e as normas contábeis voltadas para o reconhecimento, mensuração e evidenciação dos ativos e passivos e de suas variações patrimoniais. O Balanço Patrimonial e a Demonstração das Variações Patrimoniais representam os principais instrumentos para refletir esse aspecto.</w:t>
      </w:r>
      <w:r w:rsidRPr="00462F19">
        <w:rPr>
          <w:rFonts w:cs="Arial"/>
          <w:bCs/>
          <w:color w:val="000000" w:themeColor="text1"/>
        </w:rPr>
        <w:t xml:space="preserve"> </w:t>
      </w:r>
    </w:p>
    <w:p w14:paraId="3404A32C" w14:textId="77777777" w:rsidR="00F947E2" w:rsidRPr="00462F19" w:rsidRDefault="00F947E2" w:rsidP="0038415A">
      <w:pPr>
        <w:spacing w:line="360" w:lineRule="auto"/>
        <w:jc w:val="left"/>
        <w:rPr>
          <w:rFonts w:cs="Arial"/>
        </w:rPr>
      </w:pPr>
    </w:p>
    <w:p w14:paraId="34F5BA55" w14:textId="53A31FB7" w:rsidR="00C03AA2" w:rsidRPr="00462F19" w:rsidRDefault="00565277" w:rsidP="0038415A">
      <w:pPr>
        <w:spacing w:line="360" w:lineRule="auto"/>
        <w:jc w:val="left"/>
        <w:rPr>
          <w:rFonts w:cs="Arial"/>
        </w:rPr>
      </w:pPr>
      <w:r w:rsidRPr="00462F19">
        <w:rPr>
          <w:rFonts w:cs="Arial"/>
        </w:rPr>
        <w:t xml:space="preserve">O processo de convergência às normas internacionais de contabilidade aplicada ao setor público visa a contribuir, primordialmente, para o desenvolvimento deste aspecto. </w:t>
      </w:r>
    </w:p>
    <w:p w14:paraId="31D89C89" w14:textId="77777777" w:rsidR="00F947E2" w:rsidRPr="00462F19" w:rsidRDefault="00F947E2" w:rsidP="0038415A">
      <w:pPr>
        <w:spacing w:line="360" w:lineRule="auto"/>
        <w:jc w:val="left"/>
        <w:rPr>
          <w:rFonts w:cs="Arial"/>
        </w:rPr>
      </w:pPr>
    </w:p>
    <w:p w14:paraId="0375D2FB" w14:textId="13F378A5" w:rsidR="009D18B1" w:rsidRPr="00462F19" w:rsidRDefault="00DC5F94" w:rsidP="0038415A">
      <w:pPr>
        <w:pStyle w:val="Ttulo1"/>
        <w:spacing w:line="360" w:lineRule="auto"/>
        <w:rPr>
          <w:rFonts w:cs="Arial"/>
          <w:szCs w:val="22"/>
        </w:rPr>
      </w:pPr>
      <w:bookmarkStart w:id="15" w:name="_Toc143177157"/>
      <w:bookmarkStart w:id="16" w:name="_Toc144139313"/>
      <w:bookmarkStart w:id="17" w:name="_Toc151642460"/>
      <w:r w:rsidRPr="00462F19">
        <w:rPr>
          <w:rFonts w:cs="Arial"/>
          <w:szCs w:val="22"/>
        </w:rPr>
        <w:t xml:space="preserve">III. </w:t>
      </w:r>
      <w:r w:rsidR="00565277" w:rsidRPr="00462F19">
        <w:rPr>
          <w:rFonts w:cs="Arial"/>
          <w:szCs w:val="22"/>
        </w:rPr>
        <w:t>ASPECTO FISCAL</w:t>
      </w:r>
      <w:bookmarkEnd w:id="15"/>
      <w:bookmarkEnd w:id="16"/>
      <w:bookmarkEnd w:id="17"/>
    </w:p>
    <w:p w14:paraId="244C67D7" w14:textId="77777777" w:rsidR="00F947E2" w:rsidRPr="00462F19" w:rsidRDefault="00F947E2" w:rsidP="0038415A">
      <w:pPr>
        <w:spacing w:line="360" w:lineRule="auto"/>
        <w:rPr>
          <w:rFonts w:cs="Arial"/>
        </w:rPr>
      </w:pPr>
    </w:p>
    <w:p w14:paraId="61AF1798" w14:textId="04254172" w:rsidR="009D18B1" w:rsidRDefault="00565277" w:rsidP="0038415A">
      <w:pPr>
        <w:spacing w:line="360" w:lineRule="auto"/>
        <w:rPr>
          <w:rFonts w:cs="Arial"/>
        </w:rPr>
      </w:pPr>
      <w:r w:rsidRPr="00462F19">
        <w:rPr>
          <w:rFonts w:cs="Arial"/>
        </w:rPr>
        <w:t xml:space="preserve">Compreende a apuração e </w:t>
      </w:r>
      <w:r w:rsidRPr="00462F19">
        <w:rPr>
          <w:rFonts w:cs="Arial"/>
          <w:b/>
        </w:rPr>
        <w:t>evidenciação</w:t>
      </w:r>
      <w:r w:rsidRPr="00462F19">
        <w:rPr>
          <w:rFonts w:cs="Arial"/>
        </w:rPr>
        <w:t xml:space="preserve">, por meio da contabilidade, dos indicadores estabelecidos pela LRF, dentre os quais se destacam os da despesa com pessoal, das operações de crédito e da dívida consolidada, além da apuração da </w:t>
      </w:r>
      <w:r w:rsidRPr="00462F19">
        <w:rPr>
          <w:rFonts w:cs="Arial"/>
          <w:b/>
        </w:rPr>
        <w:t>disponibilidade de caixa</w:t>
      </w:r>
      <w:r w:rsidRPr="00462F19">
        <w:rPr>
          <w:rFonts w:cs="Arial"/>
        </w:rPr>
        <w:t>, do resultado primário e do resultado nominal, a fim de verificar-se o equilíbrio das contas públicas.</w:t>
      </w:r>
      <w:bookmarkStart w:id="18" w:name="_Toc143177158"/>
    </w:p>
    <w:p w14:paraId="352C57C7" w14:textId="77777777" w:rsidR="00462F19" w:rsidRPr="00462F19" w:rsidRDefault="00462F19" w:rsidP="0038415A">
      <w:pPr>
        <w:spacing w:line="360" w:lineRule="auto"/>
        <w:rPr>
          <w:rFonts w:cs="Arial"/>
        </w:rPr>
      </w:pPr>
    </w:p>
    <w:p w14:paraId="4D0B5F2E" w14:textId="0095035D" w:rsidR="00DB3792" w:rsidRPr="00462F19" w:rsidRDefault="009D18B1" w:rsidP="0038415A">
      <w:pPr>
        <w:spacing w:line="360" w:lineRule="auto"/>
        <w:rPr>
          <w:rFonts w:cs="Arial"/>
          <w:b/>
          <w:bCs/>
        </w:rPr>
      </w:pPr>
      <w:r w:rsidRPr="00462F19">
        <w:rPr>
          <w:rFonts w:cs="Arial"/>
          <w:b/>
          <w:bCs/>
        </w:rPr>
        <w:lastRenderedPageBreak/>
        <w:t xml:space="preserve">1.3 </w:t>
      </w:r>
      <w:r w:rsidR="00565277" w:rsidRPr="00462F19">
        <w:rPr>
          <w:rFonts w:cs="Arial"/>
          <w:b/>
          <w:bCs/>
        </w:rPr>
        <w:t>OBJETIVO DAS DEMONSTRAÇÕES CONTÁBEIS</w:t>
      </w:r>
      <w:bookmarkEnd w:id="18"/>
    </w:p>
    <w:p w14:paraId="484F47EB" w14:textId="77777777" w:rsidR="00E6584E" w:rsidRPr="00462F19" w:rsidRDefault="00E6584E" w:rsidP="0038415A">
      <w:pPr>
        <w:spacing w:line="360" w:lineRule="auto"/>
        <w:rPr>
          <w:rFonts w:cs="Arial"/>
        </w:rPr>
      </w:pPr>
      <w:r w:rsidRPr="00462F19">
        <w:rPr>
          <w:rFonts w:cs="Arial"/>
        </w:rPr>
        <w:t xml:space="preserve">Em conexão com o seu Art. 94 do Estatuto </w:t>
      </w:r>
      <w:r w:rsidR="009B05D1" w:rsidRPr="00462F19">
        <w:rPr>
          <w:rFonts w:cs="Arial"/>
        </w:rPr>
        <w:t>Social, o</w:t>
      </w:r>
      <w:r w:rsidRPr="00462F19">
        <w:rPr>
          <w:rFonts w:cs="Arial"/>
        </w:rPr>
        <w:t xml:space="preserve"> exercício social coincidirá com o ano civil e obedecerá, quanto às demonstrações financeiras, aos preceitos </w:t>
      </w:r>
      <w:r w:rsidR="00D9012C" w:rsidRPr="00462F19">
        <w:rPr>
          <w:rFonts w:cs="Arial"/>
        </w:rPr>
        <w:t>do Estatuto</w:t>
      </w:r>
      <w:r w:rsidRPr="00462F19">
        <w:rPr>
          <w:rFonts w:cs="Arial"/>
        </w:rPr>
        <w:t xml:space="preserve"> e da legislação pertinente. </w:t>
      </w:r>
    </w:p>
    <w:p w14:paraId="727C495A" w14:textId="2516EF51" w:rsidR="00F947E2" w:rsidRPr="00462F19" w:rsidRDefault="00E6584E" w:rsidP="0038415A">
      <w:pPr>
        <w:spacing w:line="360" w:lineRule="auto"/>
        <w:jc w:val="right"/>
        <w:rPr>
          <w:rFonts w:cs="Arial"/>
          <w:i/>
          <w:iCs/>
          <w:sz w:val="20"/>
          <w:szCs w:val="20"/>
        </w:rPr>
      </w:pPr>
      <w:r w:rsidRPr="00462F19">
        <w:rPr>
          <w:rFonts w:cs="Arial"/>
          <w:i/>
          <w:iCs/>
          <w:sz w:val="20"/>
          <w:szCs w:val="20"/>
        </w:rPr>
        <w:t>§1º A EBC deverá elaborar demonstrações financeiras trimestrais e divulgá-las em sítio eletrônico, observando as regras de escrituração e elaboração de demonstrações financeiras contidas na Lei nº 6.404, de 15 de dezembro de 1976, e nas normas da Comissão de Valores Mobiliários, inclusive quanto à obrigatoriedade de auditoria independente por auditor registrado nessa Comissão.</w:t>
      </w:r>
    </w:p>
    <w:p w14:paraId="6FF0102C" w14:textId="74FEEAA2" w:rsidR="007C76C0" w:rsidRPr="00462F19" w:rsidRDefault="00565277" w:rsidP="0038415A">
      <w:pPr>
        <w:spacing w:line="360" w:lineRule="auto"/>
        <w:rPr>
          <w:rFonts w:cs="Arial"/>
        </w:rPr>
      </w:pPr>
      <w:r w:rsidRPr="00462F19">
        <w:rPr>
          <w:rFonts w:cs="Arial"/>
        </w:rPr>
        <w:t xml:space="preserve">As </w:t>
      </w:r>
      <w:r w:rsidR="007C76C0" w:rsidRPr="00462F19">
        <w:rPr>
          <w:rFonts w:cs="Arial"/>
        </w:rPr>
        <w:t>D</w:t>
      </w:r>
      <w:r w:rsidRPr="00462F19">
        <w:rPr>
          <w:rFonts w:cs="Arial"/>
        </w:rPr>
        <w:t xml:space="preserve">emonstrações </w:t>
      </w:r>
      <w:r w:rsidR="007C76C0" w:rsidRPr="00462F19">
        <w:rPr>
          <w:rFonts w:cs="Arial"/>
        </w:rPr>
        <w:t>C</w:t>
      </w:r>
      <w:r w:rsidRPr="00462F19">
        <w:rPr>
          <w:rFonts w:cs="Arial"/>
        </w:rPr>
        <w:t xml:space="preserve">ontábeis e os relatórios fiscais têm muito em comum. Ambas as estruturas de relatórios estão voltadas para ativos, passivos, receitas e despesas governamentais e informações abrangentes sobre os fluxos de caixa. No entanto, as Demonstrações Contábeis e as diretrizes para relatórios fiscais têm objetivos diferentes. </w:t>
      </w:r>
    </w:p>
    <w:p w14:paraId="68F7CC37" w14:textId="4442DDDA" w:rsidR="007C76C0" w:rsidRPr="00462F19" w:rsidRDefault="00565277" w:rsidP="0038415A">
      <w:pPr>
        <w:spacing w:line="360" w:lineRule="auto"/>
        <w:rPr>
          <w:rFonts w:cs="Arial"/>
        </w:rPr>
      </w:pPr>
      <w:r w:rsidRPr="00462F19">
        <w:rPr>
          <w:rFonts w:cs="Arial"/>
        </w:rPr>
        <w:t xml:space="preserve">O objetivo das </w:t>
      </w:r>
      <w:r w:rsidRPr="00462F19">
        <w:rPr>
          <w:rFonts w:cs="Arial"/>
          <w:b/>
        </w:rPr>
        <w:t>Demonstrações Contábeis</w:t>
      </w:r>
      <w:r w:rsidRPr="00462F19">
        <w:rPr>
          <w:rFonts w:cs="Arial"/>
        </w:rPr>
        <w:t xml:space="preserve"> da </w:t>
      </w:r>
      <w:r w:rsidRPr="00462F19">
        <w:rPr>
          <w:rFonts w:cs="Arial"/>
          <w:b/>
        </w:rPr>
        <w:t>EMPRESA BRASIL DE COMUNICAÇÃO S.A - EBC</w:t>
      </w:r>
      <w:r w:rsidRPr="00462F19">
        <w:rPr>
          <w:rFonts w:cs="Arial"/>
        </w:rPr>
        <w:t xml:space="preserve"> é o fornecimento de informações úteis sobre a entidade que reporta a informação, voltadas para fins de prestação de contas e responsabilização (accountability) e para a tomada de decisão. </w:t>
      </w:r>
    </w:p>
    <w:p w14:paraId="21EB04D8" w14:textId="673F489D" w:rsidR="00F947E2" w:rsidRPr="00462F19" w:rsidRDefault="00565277" w:rsidP="0038415A">
      <w:pPr>
        <w:spacing w:line="360" w:lineRule="auto"/>
        <w:rPr>
          <w:rFonts w:cs="Arial"/>
        </w:rPr>
      </w:pPr>
      <w:r w:rsidRPr="00462F19">
        <w:rPr>
          <w:rFonts w:cs="Arial"/>
        </w:rPr>
        <w:t xml:space="preserve">Os relatórios fiscais da </w:t>
      </w:r>
      <w:r w:rsidRPr="00462F19">
        <w:rPr>
          <w:rFonts w:cs="Arial"/>
          <w:b/>
        </w:rPr>
        <w:t>EMPRESA BRASIL DE COMUNICAÇÃO S.A - EBC</w:t>
      </w:r>
      <w:r w:rsidRPr="00462F19">
        <w:rPr>
          <w:rFonts w:cs="Arial"/>
        </w:rPr>
        <w:t xml:space="preserve"> são utilizados, principalmente, para: </w:t>
      </w:r>
    </w:p>
    <w:p w14:paraId="2955ACCF" w14:textId="57B2A41F" w:rsidR="007C76C0" w:rsidRPr="00462F19" w:rsidRDefault="00565277" w:rsidP="0038415A">
      <w:pPr>
        <w:pStyle w:val="PargrafodaLista"/>
        <w:numPr>
          <w:ilvl w:val="0"/>
          <w:numId w:val="26"/>
        </w:numPr>
        <w:spacing w:line="360" w:lineRule="auto"/>
        <w:rPr>
          <w:rFonts w:cs="Arial"/>
        </w:rPr>
      </w:pPr>
      <w:r w:rsidRPr="00462F19">
        <w:rPr>
          <w:rFonts w:cs="Arial"/>
        </w:rPr>
        <w:t xml:space="preserve">analisar opções de política fiscal, definir essas políticas e avaliar os seus impactos; </w:t>
      </w:r>
    </w:p>
    <w:p w14:paraId="56D34323" w14:textId="51BB0233" w:rsidR="007C76C0" w:rsidRPr="00462F19" w:rsidRDefault="00565277" w:rsidP="0038415A">
      <w:pPr>
        <w:pStyle w:val="PargrafodaLista"/>
        <w:numPr>
          <w:ilvl w:val="0"/>
          <w:numId w:val="26"/>
        </w:numPr>
        <w:spacing w:line="360" w:lineRule="auto"/>
        <w:rPr>
          <w:rFonts w:cs="Arial"/>
        </w:rPr>
      </w:pPr>
      <w:r w:rsidRPr="00462F19">
        <w:rPr>
          <w:rFonts w:cs="Arial"/>
        </w:rPr>
        <w:t xml:space="preserve">determinar o impacto sobre a economia; e </w:t>
      </w:r>
    </w:p>
    <w:p w14:paraId="01C36990" w14:textId="6190E1CC" w:rsidR="00565277" w:rsidRPr="00462F19" w:rsidRDefault="00565277" w:rsidP="0038415A">
      <w:pPr>
        <w:pStyle w:val="PargrafodaLista"/>
        <w:numPr>
          <w:ilvl w:val="0"/>
          <w:numId w:val="26"/>
        </w:numPr>
        <w:spacing w:line="360" w:lineRule="auto"/>
        <w:rPr>
          <w:rFonts w:cs="Arial"/>
          <w:b/>
        </w:rPr>
      </w:pPr>
      <w:r w:rsidRPr="00462F19">
        <w:rPr>
          <w:rFonts w:cs="Arial"/>
        </w:rPr>
        <w:t xml:space="preserve"> comparar os resultados fiscais nacional e internacionalmente.</w:t>
      </w:r>
    </w:p>
    <w:p w14:paraId="40B5769B" w14:textId="77777777" w:rsidR="00565277" w:rsidRPr="00462F19" w:rsidRDefault="00565277" w:rsidP="0038415A">
      <w:pPr>
        <w:spacing w:line="360" w:lineRule="auto"/>
        <w:rPr>
          <w:rFonts w:cs="Arial"/>
        </w:rPr>
      </w:pPr>
      <w:r w:rsidRPr="00462F19">
        <w:rPr>
          <w:rFonts w:cs="Arial"/>
        </w:rPr>
        <w:t xml:space="preserve">Dessa maneira, cabe aos responsáveis pelos serviços de contabilidade da </w:t>
      </w:r>
      <w:r w:rsidRPr="00462F19">
        <w:rPr>
          <w:rFonts w:cs="Arial"/>
          <w:b/>
        </w:rPr>
        <w:t>EMPRESA BRASIL DE COMUNICAÇÃO S.A - EBC</w:t>
      </w:r>
      <w:r w:rsidRPr="00462F19">
        <w:rPr>
          <w:rFonts w:cs="Arial"/>
        </w:rPr>
        <w:t xml:space="preserve"> compreender os eventos e seus efeitos na evidenciação contábil e buscar, sempre que possível, o alinhamento entre essas informações, a partir do entendimento das normas e conceitos inerentes a cada aspecto, apresentados neste Manual. </w:t>
      </w:r>
    </w:p>
    <w:p w14:paraId="605715B5" w14:textId="77777777" w:rsidR="007B0489" w:rsidRPr="00462F19" w:rsidRDefault="007B0489" w:rsidP="0038415A">
      <w:pPr>
        <w:spacing w:line="360" w:lineRule="auto"/>
        <w:rPr>
          <w:rFonts w:cs="Arial"/>
        </w:rPr>
      </w:pPr>
    </w:p>
    <w:p w14:paraId="0AB1A404" w14:textId="77777777" w:rsidR="00A41A31" w:rsidRDefault="006B4DCD" w:rsidP="00A41A31">
      <w:pPr>
        <w:spacing w:line="240" w:lineRule="auto"/>
        <w:rPr>
          <w:rFonts w:cs="Arial"/>
        </w:rPr>
      </w:pPr>
      <w:r w:rsidRPr="00462F19">
        <w:rPr>
          <w:rFonts w:cs="Arial"/>
          <w:b/>
        </w:rPr>
        <w:lastRenderedPageBreak/>
        <w:t xml:space="preserve">CONSIDERANDO </w:t>
      </w:r>
      <w:r w:rsidRPr="00462F19">
        <w:rPr>
          <w:rFonts w:cs="Arial"/>
        </w:rPr>
        <w:t>a Lei 6.404/1976.</w:t>
      </w:r>
    </w:p>
    <w:p w14:paraId="20566028" w14:textId="05F7B399" w:rsidR="00565277" w:rsidRPr="00462F19" w:rsidRDefault="00565277" w:rsidP="00A41A31">
      <w:pPr>
        <w:spacing w:line="240" w:lineRule="auto"/>
        <w:rPr>
          <w:rFonts w:cs="Arial"/>
        </w:rPr>
      </w:pPr>
      <w:r w:rsidRPr="00462F19">
        <w:rPr>
          <w:rFonts w:cs="Arial"/>
          <w:b/>
        </w:rPr>
        <w:t>CONSIDERANDO</w:t>
      </w:r>
      <w:r w:rsidRPr="00462F19">
        <w:rPr>
          <w:rFonts w:cs="Arial"/>
        </w:rPr>
        <w:t xml:space="preserve"> a Lei 4.320/1964. </w:t>
      </w:r>
    </w:p>
    <w:p w14:paraId="2CB3AE68" w14:textId="77777777" w:rsidR="00565277" w:rsidRPr="00462F19" w:rsidRDefault="00565277" w:rsidP="00A41A31">
      <w:pPr>
        <w:spacing w:line="240" w:lineRule="auto"/>
        <w:rPr>
          <w:rFonts w:cs="Arial"/>
        </w:rPr>
      </w:pPr>
      <w:r w:rsidRPr="00462F19">
        <w:rPr>
          <w:rFonts w:cs="Arial"/>
          <w:b/>
        </w:rPr>
        <w:t>CONSIDERANDO</w:t>
      </w:r>
      <w:r w:rsidRPr="00462F19">
        <w:rPr>
          <w:rFonts w:cs="Arial"/>
        </w:rPr>
        <w:t xml:space="preserve"> o MCASP – Manual de Contabilidade Aplicado ao Setor Público. </w:t>
      </w:r>
    </w:p>
    <w:p w14:paraId="04369763" w14:textId="77777777" w:rsidR="00565277" w:rsidRPr="00462F19" w:rsidRDefault="00565277" w:rsidP="00A41A31">
      <w:pPr>
        <w:spacing w:line="240" w:lineRule="auto"/>
        <w:rPr>
          <w:rFonts w:cs="Arial"/>
        </w:rPr>
      </w:pPr>
      <w:r w:rsidRPr="00462F19">
        <w:rPr>
          <w:rFonts w:cs="Arial"/>
          <w:b/>
        </w:rPr>
        <w:t>CONSIDERANDO</w:t>
      </w:r>
      <w:r w:rsidRPr="00462F19">
        <w:rPr>
          <w:rFonts w:cs="Arial"/>
        </w:rPr>
        <w:t xml:space="preserve"> as NBC TSP – Normas Brasileira de Contabilidade aplicadas ao Setor Público. </w:t>
      </w:r>
    </w:p>
    <w:p w14:paraId="3D5A6F02" w14:textId="77777777" w:rsidR="00565277" w:rsidRPr="00462F19" w:rsidRDefault="00565277" w:rsidP="00A41A31">
      <w:pPr>
        <w:spacing w:line="240" w:lineRule="auto"/>
        <w:rPr>
          <w:rFonts w:cs="Arial"/>
          <w:b/>
        </w:rPr>
      </w:pPr>
      <w:r w:rsidRPr="00462F19">
        <w:rPr>
          <w:rFonts w:cs="Arial"/>
          <w:b/>
        </w:rPr>
        <w:t xml:space="preserve">CONSIDERANDO </w:t>
      </w:r>
      <w:r w:rsidRPr="00462F19">
        <w:rPr>
          <w:rFonts w:cs="Arial"/>
        </w:rPr>
        <w:t xml:space="preserve">o regulamento da </w:t>
      </w:r>
      <w:r w:rsidR="007C76C0" w:rsidRPr="00462F19">
        <w:rPr>
          <w:rFonts w:cs="Arial"/>
          <w:b/>
        </w:rPr>
        <w:t>EMPRESA BRASIL DE COMUNICAÇÃO S.A – EBC.</w:t>
      </w:r>
    </w:p>
    <w:p w14:paraId="5161627D" w14:textId="77777777" w:rsidR="00565277" w:rsidRPr="00462F19" w:rsidRDefault="00565277" w:rsidP="00A41A31">
      <w:pPr>
        <w:spacing w:line="240" w:lineRule="auto"/>
        <w:rPr>
          <w:rFonts w:cs="Arial"/>
          <w:b/>
        </w:rPr>
      </w:pPr>
      <w:r w:rsidRPr="00462F19">
        <w:rPr>
          <w:rFonts w:cs="Arial"/>
          <w:b/>
        </w:rPr>
        <w:t xml:space="preserve">CONSIDERANDO </w:t>
      </w:r>
      <w:r w:rsidRPr="00462F19">
        <w:rPr>
          <w:rFonts w:cs="Arial"/>
        </w:rPr>
        <w:t>a legislação vigente.</w:t>
      </w:r>
    </w:p>
    <w:p w14:paraId="50F10686" w14:textId="1D8DA55C" w:rsidR="00F947E2" w:rsidRPr="00462F19" w:rsidRDefault="00744AC1" w:rsidP="0038415A">
      <w:pPr>
        <w:spacing w:line="360" w:lineRule="auto"/>
        <w:rPr>
          <w:rFonts w:cs="Arial"/>
          <w:bCs/>
          <w:color w:val="000000" w:themeColor="text1"/>
        </w:rPr>
      </w:pPr>
      <w:r w:rsidRPr="00462F19">
        <w:rPr>
          <w:rFonts w:cs="Arial"/>
          <w:b/>
          <w:color w:val="000000" w:themeColor="text1"/>
        </w:rPr>
        <w:t xml:space="preserve">CONSIDERANDO </w:t>
      </w:r>
      <w:r w:rsidRPr="00462F19">
        <w:rPr>
          <w:rFonts w:cs="Arial"/>
          <w:bCs/>
          <w:color w:val="000000" w:themeColor="text1"/>
        </w:rPr>
        <w:t xml:space="preserve">o que foi explanado acima, a </w:t>
      </w:r>
      <w:r w:rsidRPr="00462F19">
        <w:rPr>
          <w:rFonts w:cs="Arial"/>
          <w:b/>
          <w:color w:val="000000" w:themeColor="text1"/>
        </w:rPr>
        <w:t xml:space="preserve">EMPRESA BRASIL DE COMUNICAÇÃO S.A - EBC </w:t>
      </w:r>
      <w:r w:rsidRPr="00462F19">
        <w:rPr>
          <w:rFonts w:cs="Arial"/>
          <w:bCs/>
          <w:color w:val="000000" w:themeColor="text1"/>
        </w:rPr>
        <w:t xml:space="preserve">apresentou as </w:t>
      </w:r>
      <w:r w:rsidRPr="00462F19">
        <w:rPr>
          <w:rFonts w:cs="Arial"/>
          <w:b/>
          <w:color w:val="000000" w:themeColor="text1"/>
        </w:rPr>
        <w:t>DEMONSTRAÇÕES F</w:t>
      </w:r>
      <w:r w:rsidR="006E071C" w:rsidRPr="00462F19">
        <w:rPr>
          <w:rFonts w:cs="Arial"/>
          <w:b/>
          <w:color w:val="000000" w:themeColor="text1"/>
        </w:rPr>
        <w:t>INANCEIRAS</w:t>
      </w:r>
      <w:r w:rsidR="00C470CD" w:rsidRPr="00462F19">
        <w:rPr>
          <w:rFonts w:cs="Arial"/>
          <w:bCs/>
          <w:color w:val="000000" w:themeColor="text1"/>
        </w:rPr>
        <w:t xml:space="preserve"> do </w:t>
      </w:r>
      <w:r w:rsidR="00E21F64" w:rsidRPr="00462F19">
        <w:rPr>
          <w:rFonts w:cs="Arial"/>
          <w:bCs/>
          <w:color w:val="000000" w:themeColor="text1"/>
        </w:rPr>
        <w:t>segundo</w:t>
      </w:r>
      <w:r w:rsidRPr="00462F19">
        <w:rPr>
          <w:rFonts w:cs="Arial"/>
          <w:bCs/>
          <w:color w:val="000000" w:themeColor="text1"/>
        </w:rPr>
        <w:t xml:space="preserve"> trimestre de 202</w:t>
      </w:r>
      <w:r w:rsidR="00E21F64" w:rsidRPr="00462F19">
        <w:rPr>
          <w:rFonts w:cs="Arial"/>
          <w:bCs/>
          <w:color w:val="000000" w:themeColor="text1"/>
        </w:rPr>
        <w:t>3</w:t>
      </w:r>
      <w:r w:rsidRPr="00462F19">
        <w:rPr>
          <w:rFonts w:cs="Arial"/>
          <w:bCs/>
          <w:color w:val="000000" w:themeColor="text1"/>
        </w:rPr>
        <w:t xml:space="preserve"> em conformidade com as previsões legais aplicadas a mesm</w:t>
      </w:r>
      <w:r w:rsidR="006E071C" w:rsidRPr="00462F19">
        <w:rPr>
          <w:rFonts w:cs="Arial"/>
          <w:bCs/>
          <w:color w:val="000000" w:themeColor="text1"/>
        </w:rPr>
        <w:t>a</w:t>
      </w:r>
      <w:r w:rsidRPr="00462F19">
        <w:rPr>
          <w:rFonts w:cs="Arial"/>
          <w:bCs/>
          <w:color w:val="000000" w:themeColor="text1"/>
        </w:rPr>
        <w:t>, ou seja, da Lei nº 4.320, de 17 de março de 1964 que estatui Normas Gerais de Direito Financeiro para elaboração e controle dos orçamentos e balanços da União, dos Estados, dos Municípios e do Distrito Federal e às Normas de Contabilidade constantes no Manual de Contabilidade Aplicada ao Setor Público e em aderência à Lei nº 6.404/76 alterada pela Lei nº 13.818/2019 por ser uma Sociedade Anônima de Capital Fechado.</w:t>
      </w:r>
    </w:p>
    <w:p w14:paraId="68FFB984" w14:textId="59BCB17B" w:rsidR="009D18B1" w:rsidRPr="00462F19" w:rsidRDefault="00565277" w:rsidP="0038415A">
      <w:pPr>
        <w:pStyle w:val="Ttulo1"/>
        <w:spacing w:line="360" w:lineRule="auto"/>
        <w:rPr>
          <w:rFonts w:cs="Arial"/>
          <w:bCs/>
          <w:szCs w:val="22"/>
        </w:rPr>
      </w:pPr>
      <w:bookmarkStart w:id="19" w:name="_Toc143177159"/>
      <w:bookmarkStart w:id="20" w:name="_Toc144139314"/>
      <w:bookmarkStart w:id="21" w:name="_Toc151642461"/>
      <w:r w:rsidRPr="00462F19">
        <w:rPr>
          <w:rFonts w:cs="Arial"/>
          <w:bCs/>
          <w:szCs w:val="22"/>
        </w:rPr>
        <w:t>2.</w:t>
      </w:r>
      <w:r w:rsidR="009D18B1" w:rsidRPr="00462F19">
        <w:rPr>
          <w:rFonts w:cs="Arial"/>
          <w:bCs/>
          <w:szCs w:val="22"/>
        </w:rPr>
        <w:t xml:space="preserve"> </w:t>
      </w:r>
      <w:r w:rsidRPr="00462F19">
        <w:rPr>
          <w:rFonts w:cs="Arial"/>
          <w:bCs/>
          <w:szCs w:val="22"/>
        </w:rPr>
        <w:t>CONTEXTO DO RELATÓRIO DE AUDITORIA</w:t>
      </w:r>
      <w:bookmarkEnd w:id="19"/>
      <w:bookmarkEnd w:id="20"/>
      <w:bookmarkEnd w:id="21"/>
    </w:p>
    <w:p w14:paraId="3D764861" w14:textId="77777777" w:rsidR="007B0489" w:rsidRPr="00462F19" w:rsidRDefault="007B0489" w:rsidP="0038415A">
      <w:pPr>
        <w:spacing w:line="360" w:lineRule="auto"/>
        <w:rPr>
          <w:rFonts w:cs="Arial"/>
        </w:rPr>
      </w:pPr>
    </w:p>
    <w:p w14:paraId="61EEC76D" w14:textId="3F9475C1" w:rsidR="00565277" w:rsidRPr="00462F19" w:rsidRDefault="00565277" w:rsidP="0038415A">
      <w:pPr>
        <w:spacing w:line="360" w:lineRule="auto"/>
        <w:rPr>
          <w:rFonts w:cs="Arial"/>
          <w:b/>
        </w:rPr>
      </w:pPr>
      <w:r w:rsidRPr="00462F19">
        <w:rPr>
          <w:rFonts w:cs="Arial"/>
        </w:rPr>
        <w:t xml:space="preserve">No contexto da </w:t>
      </w:r>
      <w:r w:rsidRPr="00462F19">
        <w:rPr>
          <w:rFonts w:cs="Arial"/>
          <w:b/>
        </w:rPr>
        <w:t>EMPRESA BRASIL DE COMUNICAÇÃO S.A - EBC</w:t>
      </w:r>
      <w:r w:rsidRPr="00462F19">
        <w:rPr>
          <w:rFonts w:cs="Arial"/>
        </w:rPr>
        <w:t>, é importante compreender os diferentes aspectos da contabilidade aplicada levando em consideração o fato do mesmo ser uma entidade de personalidade jurídica de direito privado.</w:t>
      </w:r>
    </w:p>
    <w:p w14:paraId="6EBADF6A" w14:textId="606A29DE" w:rsidR="00635BEF" w:rsidRPr="00462F19" w:rsidRDefault="00565277" w:rsidP="0038415A">
      <w:pPr>
        <w:spacing w:line="360" w:lineRule="auto"/>
        <w:rPr>
          <w:rFonts w:cs="Arial"/>
        </w:rPr>
      </w:pPr>
      <w:r w:rsidRPr="00462F19">
        <w:rPr>
          <w:rFonts w:cs="Arial"/>
        </w:rPr>
        <w:t>Conforme item 15 da NBC TSP 11 – As demonstrações contábeis são a representação estruturada da situação patrimonial e do desempenho da entidade. A finalidade das demonstrações contábeis é proporcionar informação sobre a situação patrimonial, o desempenho e os fluxos de caixa da entidade que seja útil a grande número de usuários em suas avaliações e tomada de decisões sobre a alocação de recursos. Especificamente, as demonstrações contábeis no setor público devem proporcionar informação útil para subsidiar a tomada de decisão e a prestação de contas e responsabilização da entidade quanto aos recursos que lhe foram confiados, fornecendo informações:</w:t>
      </w:r>
    </w:p>
    <w:p w14:paraId="707B87D5" w14:textId="2EE76B00" w:rsidR="00565277" w:rsidRPr="00462F19" w:rsidRDefault="00D3744F" w:rsidP="0038415A">
      <w:pPr>
        <w:spacing w:line="360" w:lineRule="auto"/>
        <w:rPr>
          <w:rFonts w:cs="Arial"/>
        </w:rPr>
      </w:pPr>
      <w:r w:rsidRPr="00462F19">
        <w:rPr>
          <w:rFonts w:cs="Arial"/>
        </w:rPr>
        <w:lastRenderedPageBreak/>
        <w:t>I</w:t>
      </w:r>
      <w:r w:rsidR="00565277" w:rsidRPr="00462F19">
        <w:rPr>
          <w:rFonts w:cs="Arial"/>
        </w:rPr>
        <w:t>. sobre as fontes, as alocações e os usos de recursos financeiros;</w:t>
      </w:r>
    </w:p>
    <w:p w14:paraId="4E16D8FC" w14:textId="53B3E104" w:rsidR="00565277" w:rsidRPr="00462F19" w:rsidRDefault="00D3744F" w:rsidP="0038415A">
      <w:pPr>
        <w:spacing w:line="360" w:lineRule="auto"/>
        <w:rPr>
          <w:rFonts w:cs="Arial"/>
        </w:rPr>
      </w:pPr>
      <w:r w:rsidRPr="00462F19">
        <w:rPr>
          <w:rFonts w:cs="Arial"/>
        </w:rPr>
        <w:t>II</w:t>
      </w:r>
      <w:r w:rsidR="00565277" w:rsidRPr="00462F19">
        <w:rPr>
          <w:rFonts w:cs="Arial"/>
        </w:rPr>
        <w:t>. sobre como a entidade financiou suas atividades e como supriu suas necessidades de caixa;</w:t>
      </w:r>
    </w:p>
    <w:p w14:paraId="5D8F16E2" w14:textId="13771BAE" w:rsidR="00565277" w:rsidRPr="00462F19" w:rsidRDefault="00D3744F" w:rsidP="0038415A">
      <w:pPr>
        <w:spacing w:line="360" w:lineRule="auto"/>
        <w:rPr>
          <w:rFonts w:cs="Arial"/>
        </w:rPr>
      </w:pPr>
      <w:r w:rsidRPr="00462F19">
        <w:rPr>
          <w:rFonts w:cs="Arial"/>
        </w:rPr>
        <w:t>III</w:t>
      </w:r>
      <w:r w:rsidR="00565277" w:rsidRPr="00462F19">
        <w:rPr>
          <w:rFonts w:cs="Arial"/>
        </w:rPr>
        <w:t>. úteis na avaliação da capacidade de a entidade financiar suas atividades e cumprir com suas obrigações e compromissos;</w:t>
      </w:r>
    </w:p>
    <w:p w14:paraId="556DC60D" w14:textId="52E2B6AC" w:rsidR="00565277" w:rsidRPr="00462F19" w:rsidRDefault="00D3744F" w:rsidP="0038415A">
      <w:pPr>
        <w:spacing w:line="360" w:lineRule="auto"/>
        <w:rPr>
          <w:rFonts w:cs="Arial"/>
        </w:rPr>
      </w:pPr>
      <w:r w:rsidRPr="00462F19">
        <w:rPr>
          <w:rFonts w:cs="Arial"/>
        </w:rPr>
        <w:t>IV</w:t>
      </w:r>
      <w:r w:rsidR="00565277" w:rsidRPr="00462F19">
        <w:rPr>
          <w:rFonts w:cs="Arial"/>
        </w:rPr>
        <w:t>. sobre a condição financeira da entidade e suas alterações agregadas e úteis para a avaliação do desempenho da entidade em termos dos custos dos serviços, eficiência e cumprimento dos seus objetivos.</w:t>
      </w:r>
    </w:p>
    <w:p w14:paraId="2E2B875E" w14:textId="56F4E34F" w:rsidR="00A41A31" w:rsidRPr="00462F19" w:rsidRDefault="00565277" w:rsidP="0038415A">
      <w:pPr>
        <w:spacing w:line="360" w:lineRule="auto"/>
        <w:rPr>
          <w:rFonts w:cs="Arial"/>
        </w:rPr>
      </w:pPr>
      <w:r w:rsidRPr="00462F19">
        <w:rPr>
          <w:rFonts w:cs="Arial"/>
        </w:rPr>
        <w:t xml:space="preserve">Considerando o conjunto estrutural das Demonstrações apresentadas a esta auditoria, podemos opinar que em </w:t>
      </w:r>
      <w:r w:rsidR="00D45275" w:rsidRPr="00462F19">
        <w:rPr>
          <w:rFonts w:cs="Arial"/>
        </w:rPr>
        <w:t>3</w:t>
      </w:r>
      <w:r w:rsidR="00D3744F" w:rsidRPr="00462F19">
        <w:rPr>
          <w:rFonts w:cs="Arial"/>
        </w:rPr>
        <w:t>0</w:t>
      </w:r>
      <w:r w:rsidR="00D45275" w:rsidRPr="00462F19">
        <w:rPr>
          <w:rFonts w:cs="Arial"/>
        </w:rPr>
        <w:t xml:space="preserve"> de </w:t>
      </w:r>
      <w:r w:rsidR="009D18B1" w:rsidRPr="00462F19">
        <w:rPr>
          <w:rFonts w:cs="Arial"/>
        </w:rPr>
        <w:t>JUNHO</w:t>
      </w:r>
      <w:r w:rsidRPr="00462F19">
        <w:rPr>
          <w:rFonts w:cs="Arial"/>
        </w:rPr>
        <w:t xml:space="preserve"> os Balancetes Contábeis da </w:t>
      </w:r>
      <w:r w:rsidRPr="00462F19">
        <w:rPr>
          <w:rFonts w:cs="Arial"/>
          <w:b/>
        </w:rPr>
        <w:t>EMPRESA BRASIL DE COMUNICAÇÃO S.A - EBC</w:t>
      </w:r>
      <w:r w:rsidRPr="00462F19">
        <w:rPr>
          <w:rFonts w:cs="Arial"/>
        </w:rPr>
        <w:t xml:space="preserve"> estão de acordo com a Estrutura Conceitual Aplicável.</w:t>
      </w:r>
    </w:p>
    <w:p w14:paraId="793D4296" w14:textId="77777777" w:rsidR="00565277" w:rsidRPr="00462F19" w:rsidRDefault="006A649E" w:rsidP="0038415A">
      <w:pPr>
        <w:pStyle w:val="Ttulo1"/>
        <w:spacing w:line="360" w:lineRule="auto"/>
        <w:rPr>
          <w:rFonts w:cs="Arial"/>
          <w:szCs w:val="22"/>
        </w:rPr>
      </w:pPr>
      <w:bookmarkStart w:id="22" w:name="_Toc143177160"/>
      <w:bookmarkStart w:id="23" w:name="_Toc144139315"/>
      <w:bookmarkStart w:id="24" w:name="_Toc151642462"/>
      <w:r w:rsidRPr="00462F19">
        <w:rPr>
          <w:rFonts w:cs="Arial"/>
          <w:szCs w:val="22"/>
        </w:rPr>
        <w:t xml:space="preserve">3. </w:t>
      </w:r>
      <w:r w:rsidR="00565277" w:rsidRPr="00462F19">
        <w:rPr>
          <w:rFonts w:cs="Arial"/>
          <w:szCs w:val="22"/>
        </w:rPr>
        <w:t>FUNDAMENTAÇÃO LEGAL DAS DEMONSTRAÇÕES CONTÁBEIS</w:t>
      </w:r>
      <w:bookmarkEnd w:id="22"/>
      <w:bookmarkEnd w:id="23"/>
      <w:bookmarkEnd w:id="24"/>
    </w:p>
    <w:p w14:paraId="50CCBAAC" w14:textId="77777777" w:rsidR="007B0489" w:rsidRPr="00462F19" w:rsidRDefault="007B0489" w:rsidP="0038415A">
      <w:pPr>
        <w:spacing w:line="360" w:lineRule="auto"/>
        <w:rPr>
          <w:rFonts w:cs="Arial"/>
        </w:rPr>
      </w:pPr>
    </w:p>
    <w:p w14:paraId="62CEAFDC" w14:textId="7DC384DB" w:rsidR="00A11AF4" w:rsidRPr="00462F19" w:rsidRDefault="00A11AF4" w:rsidP="0038415A">
      <w:pPr>
        <w:spacing w:line="360" w:lineRule="auto"/>
        <w:rPr>
          <w:rFonts w:cs="Arial"/>
        </w:rPr>
      </w:pPr>
      <w:r w:rsidRPr="00462F19">
        <w:rPr>
          <w:rFonts w:cs="Arial"/>
        </w:rPr>
        <w:t xml:space="preserve">As Demonstrações Contábeis da </w:t>
      </w:r>
      <w:r w:rsidRPr="00462F19">
        <w:rPr>
          <w:rFonts w:cs="Arial"/>
          <w:b/>
        </w:rPr>
        <w:t>EMPRESA BRASIL DE COMUNICAÇÃO S.A - EBC</w:t>
      </w:r>
      <w:r w:rsidRPr="00462F19">
        <w:rPr>
          <w:rFonts w:cs="Arial"/>
        </w:rPr>
        <w:t xml:space="preserve"> apresentadas a esta Auditoria estão baseadas na Estrutura Conceitual aplicada a uma </w:t>
      </w:r>
      <w:r w:rsidR="00D45275" w:rsidRPr="00462F19">
        <w:rPr>
          <w:rFonts w:cs="Arial"/>
        </w:rPr>
        <w:t>empresa pública</w:t>
      </w:r>
      <w:r w:rsidRPr="00462F19">
        <w:rPr>
          <w:rFonts w:cs="Arial"/>
        </w:rPr>
        <w:t xml:space="preserve"> federal pública em conformidade com a Lei 4.320/1964, MCASP, NBC TSP </w:t>
      </w:r>
      <w:r w:rsidR="00D9012C" w:rsidRPr="00462F19">
        <w:rPr>
          <w:rFonts w:cs="Arial"/>
        </w:rPr>
        <w:t>e</w:t>
      </w:r>
      <w:r w:rsidRPr="00462F19">
        <w:rPr>
          <w:rFonts w:cs="Arial"/>
        </w:rPr>
        <w:t xml:space="preserve"> em total conexão à Lei nº 6.404/76 uma vez que se trata de uma Sociedade Anônima de Capital Fechado. </w:t>
      </w:r>
    </w:p>
    <w:p w14:paraId="69863CFE" w14:textId="0BC13674" w:rsidR="00635BEF" w:rsidRPr="00462F19" w:rsidRDefault="00A11AF4" w:rsidP="0038415A">
      <w:pPr>
        <w:spacing w:line="360" w:lineRule="auto"/>
        <w:rPr>
          <w:rFonts w:cs="Arial"/>
        </w:rPr>
      </w:pPr>
      <w:r w:rsidRPr="00462F19">
        <w:rPr>
          <w:rFonts w:cs="Arial"/>
        </w:rPr>
        <w:t xml:space="preserve">Foi observado também o princípio da oportunidade, “as transações devem ser reconhecidas e registradas integralmente </w:t>
      </w:r>
      <w:r w:rsidR="009D18B1" w:rsidRPr="00462F19">
        <w:rPr>
          <w:rFonts w:cs="Arial"/>
        </w:rPr>
        <w:t>quando</w:t>
      </w:r>
      <w:r w:rsidRPr="00462F19">
        <w:rPr>
          <w:rFonts w:cs="Arial"/>
        </w:rPr>
        <w:t xml:space="preserve"> ocorrerem”.</w:t>
      </w:r>
    </w:p>
    <w:p w14:paraId="410070BF" w14:textId="55C0E9F1" w:rsidR="00F42DA0" w:rsidRPr="00462F19" w:rsidRDefault="00565277" w:rsidP="0038415A">
      <w:pPr>
        <w:pStyle w:val="Ttulo1"/>
        <w:spacing w:line="360" w:lineRule="auto"/>
        <w:rPr>
          <w:rFonts w:cs="Arial"/>
          <w:bCs/>
          <w:szCs w:val="22"/>
        </w:rPr>
      </w:pPr>
      <w:bookmarkStart w:id="25" w:name="_Toc143177161"/>
      <w:bookmarkStart w:id="26" w:name="_Toc144139316"/>
      <w:bookmarkStart w:id="27" w:name="_Toc151642463"/>
      <w:r w:rsidRPr="00462F19">
        <w:rPr>
          <w:rFonts w:cs="Arial"/>
          <w:bCs/>
          <w:szCs w:val="22"/>
        </w:rPr>
        <w:t>4</w:t>
      </w:r>
      <w:r w:rsidR="006A649E" w:rsidRPr="00462F19">
        <w:rPr>
          <w:rFonts w:cs="Arial"/>
          <w:bCs/>
          <w:szCs w:val="22"/>
        </w:rPr>
        <w:t xml:space="preserve">. </w:t>
      </w:r>
      <w:r w:rsidRPr="00462F19">
        <w:rPr>
          <w:rFonts w:cs="Arial"/>
          <w:bCs/>
          <w:szCs w:val="22"/>
        </w:rPr>
        <w:t>SOBRE AS DEMONSTRAÇÕES CONTÁBEIS</w:t>
      </w:r>
      <w:bookmarkEnd w:id="25"/>
      <w:bookmarkEnd w:id="26"/>
      <w:bookmarkEnd w:id="27"/>
    </w:p>
    <w:p w14:paraId="12E7C6DF" w14:textId="77777777" w:rsidR="00F42DA0" w:rsidRPr="00462F19" w:rsidRDefault="00F42DA0" w:rsidP="0038415A">
      <w:pPr>
        <w:spacing w:line="360" w:lineRule="auto"/>
        <w:rPr>
          <w:rFonts w:cs="Arial"/>
        </w:rPr>
      </w:pPr>
    </w:p>
    <w:p w14:paraId="5DD14078" w14:textId="39086A6E" w:rsidR="00565277" w:rsidRPr="00462F19" w:rsidRDefault="00565277" w:rsidP="0038415A">
      <w:pPr>
        <w:spacing w:line="360" w:lineRule="auto"/>
        <w:rPr>
          <w:rFonts w:cs="Arial"/>
        </w:rPr>
      </w:pPr>
      <w:r w:rsidRPr="00462F19">
        <w:rPr>
          <w:rFonts w:cs="Arial"/>
        </w:rPr>
        <w:t xml:space="preserve">As Demonstrações Contábeis sujeitas à auditoria são as da Instituição, elaboradas pela sua administração, com supervisão geral dos responsáveis pela governança. O nosso objetivo com este </w:t>
      </w:r>
      <w:r w:rsidRPr="00462F19">
        <w:rPr>
          <w:rFonts w:cs="Arial"/>
          <w:b/>
        </w:rPr>
        <w:t xml:space="preserve">Relatório de Auditoria </w:t>
      </w:r>
      <w:r w:rsidRPr="00462F19">
        <w:rPr>
          <w:rFonts w:cs="Arial"/>
        </w:rPr>
        <w:t xml:space="preserve">é aumentar o </w:t>
      </w:r>
      <w:r w:rsidRPr="00462F19">
        <w:rPr>
          <w:rFonts w:cs="Arial"/>
          <w:b/>
        </w:rPr>
        <w:t>grau de confiança</w:t>
      </w:r>
      <w:r w:rsidRPr="00462F19">
        <w:rPr>
          <w:rFonts w:cs="Arial"/>
        </w:rPr>
        <w:t xml:space="preserve"> nas </w:t>
      </w:r>
      <w:r w:rsidRPr="00462F19">
        <w:rPr>
          <w:rFonts w:cs="Arial"/>
          <w:b/>
        </w:rPr>
        <w:t>Demonstrações Contábeis</w:t>
      </w:r>
      <w:r w:rsidRPr="00462F19">
        <w:rPr>
          <w:rFonts w:cs="Arial"/>
        </w:rPr>
        <w:t xml:space="preserve"> por parte dos usuários.</w:t>
      </w:r>
    </w:p>
    <w:p w14:paraId="3FA32E29" w14:textId="77777777" w:rsidR="00565277" w:rsidRPr="00462F19" w:rsidRDefault="00565277" w:rsidP="0038415A">
      <w:pPr>
        <w:spacing w:line="360" w:lineRule="auto"/>
        <w:rPr>
          <w:rFonts w:cs="Arial"/>
        </w:rPr>
      </w:pPr>
      <w:r w:rsidRPr="00462F19">
        <w:rPr>
          <w:rFonts w:cs="Arial"/>
        </w:rPr>
        <w:lastRenderedPageBreak/>
        <w:t>Podemos opinar que as Demonstrações Contábeis foram elaboradas, em todos os aspectos relevantes, em conformidade com uma estrutura de relatório financeiro aplicável.</w:t>
      </w:r>
    </w:p>
    <w:p w14:paraId="7F13F1E3" w14:textId="1C954081" w:rsidR="00635BEF" w:rsidRPr="00462F19" w:rsidRDefault="00565277" w:rsidP="0038415A">
      <w:pPr>
        <w:spacing w:line="360" w:lineRule="auto"/>
        <w:rPr>
          <w:rFonts w:cs="Arial"/>
        </w:rPr>
      </w:pPr>
      <w:r w:rsidRPr="00462F19">
        <w:rPr>
          <w:rFonts w:cs="Arial"/>
        </w:rPr>
        <w:t xml:space="preserve">As Demonstrações Contábeis da </w:t>
      </w:r>
      <w:r w:rsidRPr="00462F19">
        <w:rPr>
          <w:rFonts w:cs="Arial"/>
          <w:b/>
        </w:rPr>
        <w:t>EMPRESA BRASIL DE COMUNICAÇÃO S.A - EBC</w:t>
      </w:r>
      <w:r w:rsidRPr="00462F19">
        <w:rPr>
          <w:rFonts w:cs="Arial"/>
        </w:rPr>
        <w:t xml:space="preserve"> apresentam adequadamente, em todos os aspectos relevantes, em conformidade com a estrutura conceitual contábil.</w:t>
      </w:r>
    </w:p>
    <w:p w14:paraId="78C4E2B8" w14:textId="1173ADCF" w:rsidR="00F947E2" w:rsidRPr="00462F19" w:rsidRDefault="00565277" w:rsidP="0038415A">
      <w:pPr>
        <w:pStyle w:val="Ttulo1"/>
        <w:spacing w:line="360" w:lineRule="auto"/>
        <w:rPr>
          <w:rFonts w:cs="Arial"/>
          <w:bCs/>
          <w:szCs w:val="22"/>
        </w:rPr>
      </w:pPr>
      <w:bookmarkStart w:id="28" w:name="_Toc143177162"/>
      <w:bookmarkStart w:id="29" w:name="_Toc144139317"/>
      <w:bookmarkStart w:id="30" w:name="_Toc151642464"/>
      <w:r w:rsidRPr="00462F19">
        <w:rPr>
          <w:rFonts w:cs="Arial"/>
          <w:bCs/>
          <w:szCs w:val="22"/>
        </w:rPr>
        <w:t>5</w:t>
      </w:r>
      <w:r w:rsidR="006A649E" w:rsidRPr="00462F19">
        <w:rPr>
          <w:rFonts w:cs="Arial"/>
          <w:bCs/>
          <w:szCs w:val="22"/>
        </w:rPr>
        <w:t xml:space="preserve">. </w:t>
      </w:r>
      <w:r w:rsidRPr="00462F19">
        <w:rPr>
          <w:rFonts w:cs="Arial"/>
          <w:bCs/>
          <w:szCs w:val="22"/>
        </w:rPr>
        <w:t>TRABALHOS DE AUDITORIA</w:t>
      </w:r>
      <w:bookmarkEnd w:id="28"/>
      <w:bookmarkEnd w:id="29"/>
      <w:bookmarkEnd w:id="30"/>
    </w:p>
    <w:p w14:paraId="259F431E" w14:textId="77777777" w:rsidR="00F947E2" w:rsidRPr="00462F19" w:rsidRDefault="00F947E2" w:rsidP="0038415A">
      <w:pPr>
        <w:spacing w:line="360" w:lineRule="auto"/>
        <w:rPr>
          <w:rFonts w:cs="Arial"/>
        </w:rPr>
      </w:pPr>
    </w:p>
    <w:p w14:paraId="0D9F10CA" w14:textId="54523B52" w:rsidR="00565277" w:rsidRPr="00462F19" w:rsidRDefault="00565277" w:rsidP="0038415A">
      <w:pPr>
        <w:spacing w:line="360" w:lineRule="auto"/>
        <w:rPr>
          <w:rFonts w:cs="Arial"/>
        </w:rPr>
      </w:pPr>
      <w:r w:rsidRPr="00462F19">
        <w:rPr>
          <w:rFonts w:cs="Arial"/>
        </w:rPr>
        <w:t xml:space="preserve">Após elaboração do </w:t>
      </w:r>
      <w:r w:rsidRPr="00462F19">
        <w:rPr>
          <w:rFonts w:cs="Arial"/>
          <w:b/>
        </w:rPr>
        <w:t>Planejamento de Auditoria</w:t>
      </w:r>
      <w:r w:rsidRPr="00462F19">
        <w:rPr>
          <w:rFonts w:cs="Arial"/>
        </w:rPr>
        <w:t xml:space="preserve">, iniciamos então o processo de </w:t>
      </w:r>
      <w:r w:rsidRPr="00462F19">
        <w:rPr>
          <w:rFonts w:cs="Arial"/>
          <w:b/>
        </w:rPr>
        <w:t>evidências de auditoria</w:t>
      </w:r>
      <w:r w:rsidRPr="00462F19">
        <w:rPr>
          <w:rFonts w:cs="Arial"/>
        </w:rPr>
        <w:t xml:space="preserve"> onde fizemos uso de informações para fundamentar nossas conclusões em que se baseia este Relatório Circunstanciado.</w:t>
      </w:r>
    </w:p>
    <w:p w14:paraId="2A53CB8F" w14:textId="77777777" w:rsidR="00565277" w:rsidRPr="00462F19" w:rsidRDefault="00565277" w:rsidP="0038415A">
      <w:pPr>
        <w:spacing w:line="360" w:lineRule="auto"/>
        <w:rPr>
          <w:rFonts w:cs="Arial"/>
        </w:rPr>
      </w:pPr>
      <w:r w:rsidRPr="00462F19">
        <w:rPr>
          <w:rFonts w:cs="Arial"/>
        </w:rPr>
        <w:t xml:space="preserve">As </w:t>
      </w:r>
      <w:r w:rsidRPr="00462F19">
        <w:rPr>
          <w:rFonts w:cs="Arial"/>
          <w:b/>
        </w:rPr>
        <w:t>evidências de auditoria</w:t>
      </w:r>
      <w:r w:rsidRPr="00462F19">
        <w:rPr>
          <w:rFonts w:cs="Arial"/>
        </w:rPr>
        <w:t xml:space="preserve"> incluem informações contidas nos registros contábeis subjacentes às Demonstrações Contábeis e outras informações, além dos Procedimentos de Auditoria que foram aplicados.</w:t>
      </w:r>
    </w:p>
    <w:p w14:paraId="6BB4ECF0" w14:textId="77777777" w:rsidR="00565277" w:rsidRPr="00462F19" w:rsidRDefault="00565277" w:rsidP="0038415A">
      <w:pPr>
        <w:spacing w:line="360" w:lineRule="auto"/>
        <w:rPr>
          <w:rFonts w:cs="Arial"/>
        </w:rPr>
      </w:pPr>
      <w:r w:rsidRPr="00462F19">
        <w:rPr>
          <w:rFonts w:cs="Arial"/>
        </w:rPr>
        <w:t xml:space="preserve">Conforme trabalhos realizados, procedimentos de auditoria aplicados em documentos que analisamos e testes aplicados, através das técnicas que utilizamos, </w:t>
      </w:r>
      <w:r w:rsidRPr="00462F19">
        <w:rPr>
          <w:rFonts w:cs="Arial"/>
          <w:b/>
        </w:rPr>
        <w:t>obtivemos evidência de auditoria</w:t>
      </w:r>
      <w:r w:rsidRPr="00462F19">
        <w:rPr>
          <w:rFonts w:cs="Arial"/>
        </w:rPr>
        <w:t xml:space="preserve"> suficiente para uma </w:t>
      </w:r>
      <w:r w:rsidRPr="00462F19">
        <w:rPr>
          <w:rFonts w:cs="Arial"/>
          <w:b/>
        </w:rPr>
        <w:t>conclusão</w:t>
      </w:r>
      <w:r w:rsidRPr="00462F19">
        <w:rPr>
          <w:rFonts w:cs="Arial"/>
        </w:rPr>
        <w:t xml:space="preserve"> quanto ao cumprimento do </w:t>
      </w:r>
      <w:r w:rsidRPr="00462F19">
        <w:rPr>
          <w:rFonts w:cs="Arial"/>
          <w:b/>
        </w:rPr>
        <w:t>objetivo global</w:t>
      </w:r>
      <w:r w:rsidRPr="00462F19">
        <w:rPr>
          <w:rFonts w:cs="Arial"/>
        </w:rPr>
        <w:t xml:space="preserve"> da auditoria.</w:t>
      </w:r>
    </w:p>
    <w:p w14:paraId="16F291AD" w14:textId="77777777" w:rsidR="00565277" w:rsidRPr="00462F19" w:rsidRDefault="00565277" w:rsidP="0038415A">
      <w:pPr>
        <w:spacing w:line="360" w:lineRule="auto"/>
        <w:rPr>
          <w:rFonts w:cs="Arial"/>
          <w:bCs/>
          <w:color w:val="000000" w:themeColor="text1"/>
        </w:rPr>
      </w:pPr>
      <w:r w:rsidRPr="00462F19">
        <w:rPr>
          <w:rFonts w:cs="Arial"/>
          <w:bCs/>
          <w:color w:val="000000" w:themeColor="text1"/>
        </w:rPr>
        <w:t xml:space="preserve">Os procedimentos realizados para embasar este </w:t>
      </w:r>
      <w:r w:rsidRPr="00462F19">
        <w:rPr>
          <w:rFonts w:cs="Arial"/>
          <w:b/>
          <w:color w:val="000000" w:themeColor="text1"/>
        </w:rPr>
        <w:t>Relatório de Auditoria</w:t>
      </w:r>
      <w:r w:rsidRPr="00462F19">
        <w:rPr>
          <w:rFonts w:cs="Arial"/>
          <w:bCs/>
          <w:color w:val="000000" w:themeColor="text1"/>
        </w:rPr>
        <w:t xml:space="preserve"> nos dá registro suficiente e apropriado para o embasamento do nosso Relatório:</w:t>
      </w:r>
    </w:p>
    <w:p w14:paraId="72CB4F45" w14:textId="77777777" w:rsidR="00565277" w:rsidRPr="00462F19" w:rsidRDefault="00565277" w:rsidP="0038415A">
      <w:pPr>
        <w:spacing w:line="360" w:lineRule="auto"/>
        <w:rPr>
          <w:rFonts w:cs="Arial"/>
          <w:b/>
          <w:color w:val="000000" w:themeColor="text1"/>
        </w:rPr>
      </w:pPr>
      <w:r w:rsidRPr="00462F19">
        <w:rPr>
          <w:rFonts w:cs="Arial"/>
          <w:b/>
          <w:color w:val="000000" w:themeColor="text1"/>
        </w:rPr>
        <w:t>CONSIDERANDO</w:t>
      </w:r>
      <w:r w:rsidRPr="00462F19">
        <w:rPr>
          <w:rFonts w:cs="Arial"/>
          <w:bCs/>
          <w:color w:val="000000" w:themeColor="text1"/>
        </w:rPr>
        <w:t xml:space="preserve"> todas as Normatizações que devem e são seguidas pela </w:t>
      </w:r>
      <w:r w:rsidRPr="00462F19">
        <w:rPr>
          <w:rFonts w:cs="Arial"/>
          <w:b/>
          <w:color w:val="000000" w:themeColor="text1"/>
        </w:rPr>
        <w:t>EMPRESA BRASIL DE COMUNICAÇÃO S.A - EBC</w:t>
      </w:r>
      <w:r w:rsidRPr="00462F19">
        <w:rPr>
          <w:rFonts w:cs="Arial"/>
          <w:bCs/>
          <w:color w:val="000000" w:themeColor="text1"/>
        </w:rPr>
        <w:t>;</w:t>
      </w:r>
    </w:p>
    <w:p w14:paraId="39BC2B5B" w14:textId="77777777" w:rsidR="00462F19" w:rsidRDefault="00565277" w:rsidP="0038415A">
      <w:pPr>
        <w:spacing w:line="360" w:lineRule="auto"/>
        <w:rPr>
          <w:rFonts w:cs="Arial"/>
          <w:bCs/>
          <w:color w:val="000000" w:themeColor="text1"/>
        </w:rPr>
      </w:pPr>
      <w:r w:rsidRPr="00462F19">
        <w:rPr>
          <w:rFonts w:cs="Arial"/>
          <w:b/>
          <w:color w:val="000000" w:themeColor="text1"/>
        </w:rPr>
        <w:t>CONSIDERANDO</w:t>
      </w:r>
      <w:r w:rsidRPr="00462F19">
        <w:rPr>
          <w:rFonts w:cs="Arial"/>
          <w:bCs/>
          <w:color w:val="000000" w:themeColor="text1"/>
        </w:rPr>
        <w:t xml:space="preserve"> o Planejamento de Auditoria;</w:t>
      </w:r>
    </w:p>
    <w:p w14:paraId="129E4B34" w14:textId="1CF68E42" w:rsidR="00565277" w:rsidRPr="00462F19" w:rsidRDefault="00565277" w:rsidP="0038415A">
      <w:pPr>
        <w:spacing w:line="360" w:lineRule="auto"/>
        <w:rPr>
          <w:rFonts w:cs="Arial"/>
          <w:bCs/>
          <w:color w:val="000000" w:themeColor="text1"/>
        </w:rPr>
      </w:pPr>
      <w:r w:rsidRPr="00462F19">
        <w:rPr>
          <w:rFonts w:cs="Arial"/>
          <w:b/>
          <w:color w:val="000000" w:themeColor="text1"/>
        </w:rPr>
        <w:t>CONSIDERANDO</w:t>
      </w:r>
      <w:r w:rsidRPr="00462F19">
        <w:rPr>
          <w:rFonts w:cs="Arial"/>
          <w:bCs/>
          <w:color w:val="000000" w:themeColor="text1"/>
        </w:rPr>
        <w:t xml:space="preserve"> todos os Procedimentos de Auditoria aplicados;</w:t>
      </w:r>
    </w:p>
    <w:p w14:paraId="5DB7BB91" w14:textId="77777777" w:rsidR="00565277" w:rsidRPr="00462F19" w:rsidRDefault="00565277" w:rsidP="0038415A">
      <w:pPr>
        <w:spacing w:line="360" w:lineRule="auto"/>
        <w:rPr>
          <w:rFonts w:cs="Arial"/>
          <w:bCs/>
          <w:color w:val="000000" w:themeColor="text1"/>
        </w:rPr>
      </w:pPr>
      <w:r w:rsidRPr="00462F19">
        <w:rPr>
          <w:rFonts w:cs="Arial"/>
          <w:b/>
          <w:color w:val="000000" w:themeColor="text1"/>
        </w:rPr>
        <w:t>CONSIDERANDO</w:t>
      </w:r>
      <w:r w:rsidRPr="00462F19">
        <w:rPr>
          <w:rFonts w:cs="Arial"/>
          <w:bCs/>
          <w:color w:val="000000" w:themeColor="text1"/>
        </w:rPr>
        <w:t xml:space="preserve"> documentação auditada;</w:t>
      </w:r>
    </w:p>
    <w:p w14:paraId="6CA393EC" w14:textId="77777777" w:rsidR="00565277" w:rsidRPr="00462F19" w:rsidRDefault="00565277" w:rsidP="0038415A">
      <w:pPr>
        <w:spacing w:line="360" w:lineRule="auto"/>
        <w:rPr>
          <w:rFonts w:cs="Arial"/>
          <w:bCs/>
          <w:color w:val="000000" w:themeColor="text1"/>
        </w:rPr>
      </w:pPr>
      <w:r w:rsidRPr="00462F19">
        <w:rPr>
          <w:rFonts w:cs="Arial"/>
          <w:b/>
          <w:color w:val="000000" w:themeColor="text1"/>
        </w:rPr>
        <w:t>CONSIDERANDO</w:t>
      </w:r>
      <w:r w:rsidRPr="00462F19">
        <w:rPr>
          <w:rFonts w:cs="Arial"/>
          <w:bCs/>
          <w:color w:val="000000" w:themeColor="text1"/>
        </w:rPr>
        <w:t xml:space="preserve"> as evidências de auditoria obtidas;</w:t>
      </w:r>
    </w:p>
    <w:p w14:paraId="65ABF37E" w14:textId="02D81070" w:rsidR="00D3744F" w:rsidRPr="00462F19" w:rsidRDefault="00565277" w:rsidP="0038415A">
      <w:pPr>
        <w:spacing w:line="360" w:lineRule="auto"/>
        <w:rPr>
          <w:rFonts w:cs="Arial"/>
          <w:bCs/>
          <w:color w:val="000000" w:themeColor="text1"/>
        </w:rPr>
      </w:pPr>
      <w:r w:rsidRPr="00462F19">
        <w:rPr>
          <w:rFonts w:cs="Arial"/>
          <w:bCs/>
          <w:color w:val="000000" w:themeColor="text1"/>
        </w:rPr>
        <w:lastRenderedPageBreak/>
        <w:t xml:space="preserve">Submetemos a vossa apreciação </w:t>
      </w:r>
      <w:r w:rsidRPr="00462F19">
        <w:rPr>
          <w:rFonts w:cs="Arial"/>
          <w:b/>
          <w:color w:val="000000" w:themeColor="text1"/>
        </w:rPr>
        <w:t>RECOMENDAÇÕES</w:t>
      </w:r>
      <w:r w:rsidRPr="00462F19">
        <w:rPr>
          <w:rFonts w:cs="Arial"/>
          <w:bCs/>
          <w:color w:val="000000" w:themeColor="text1"/>
        </w:rPr>
        <w:t xml:space="preserve"> desta Auditoria objetivando fortalecer ainda mais as rotinas de controle interno.</w:t>
      </w:r>
    </w:p>
    <w:p w14:paraId="481B712A" w14:textId="09E33A43" w:rsidR="006A649E" w:rsidRPr="00462F19" w:rsidRDefault="00565277" w:rsidP="0038415A">
      <w:pPr>
        <w:pStyle w:val="Ttulo1"/>
        <w:spacing w:line="360" w:lineRule="auto"/>
        <w:rPr>
          <w:rFonts w:cs="Arial"/>
          <w:bCs/>
          <w:szCs w:val="22"/>
        </w:rPr>
      </w:pPr>
      <w:bookmarkStart w:id="31" w:name="_Toc143177163"/>
      <w:bookmarkStart w:id="32" w:name="_Toc144139318"/>
      <w:bookmarkStart w:id="33" w:name="_Toc151642465"/>
      <w:r w:rsidRPr="00462F19">
        <w:rPr>
          <w:rFonts w:cs="Arial"/>
          <w:bCs/>
          <w:szCs w:val="22"/>
        </w:rPr>
        <w:t>6</w:t>
      </w:r>
      <w:r w:rsidR="006A649E" w:rsidRPr="00462F19">
        <w:rPr>
          <w:rFonts w:cs="Arial"/>
          <w:bCs/>
          <w:szCs w:val="22"/>
        </w:rPr>
        <w:t xml:space="preserve">. </w:t>
      </w:r>
      <w:r w:rsidRPr="00462F19">
        <w:rPr>
          <w:rFonts w:cs="Arial"/>
          <w:bCs/>
          <w:szCs w:val="22"/>
        </w:rPr>
        <w:t>DO ATENDIMENTO AO CHECK LIST</w:t>
      </w:r>
      <w:bookmarkEnd w:id="31"/>
      <w:bookmarkEnd w:id="32"/>
      <w:bookmarkEnd w:id="33"/>
    </w:p>
    <w:p w14:paraId="6BBB9944" w14:textId="77777777" w:rsidR="001E2900" w:rsidRPr="00462F19" w:rsidRDefault="001E2900" w:rsidP="0038415A">
      <w:pPr>
        <w:spacing w:line="360" w:lineRule="auto"/>
        <w:rPr>
          <w:rFonts w:cs="Arial"/>
        </w:rPr>
      </w:pPr>
    </w:p>
    <w:p w14:paraId="779B5954" w14:textId="7608B4E8" w:rsidR="007E2271" w:rsidRPr="00462F19" w:rsidRDefault="00565277" w:rsidP="0038415A">
      <w:pPr>
        <w:spacing w:line="360" w:lineRule="auto"/>
        <w:rPr>
          <w:rFonts w:cs="Arial"/>
          <w:b/>
        </w:rPr>
      </w:pPr>
      <w:r w:rsidRPr="00462F19">
        <w:rPr>
          <w:rFonts w:cs="Arial"/>
        </w:rPr>
        <w:t xml:space="preserve">Para realização da Auditoria da </w:t>
      </w:r>
      <w:r w:rsidRPr="00462F19">
        <w:rPr>
          <w:rFonts w:cs="Arial"/>
          <w:b/>
        </w:rPr>
        <w:t>EMPRESA BRASIL DE COMUNICAÇÃO S.A - EBC</w:t>
      </w:r>
      <w:r w:rsidRPr="00462F19">
        <w:rPr>
          <w:rFonts w:cs="Arial"/>
        </w:rPr>
        <w:t xml:space="preserve"> relativo ao </w:t>
      </w:r>
      <w:r w:rsidR="002513EE" w:rsidRPr="00462F19">
        <w:rPr>
          <w:rFonts w:cs="Arial"/>
        </w:rPr>
        <w:t xml:space="preserve">período findo em </w:t>
      </w:r>
      <w:r w:rsidR="00150F47" w:rsidRPr="00462F19">
        <w:rPr>
          <w:rFonts w:cs="Arial"/>
        </w:rPr>
        <w:t>3</w:t>
      </w:r>
      <w:r w:rsidR="0019091A" w:rsidRPr="00462F19">
        <w:rPr>
          <w:rFonts w:cs="Arial"/>
        </w:rPr>
        <w:t>0</w:t>
      </w:r>
      <w:r w:rsidR="00150F47" w:rsidRPr="00462F19">
        <w:rPr>
          <w:rFonts w:cs="Arial"/>
        </w:rPr>
        <w:t xml:space="preserve"> de </w:t>
      </w:r>
      <w:r w:rsidR="00635BEF" w:rsidRPr="00462F19">
        <w:rPr>
          <w:rFonts w:cs="Arial"/>
        </w:rPr>
        <w:t>setembro</w:t>
      </w:r>
      <w:r w:rsidR="00150F47" w:rsidRPr="00462F19">
        <w:rPr>
          <w:rFonts w:cs="Arial"/>
        </w:rPr>
        <w:t xml:space="preserve"> de 2023</w:t>
      </w:r>
      <w:r w:rsidR="00C470CD" w:rsidRPr="00462F19">
        <w:rPr>
          <w:rFonts w:cs="Arial"/>
        </w:rPr>
        <w:t xml:space="preserve">, </w:t>
      </w:r>
      <w:r w:rsidRPr="00462F19">
        <w:rPr>
          <w:rFonts w:cs="Arial"/>
        </w:rPr>
        <w:t>foi elaborado um checklist detalhado e o mesmo foi</w:t>
      </w:r>
      <w:r w:rsidR="0058732D" w:rsidRPr="00462F19">
        <w:rPr>
          <w:rFonts w:cs="Arial"/>
        </w:rPr>
        <w:t xml:space="preserve"> considerado</w:t>
      </w:r>
      <w:r w:rsidR="00647829" w:rsidRPr="00462F19">
        <w:rPr>
          <w:rFonts w:cs="Arial"/>
        </w:rPr>
        <w:t xml:space="preserve"> atendido</w:t>
      </w:r>
      <w:r w:rsidRPr="00462F19">
        <w:rPr>
          <w:rFonts w:cs="Arial"/>
        </w:rPr>
        <w:t>.</w:t>
      </w:r>
    </w:p>
    <w:p w14:paraId="7FDB8D79" w14:textId="155CCFF2" w:rsidR="00B9630D" w:rsidRPr="00462F19" w:rsidRDefault="00565277" w:rsidP="0038415A">
      <w:pPr>
        <w:spacing w:line="360" w:lineRule="auto"/>
        <w:rPr>
          <w:rFonts w:cs="Arial"/>
        </w:rPr>
      </w:pPr>
      <w:r w:rsidRPr="00462F19">
        <w:rPr>
          <w:rFonts w:cs="Arial"/>
        </w:rPr>
        <w:t>As informações recebidas foram avaliadas, auditadas e fazem parte dos nossos PTAs (Papel de Trabalho do Auditor).</w:t>
      </w:r>
    </w:p>
    <w:p w14:paraId="3C0BCDFA" w14:textId="00C7BE52" w:rsidR="00F947E2" w:rsidRPr="00462F19" w:rsidRDefault="00565277" w:rsidP="0038415A">
      <w:pPr>
        <w:pStyle w:val="Ttulo1"/>
        <w:spacing w:line="360" w:lineRule="auto"/>
        <w:rPr>
          <w:rFonts w:cs="Arial"/>
          <w:szCs w:val="22"/>
        </w:rPr>
      </w:pPr>
      <w:bookmarkStart w:id="34" w:name="_Toc143177164"/>
      <w:bookmarkStart w:id="35" w:name="_Toc144139319"/>
      <w:bookmarkStart w:id="36" w:name="_Toc151642466"/>
      <w:r w:rsidRPr="00462F19">
        <w:rPr>
          <w:rFonts w:cs="Arial"/>
          <w:szCs w:val="22"/>
        </w:rPr>
        <w:t xml:space="preserve">7. </w:t>
      </w:r>
      <w:bookmarkEnd w:id="34"/>
      <w:r w:rsidR="006E6854" w:rsidRPr="00462F19">
        <w:rPr>
          <w:rFonts w:cs="Arial"/>
          <w:szCs w:val="22"/>
        </w:rPr>
        <w:t>ASSUNTOS DE AUDITORIA</w:t>
      </w:r>
      <w:bookmarkEnd w:id="35"/>
      <w:bookmarkEnd w:id="36"/>
      <w:r w:rsidR="006E6854" w:rsidRPr="00462F19">
        <w:rPr>
          <w:rFonts w:cs="Arial"/>
          <w:szCs w:val="22"/>
        </w:rPr>
        <w:t xml:space="preserve"> </w:t>
      </w:r>
    </w:p>
    <w:p w14:paraId="439C620C" w14:textId="1FA3E617" w:rsidR="00F947E2" w:rsidRPr="00462F19" w:rsidRDefault="00565277" w:rsidP="0038415A">
      <w:pPr>
        <w:pStyle w:val="Ttulo1"/>
        <w:spacing w:line="360" w:lineRule="auto"/>
        <w:rPr>
          <w:rFonts w:cs="Arial"/>
          <w:szCs w:val="22"/>
        </w:rPr>
      </w:pPr>
      <w:bookmarkStart w:id="37" w:name="_Toc143177165"/>
      <w:bookmarkStart w:id="38" w:name="_Toc144139320"/>
      <w:bookmarkStart w:id="39" w:name="_Toc151642467"/>
      <w:r w:rsidRPr="00462F19">
        <w:rPr>
          <w:rFonts w:cs="Arial"/>
          <w:szCs w:val="22"/>
        </w:rPr>
        <w:t>7.1</w:t>
      </w:r>
      <w:r w:rsidR="008F4179" w:rsidRPr="00462F19">
        <w:rPr>
          <w:rFonts w:cs="Arial"/>
          <w:szCs w:val="22"/>
        </w:rPr>
        <w:t xml:space="preserve"> </w:t>
      </w:r>
      <w:r w:rsidR="00F42DA0" w:rsidRPr="00462F19">
        <w:rPr>
          <w:rFonts w:cs="Arial"/>
          <w:szCs w:val="22"/>
        </w:rPr>
        <w:t>ATIVO CIRCULANTE</w:t>
      </w:r>
      <w:bookmarkEnd w:id="37"/>
      <w:bookmarkEnd w:id="38"/>
      <w:bookmarkEnd w:id="39"/>
    </w:p>
    <w:p w14:paraId="6AD5BB4C" w14:textId="1CD01083" w:rsidR="00A41A31" w:rsidRDefault="00565277" w:rsidP="000933A6">
      <w:pPr>
        <w:pStyle w:val="Ttulo1"/>
        <w:spacing w:line="360" w:lineRule="auto"/>
        <w:rPr>
          <w:rFonts w:cs="Arial"/>
          <w:szCs w:val="22"/>
        </w:rPr>
      </w:pPr>
      <w:bookmarkStart w:id="40" w:name="_Toc143177166"/>
      <w:bookmarkStart w:id="41" w:name="_Toc144139321"/>
      <w:bookmarkStart w:id="42" w:name="_Toc151642468"/>
      <w:r w:rsidRPr="00462F19">
        <w:rPr>
          <w:rFonts w:cs="Arial"/>
          <w:szCs w:val="22"/>
        </w:rPr>
        <w:t>7.1.1</w:t>
      </w:r>
      <w:r w:rsidR="008F4179" w:rsidRPr="00462F19">
        <w:rPr>
          <w:rFonts w:cs="Arial"/>
          <w:szCs w:val="22"/>
        </w:rPr>
        <w:t xml:space="preserve"> </w:t>
      </w:r>
      <w:bookmarkEnd w:id="40"/>
      <w:r w:rsidR="006E6854" w:rsidRPr="00462F19">
        <w:rPr>
          <w:rFonts w:cs="Arial"/>
          <w:szCs w:val="22"/>
        </w:rPr>
        <w:t>CAIXA E EQUIVALENTE DE CAIXA</w:t>
      </w:r>
      <w:bookmarkEnd w:id="41"/>
      <w:bookmarkEnd w:id="42"/>
      <w:r w:rsidR="006E6854" w:rsidRPr="00462F19">
        <w:rPr>
          <w:rFonts w:cs="Arial"/>
          <w:szCs w:val="22"/>
        </w:rPr>
        <w:t xml:space="preserve"> </w:t>
      </w:r>
    </w:p>
    <w:p w14:paraId="483210D8" w14:textId="77777777" w:rsidR="00D20D6F" w:rsidRDefault="00D20D6F" w:rsidP="00A41A31"/>
    <w:p w14:paraId="69397377" w14:textId="52C77075" w:rsidR="00A41A31" w:rsidRPr="00A41A31" w:rsidRDefault="00A41A31" w:rsidP="00A41A31">
      <w:r>
        <w:t xml:space="preserve">A composição das contas de disponibilidades é composta pelas seguintes rubricas. </w:t>
      </w:r>
    </w:p>
    <w:tbl>
      <w:tblPr>
        <w:tblW w:w="4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4A0" w:firstRow="1" w:lastRow="0" w:firstColumn="1" w:lastColumn="0" w:noHBand="0" w:noVBand="1"/>
      </w:tblPr>
      <w:tblGrid>
        <w:gridCol w:w="4559"/>
        <w:gridCol w:w="1517"/>
        <w:gridCol w:w="1330"/>
        <w:gridCol w:w="968"/>
      </w:tblGrid>
      <w:tr w:rsidR="000933A6" w:rsidRPr="0038415A" w14:paraId="5809E051" w14:textId="25BE9C26" w:rsidTr="00D20D6F">
        <w:trPr>
          <w:jc w:val="center"/>
        </w:trPr>
        <w:tc>
          <w:tcPr>
            <w:tcW w:w="2722" w:type="pct"/>
            <w:shd w:val="clear" w:color="auto" w:fill="FDE699"/>
            <w:vAlign w:val="center"/>
          </w:tcPr>
          <w:p w14:paraId="2C162221" w14:textId="77777777" w:rsidR="000933A6" w:rsidRPr="00A41A31" w:rsidRDefault="000933A6" w:rsidP="000933A6">
            <w:pPr>
              <w:spacing w:after="0" w:line="360" w:lineRule="auto"/>
              <w:jc w:val="left"/>
              <w:rPr>
                <w:rFonts w:eastAsia="Times New Roman" w:cs="Arial"/>
                <w:b/>
                <w:bCs/>
                <w:sz w:val="16"/>
                <w:szCs w:val="16"/>
              </w:rPr>
            </w:pPr>
            <w:r w:rsidRPr="00A41A31">
              <w:rPr>
                <w:rFonts w:eastAsia="Times New Roman" w:cs="Arial"/>
                <w:b/>
                <w:bCs/>
                <w:sz w:val="16"/>
                <w:szCs w:val="16"/>
              </w:rPr>
              <w:t xml:space="preserve">Disponibilidade </w:t>
            </w:r>
          </w:p>
        </w:tc>
        <w:tc>
          <w:tcPr>
            <w:tcW w:w="906" w:type="pct"/>
            <w:shd w:val="clear" w:color="auto" w:fill="FDE699"/>
            <w:tcMar>
              <w:left w:w="57" w:type="dxa"/>
              <w:right w:w="142" w:type="dxa"/>
            </w:tcMar>
          </w:tcPr>
          <w:p w14:paraId="682812A5" w14:textId="1D195423" w:rsidR="000933A6" w:rsidRPr="00A41A31" w:rsidRDefault="000933A6" w:rsidP="000933A6">
            <w:pPr>
              <w:autoSpaceDE w:val="0"/>
              <w:autoSpaceDN w:val="0"/>
              <w:adjustRightInd w:val="0"/>
              <w:spacing w:after="0" w:line="360" w:lineRule="auto"/>
              <w:jc w:val="right"/>
              <w:rPr>
                <w:rFonts w:eastAsia="Times New Roman" w:cs="Arial"/>
                <w:b/>
                <w:bCs/>
                <w:sz w:val="16"/>
                <w:szCs w:val="16"/>
                <w:lang w:val="en-US" w:eastAsia="zh-CN" w:bidi="pt-BR"/>
              </w:rPr>
            </w:pPr>
            <w:r w:rsidRPr="00A41A31">
              <w:rPr>
                <w:rFonts w:eastAsia="Times New Roman" w:cs="Arial"/>
                <w:b/>
                <w:bCs/>
                <w:sz w:val="16"/>
                <w:szCs w:val="16"/>
                <w:lang w:val="en-US" w:eastAsia="zh-CN" w:bidi="pt-BR"/>
              </w:rPr>
              <w:t>Saldo Cont</w:t>
            </w:r>
            <w:r>
              <w:rPr>
                <w:rFonts w:eastAsia="Times New Roman" w:cs="Arial"/>
                <w:b/>
                <w:bCs/>
                <w:sz w:val="16"/>
                <w:szCs w:val="16"/>
                <w:lang w:val="en-US" w:eastAsia="zh-CN" w:bidi="pt-BR"/>
              </w:rPr>
              <w:t>á</w:t>
            </w:r>
            <w:r w:rsidRPr="00A41A31">
              <w:rPr>
                <w:rFonts w:eastAsia="Times New Roman" w:cs="Arial"/>
                <w:b/>
                <w:bCs/>
                <w:sz w:val="16"/>
                <w:szCs w:val="16"/>
                <w:lang w:val="en-US" w:eastAsia="zh-CN" w:bidi="pt-BR"/>
              </w:rPr>
              <w:t xml:space="preserve">bil </w:t>
            </w:r>
          </w:p>
        </w:tc>
        <w:tc>
          <w:tcPr>
            <w:tcW w:w="794" w:type="pct"/>
            <w:shd w:val="clear" w:color="auto" w:fill="FDE699"/>
          </w:tcPr>
          <w:p w14:paraId="7508C35C" w14:textId="31B2B8B5" w:rsidR="000933A6" w:rsidRPr="00A41A31" w:rsidRDefault="000933A6" w:rsidP="000933A6">
            <w:pPr>
              <w:spacing w:after="0" w:line="360" w:lineRule="auto"/>
              <w:ind w:right="51"/>
              <w:jc w:val="right"/>
              <w:rPr>
                <w:rFonts w:eastAsia="Times New Roman" w:cs="Arial"/>
                <w:b/>
                <w:bCs/>
                <w:sz w:val="16"/>
                <w:szCs w:val="16"/>
                <w:lang w:eastAsia="zh-CN"/>
              </w:rPr>
            </w:pPr>
            <w:r>
              <w:rPr>
                <w:rFonts w:eastAsia="Times New Roman" w:cs="Arial"/>
                <w:b/>
                <w:bCs/>
                <w:sz w:val="16"/>
                <w:szCs w:val="16"/>
                <w:lang w:val="en-US" w:eastAsia="zh-CN" w:bidi="pt-BR"/>
              </w:rPr>
              <w:t>Saldo Extrato</w:t>
            </w:r>
          </w:p>
        </w:tc>
        <w:tc>
          <w:tcPr>
            <w:tcW w:w="579" w:type="pct"/>
            <w:shd w:val="clear" w:color="auto" w:fill="FDE699"/>
          </w:tcPr>
          <w:p w14:paraId="1C792BF5" w14:textId="40A89DC9" w:rsidR="000933A6" w:rsidRPr="00A41A31" w:rsidRDefault="000933A6" w:rsidP="000933A6">
            <w:pPr>
              <w:spacing w:after="0" w:line="360" w:lineRule="auto"/>
              <w:ind w:right="51"/>
              <w:jc w:val="right"/>
              <w:rPr>
                <w:rFonts w:eastAsia="Times New Roman" w:cs="Arial"/>
                <w:b/>
                <w:bCs/>
                <w:sz w:val="16"/>
                <w:szCs w:val="16"/>
                <w:lang w:eastAsia="zh-CN"/>
              </w:rPr>
            </w:pPr>
            <w:r>
              <w:rPr>
                <w:rFonts w:eastAsia="Times New Roman" w:cs="Arial"/>
                <w:b/>
                <w:bCs/>
                <w:sz w:val="16"/>
                <w:szCs w:val="16"/>
                <w:lang w:val="en-US" w:eastAsia="zh-CN" w:bidi="pt-BR"/>
              </w:rPr>
              <w:t xml:space="preserve">Diferença </w:t>
            </w:r>
          </w:p>
        </w:tc>
      </w:tr>
      <w:tr w:rsidR="000933A6" w:rsidRPr="0038415A" w14:paraId="7F8A0937" w14:textId="5760794C" w:rsidTr="00D20D6F">
        <w:trPr>
          <w:jc w:val="center"/>
        </w:trPr>
        <w:tc>
          <w:tcPr>
            <w:tcW w:w="2722" w:type="pct"/>
            <w:shd w:val="clear" w:color="auto" w:fill="auto"/>
            <w:vAlign w:val="center"/>
          </w:tcPr>
          <w:p w14:paraId="173AC77C" w14:textId="2526FB78" w:rsidR="000933A6" w:rsidRPr="00A41A31" w:rsidRDefault="000933A6" w:rsidP="000933A6">
            <w:pPr>
              <w:spacing w:after="0" w:line="360" w:lineRule="auto"/>
              <w:jc w:val="left"/>
              <w:rPr>
                <w:rFonts w:eastAsia="Times New Roman" w:cs="Arial"/>
                <w:sz w:val="16"/>
                <w:szCs w:val="16"/>
              </w:rPr>
            </w:pPr>
            <w:r w:rsidRPr="000933A6">
              <w:rPr>
                <w:rFonts w:eastAsia="Times New Roman" w:cs="Arial"/>
                <w:sz w:val="16"/>
                <w:szCs w:val="16"/>
              </w:rPr>
              <w:t xml:space="preserve">CTU - RECURSOS DA CONTA UNICA APLICADOS                                               </w:t>
            </w:r>
          </w:p>
        </w:tc>
        <w:tc>
          <w:tcPr>
            <w:tcW w:w="906" w:type="pct"/>
            <w:shd w:val="clear" w:color="auto" w:fill="auto"/>
            <w:tcMar>
              <w:left w:w="57" w:type="dxa"/>
              <w:right w:w="142" w:type="dxa"/>
            </w:tcMar>
          </w:tcPr>
          <w:p w14:paraId="4503A282" w14:textId="77777777" w:rsidR="000933A6" w:rsidRPr="00A41A31" w:rsidRDefault="000933A6" w:rsidP="000933A6">
            <w:pPr>
              <w:autoSpaceDE w:val="0"/>
              <w:autoSpaceDN w:val="0"/>
              <w:adjustRightInd w:val="0"/>
              <w:spacing w:after="0" w:line="360" w:lineRule="auto"/>
              <w:jc w:val="right"/>
              <w:rPr>
                <w:rFonts w:eastAsia="Times New Roman" w:cs="Arial"/>
                <w:sz w:val="16"/>
                <w:szCs w:val="16"/>
                <w:lang w:val="en-US" w:eastAsia="zh-CN" w:bidi="pt-BR"/>
              </w:rPr>
            </w:pPr>
            <w:r w:rsidRPr="00A41A31">
              <w:rPr>
                <w:rFonts w:eastAsia="Times New Roman" w:cs="Arial"/>
                <w:sz w:val="16"/>
                <w:szCs w:val="16"/>
                <w:lang w:val="en-US" w:eastAsia="zh-CN" w:bidi="pt-BR"/>
              </w:rPr>
              <w:t>271.713.651,93</w:t>
            </w:r>
          </w:p>
        </w:tc>
        <w:tc>
          <w:tcPr>
            <w:tcW w:w="794" w:type="pct"/>
          </w:tcPr>
          <w:p w14:paraId="649D3D3B" w14:textId="0914AEB6" w:rsidR="000933A6" w:rsidRPr="00A41A31" w:rsidRDefault="000933A6" w:rsidP="000933A6">
            <w:pPr>
              <w:spacing w:after="0" w:line="360" w:lineRule="auto"/>
              <w:ind w:right="51"/>
              <w:jc w:val="right"/>
              <w:rPr>
                <w:rFonts w:eastAsia="Times New Roman" w:cs="Arial"/>
                <w:sz w:val="16"/>
                <w:szCs w:val="16"/>
                <w:lang w:eastAsia="zh-CN"/>
              </w:rPr>
            </w:pPr>
            <w:r w:rsidRPr="00A41A31">
              <w:rPr>
                <w:sz w:val="16"/>
                <w:szCs w:val="16"/>
              </w:rPr>
              <w:t>271.713.651,93</w:t>
            </w:r>
          </w:p>
        </w:tc>
        <w:tc>
          <w:tcPr>
            <w:tcW w:w="579" w:type="pct"/>
            <w:shd w:val="clear" w:color="auto" w:fill="auto"/>
          </w:tcPr>
          <w:p w14:paraId="2B1A2B42" w14:textId="35EFDA92" w:rsidR="000933A6" w:rsidRPr="00A41A31" w:rsidRDefault="000933A6" w:rsidP="000933A6">
            <w:pPr>
              <w:spacing w:after="0" w:line="360" w:lineRule="auto"/>
              <w:ind w:right="51"/>
              <w:jc w:val="right"/>
              <w:rPr>
                <w:rFonts w:eastAsia="Times New Roman" w:cs="Arial"/>
                <w:sz w:val="16"/>
                <w:szCs w:val="16"/>
                <w:lang w:eastAsia="zh-CN"/>
              </w:rPr>
            </w:pPr>
            <w:r>
              <w:rPr>
                <w:sz w:val="16"/>
                <w:szCs w:val="16"/>
              </w:rPr>
              <w:t>0,00</w:t>
            </w:r>
          </w:p>
        </w:tc>
      </w:tr>
      <w:tr w:rsidR="000933A6" w:rsidRPr="0038415A" w14:paraId="65E04F17" w14:textId="7746F538" w:rsidTr="00D20D6F">
        <w:trPr>
          <w:jc w:val="center"/>
        </w:trPr>
        <w:tc>
          <w:tcPr>
            <w:tcW w:w="2722" w:type="pct"/>
            <w:shd w:val="clear" w:color="auto" w:fill="auto"/>
            <w:vAlign w:val="center"/>
          </w:tcPr>
          <w:p w14:paraId="6D9075C5" w14:textId="23F32BE6" w:rsidR="000933A6" w:rsidRPr="00A41A31" w:rsidRDefault="000933A6" w:rsidP="000933A6">
            <w:pPr>
              <w:spacing w:after="0" w:line="360" w:lineRule="auto"/>
              <w:jc w:val="left"/>
              <w:rPr>
                <w:rFonts w:eastAsia="Times New Roman" w:cs="Arial"/>
                <w:sz w:val="16"/>
                <w:szCs w:val="16"/>
              </w:rPr>
            </w:pPr>
            <w:r w:rsidRPr="000933A6">
              <w:rPr>
                <w:rFonts w:eastAsia="Times New Roman" w:cs="Arial"/>
                <w:sz w:val="16"/>
                <w:szCs w:val="16"/>
              </w:rPr>
              <w:t xml:space="preserve">LIMITE DE SAQUE COM VINCULACAO DE PGTO - OFSS                                         </w:t>
            </w:r>
          </w:p>
        </w:tc>
        <w:tc>
          <w:tcPr>
            <w:tcW w:w="906" w:type="pct"/>
            <w:shd w:val="clear" w:color="auto" w:fill="auto"/>
            <w:tcMar>
              <w:left w:w="57" w:type="dxa"/>
              <w:right w:w="142" w:type="dxa"/>
            </w:tcMar>
          </w:tcPr>
          <w:p w14:paraId="5A02EAE5" w14:textId="0D7FF1A4" w:rsidR="000933A6" w:rsidRPr="00A41A31" w:rsidRDefault="000933A6" w:rsidP="000933A6">
            <w:pPr>
              <w:autoSpaceDE w:val="0"/>
              <w:autoSpaceDN w:val="0"/>
              <w:adjustRightInd w:val="0"/>
              <w:spacing w:after="0" w:line="360" w:lineRule="auto"/>
              <w:jc w:val="right"/>
              <w:rPr>
                <w:rFonts w:eastAsia="Times New Roman" w:cs="Arial"/>
                <w:sz w:val="16"/>
                <w:szCs w:val="16"/>
                <w:lang w:val="en-US" w:eastAsia="zh-CN" w:bidi="pt-BR"/>
              </w:rPr>
            </w:pPr>
            <w:r w:rsidRPr="000933A6">
              <w:rPr>
                <w:rFonts w:eastAsia="Times New Roman" w:cs="Arial"/>
                <w:sz w:val="16"/>
                <w:szCs w:val="16"/>
                <w:lang w:val="en-US" w:eastAsia="zh-CN" w:bidi="pt-BR"/>
              </w:rPr>
              <w:t>10.769.447,00</w:t>
            </w:r>
          </w:p>
        </w:tc>
        <w:tc>
          <w:tcPr>
            <w:tcW w:w="794" w:type="pct"/>
          </w:tcPr>
          <w:p w14:paraId="479C08F9" w14:textId="51ED39B1" w:rsidR="000933A6" w:rsidRPr="00A41A31" w:rsidRDefault="000933A6" w:rsidP="000933A6">
            <w:pPr>
              <w:spacing w:after="0" w:line="360" w:lineRule="auto"/>
              <w:ind w:right="51"/>
              <w:jc w:val="right"/>
              <w:rPr>
                <w:rFonts w:eastAsia="Times New Roman" w:cs="Arial"/>
                <w:sz w:val="16"/>
                <w:szCs w:val="16"/>
                <w:lang w:eastAsia="zh-CN"/>
              </w:rPr>
            </w:pPr>
            <w:r w:rsidRPr="000933A6">
              <w:rPr>
                <w:rFonts w:eastAsia="Times New Roman" w:cs="Arial"/>
                <w:sz w:val="16"/>
                <w:szCs w:val="16"/>
                <w:lang w:eastAsia="zh-CN"/>
              </w:rPr>
              <w:t>10.769.447,00</w:t>
            </w:r>
          </w:p>
        </w:tc>
        <w:tc>
          <w:tcPr>
            <w:tcW w:w="579" w:type="pct"/>
            <w:shd w:val="clear" w:color="auto" w:fill="auto"/>
          </w:tcPr>
          <w:p w14:paraId="783A5A27" w14:textId="0CDA1102" w:rsidR="000933A6" w:rsidRPr="00A41A31" w:rsidRDefault="000933A6" w:rsidP="000933A6">
            <w:pPr>
              <w:spacing w:after="0" w:line="360" w:lineRule="auto"/>
              <w:ind w:right="51"/>
              <w:jc w:val="right"/>
              <w:rPr>
                <w:rFonts w:eastAsia="Times New Roman" w:cs="Arial"/>
                <w:sz w:val="16"/>
                <w:szCs w:val="16"/>
                <w:lang w:eastAsia="zh-CN"/>
              </w:rPr>
            </w:pPr>
            <w:r>
              <w:rPr>
                <w:sz w:val="16"/>
                <w:szCs w:val="16"/>
              </w:rPr>
              <w:t>0,00</w:t>
            </w:r>
          </w:p>
        </w:tc>
      </w:tr>
      <w:tr w:rsidR="000933A6" w:rsidRPr="0038415A" w14:paraId="0339D111" w14:textId="77777777" w:rsidTr="00D20D6F">
        <w:trPr>
          <w:jc w:val="center"/>
        </w:trPr>
        <w:tc>
          <w:tcPr>
            <w:tcW w:w="2722" w:type="pct"/>
            <w:shd w:val="clear" w:color="auto" w:fill="auto"/>
            <w:vAlign w:val="center"/>
          </w:tcPr>
          <w:p w14:paraId="553121C6" w14:textId="2598193C" w:rsidR="000933A6" w:rsidRPr="00A41A31" w:rsidRDefault="000933A6" w:rsidP="000933A6">
            <w:pPr>
              <w:spacing w:after="0" w:line="360" w:lineRule="auto"/>
              <w:jc w:val="left"/>
              <w:rPr>
                <w:rFonts w:eastAsia="Times New Roman" w:cs="Arial"/>
                <w:sz w:val="16"/>
                <w:szCs w:val="16"/>
              </w:rPr>
            </w:pPr>
            <w:r w:rsidRPr="000933A6">
              <w:rPr>
                <w:rFonts w:eastAsia="Times New Roman" w:cs="Arial"/>
                <w:sz w:val="16"/>
                <w:szCs w:val="16"/>
              </w:rPr>
              <w:t xml:space="preserve">LIM DE SAQUE C/VINC.PAGTO- ORDEM PAGTO - OFSS                                         </w:t>
            </w:r>
          </w:p>
        </w:tc>
        <w:tc>
          <w:tcPr>
            <w:tcW w:w="906" w:type="pct"/>
            <w:shd w:val="clear" w:color="auto" w:fill="auto"/>
            <w:tcMar>
              <w:left w:w="57" w:type="dxa"/>
              <w:right w:w="142" w:type="dxa"/>
            </w:tcMar>
          </w:tcPr>
          <w:p w14:paraId="58E98889" w14:textId="34D160A8" w:rsidR="000933A6" w:rsidRPr="000933A6" w:rsidRDefault="000933A6" w:rsidP="000933A6">
            <w:pPr>
              <w:autoSpaceDE w:val="0"/>
              <w:autoSpaceDN w:val="0"/>
              <w:adjustRightInd w:val="0"/>
              <w:spacing w:after="0" w:line="360" w:lineRule="auto"/>
              <w:jc w:val="right"/>
              <w:rPr>
                <w:rFonts w:eastAsia="Times New Roman" w:cs="Arial"/>
                <w:sz w:val="16"/>
                <w:szCs w:val="16"/>
                <w:lang w:val="en-US" w:eastAsia="zh-CN" w:bidi="pt-BR"/>
              </w:rPr>
            </w:pPr>
            <w:r w:rsidRPr="000933A6">
              <w:rPr>
                <w:rFonts w:eastAsia="Times New Roman" w:cs="Arial"/>
                <w:sz w:val="16"/>
                <w:szCs w:val="16"/>
                <w:lang w:val="en-US" w:eastAsia="zh-CN" w:bidi="pt-BR"/>
              </w:rPr>
              <w:t>18.984.827,75</w:t>
            </w:r>
          </w:p>
        </w:tc>
        <w:tc>
          <w:tcPr>
            <w:tcW w:w="794" w:type="pct"/>
          </w:tcPr>
          <w:p w14:paraId="1227E749" w14:textId="50047734" w:rsidR="000933A6" w:rsidRPr="000933A6" w:rsidRDefault="000933A6" w:rsidP="000933A6">
            <w:pPr>
              <w:spacing w:after="0" w:line="360" w:lineRule="auto"/>
              <w:ind w:right="51"/>
              <w:jc w:val="right"/>
              <w:rPr>
                <w:rFonts w:eastAsia="Times New Roman" w:cs="Arial"/>
                <w:sz w:val="16"/>
                <w:szCs w:val="16"/>
                <w:lang w:eastAsia="zh-CN"/>
              </w:rPr>
            </w:pPr>
            <w:r w:rsidRPr="000933A6">
              <w:rPr>
                <w:rFonts w:eastAsia="Times New Roman" w:cs="Arial"/>
                <w:sz w:val="16"/>
                <w:szCs w:val="16"/>
                <w:lang w:eastAsia="zh-CN"/>
              </w:rPr>
              <w:t>18.984.827,75</w:t>
            </w:r>
          </w:p>
        </w:tc>
        <w:tc>
          <w:tcPr>
            <w:tcW w:w="579" w:type="pct"/>
            <w:shd w:val="clear" w:color="auto" w:fill="auto"/>
          </w:tcPr>
          <w:p w14:paraId="1FE08422" w14:textId="2FF67415" w:rsidR="000933A6" w:rsidRDefault="000933A6" w:rsidP="000933A6">
            <w:pPr>
              <w:spacing w:after="0" w:line="360" w:lineRule="auto"/>
              <w:ind w:right="51"/>
              <w:jc w:val="right"/>
              <w:rPr>
                <w:sz w:val="16"/>
                <w:szCs w:val="16"/>
              </w:rPr>
            </w:pPr>
            <w:r>
              <w:rPr>
                <w:sz w:val="16"/>
                <w:szCs w:val="16"/>
              </w:rPr>
              <w:t>0,00</w:t>
            </w:r>
          </w:p>
        </w:tc>
      </w:tr>
    </w:tbl>
    <w:p w14:paraId="5067845C" w14:textId="77777777" w:rsidR="00D20D6F" w:rsidRDefault="00D20D6F" w:rsidP="00D20D6F">
      <w:pPr>
        <w:spacing w:line="360" w:lineRule="auto"/>
        <w:rPr>
          <w:lang w:eastAsia="pt-BR"/>
        </w:rPr>
      </w:pPr>
      <w:bookmarkStart w:id="43" w:name="_Toc144139322"/>
    </w:p>
    <w:p w14:paraId="11D93847" w14:textId="7485166B" w:rsidR="00D20D6F" w:rsidRDefault="00D20D6F" w:rsidP="00D20D6F">
      <w:pPr>
        <w:spacing w:line="360" w:lineRule="auto"/>
        <w:rPr>
          <w:lang w:eastAsia="pt-BR"/>
        </w:rPr>
      </w:pPr>
      <w:r>
        <w:rPr>
          <w:lang w:eastAsia="pt-BR"/>
        </w:rPr>
        <w:t xml:space="preserve">Confrontamos os saldos dos documentos comprobatórios com os saldos contábeis em 31 de julho, 31 de agosto e 30 de setembro de 2023 e os mesmos estão devidamente conciliados. </w:t>
      </w:r>
    </w:p>
    <w:p w14:paraId="2CBB6330" w14:textId="77777777" w:rsidR="00D20D6F" w:rsidRDefault="00D20D6F" w:rsidP="00D20D6F">
      <w:pPr>
        <w:spacing w:line="360" w:lineRule="auto"/>
        <w:rPr>
          <w:lang w:eastAsia="pt-BR"/>
        </w:rPr>
      </w:pPr>
      <w:r w:rsidRPr="00D20D6F">
        <w:rPr>
          <w:b/>
          <w:bCs/>
          <w:lang w:eastAsia="pt-BR"/>
        </w:rPr>
        <w:t>PONTUAMOS</w:t>
      </w:r>
      <w:r>
        <w:rPr>
          <w:lang w:eastAsia="pt-BR"/>
        </w:rPr>
        <w:t xml:space="preserve"> que o saldo de </w:t>
      </w:r>
      <w:r w:rsidRPr="00D20D6F">
        <w:rPr>
          <w:b/>
          <w:bCs/>
          <w:lang w:eastAsia="pt-BR"/>
        </w:rPr>
        <w:t>CAIXA / EQUIVALENTE A CAIXA</w:t>
      </w:r>
      <w:r>
        <w:rPr>
          <w:lang w:eastAsia="pt-BR"/>
        </w:rPr>
        <w:t xml:space="preserve"> no valor de R$ </w:t>
      </w:r>
      <w:r w:rsidRPr="00D20D6F">
        <w:rPr>
          <w:lang w:eastAsia="pt-BR"/>
        </w:rPr>
        <w:t xml:space="preserve">301.467.926,68 </w:t>
      </w:r>
      <w:r>
        <w:rPr>
          <w:lang w:eastAsia="pt-BR"/>
        </w:rPr>
        <w:t xml:space="preserve">representa um percentual de 85,09% do </w:t>
      </w:r>
      <w:r w:rsidRPr="00D20D6F">
        <w:rPr>
          <w:b/>
          <w:bCs/>
          <w:lang w:eastAsia="pt-BR"/>
        </w:rPr>
        <w:t>ATIVO CIRCULANTE.</w:t>
      </w:r>
      <w:r>
        <w:rPr>
          <w:lang w:eastAsia="pt-BR"/>
        </w:rPr>
        <w:t xml:space="preserve"> </w:t>
      </w:r>
    </w:p>
    <w:p w14:paraId="5550C153" w14:textId="05AC8199" w:rsidR="00D20D6F" w:rsidRDefault="00D20D6F" w:rsidP="00D20D6F">
      <w:pPr>
        <w:spacing w:line="360" w:lineRule="auto"/>
        <w:rPr>
          <w:lang w:eastAsia="pt-BR"/>
        </w:rPr>
      </w:pPr>
      <w:r>
        <w:rPr>
          <w:lang w:eastAsia="pt-BR"/>
        </w:rPr>
        <w:lastRenderedPageBreak/>
        <w:t xml:space="preserve">Enfatizamos ainda que o saldo de </w:t>
      </w:r>
      <w:r w:rsidRPr="00D20D6F">
        <w:rPr>
          <w:b/>
          <w:bCs/>
          <w:lang w:eastAsia="pt-BR"/>
        </w:rPr>
        <w:t>CAIXA / EQUIVALENTE A CAIXA</w:t>
      </w:r>
      <w:r>
        <w:rPr>
          <w:lang w:eastAsia="pt-BR"/>
        </w:rPr>
        <w:t xml:space="preserve"> representa 47,79% do </w:t>
      </w:r>
      <w:r w:rsidRPr="00D20D6F">
        <w:rPr>
          <w:b/>
          <w:bCs/>
          <w:lang w:eastAsia="pt-BR"/>
        </w:rPr>
        <w:t>ATIVO TOTAL.</w:t>
      </w:r>
      <w:r>
        <w:rPr>
          <w:lang w:eastAsia="pt-BR"/>
        </w:rPr>
        <w:t xml:space="preserve"> Esses indicadores verticais demonstram ótimo grau de participação das disponibilidades na composição dos bens da entidade na composição patrimonial total.</w:t>
      </w:r>
    </w:p>
    <w:p w14:paraId="16157C93" w14:textId="77777777" w:rsidR="00D20D6F" w:rsidRDefault="00D20D6F" w:rsidP="00D20D6F">
      <w:pPr>
        <w:spacing w:line="360" w:lineRule="auto"/>
        <w:rPr>
          <w:lang w:eastAsia="pt-BR"/>
        </w:rPr>
      </w:pPr>
      <w:r>
        <w:rPr>
          <w:lang w:eastAsia="pt-BR"/>
        </w:rPr>
        <w:t>As aplicações financeiras são realizadas em conformidade com o Art. 5º-A da Medida Provisória nº 2.170-36/2001, alterado pelo Art. 12, da Lei nº 12.833, de 2013, que autoriza “as empresas públicas, exceto as instituições financeiras, a aplicar os seus recursos financeiros na Conta Única do Tesouro Nacional</w:t>
      </w:r>
    </w:p>
    <w:p w14:paraId="3E0B4E4B" w14:textId="43BD0E3A" w:rsidR="00D20D6F" w:rsidRDefault="00D20D6F" w:rsidP="00D20D6F">
      <w:pPr>
        <w:spacing w:line="360" w:lineRule="auto"/>
        <w:rPr>
          <w:lang w:eastAsia="pt-BR"/>
        </w:rPr>
      </w:pPr>
      <w:r w:rsidRPr="00D20D6F">
        <w:rPr>
          <w:b/>
          <w:bCs/>
          <w:lang w:eastAsia="pt-BR"/>
        </w:rPr>
        <w:t>PONTUAMOS</w:t>
      </w:r>
      <w:r>
        <w:rPr>
          <w:lang w:eastAsia="pt-BR"/>
        </w:rPr>
        <w:t xml:space="preserve"> ainda que a classificação do ativo e do passivo considera a segregação em “circulante” e “não circulante”, com base em seus atributos de conversibilidade e exigibilidade, conforme disposto na NBC TSP 11 Demonstrações Contábeis. As Demonstrações Contábeis da </w:t>
      </w:r>
      <w:r w:rsidRPr="00D20D6F">
        <w:rPr>
          <w:b/>
          <w:bCs/>
          <w:lang w:eastAsia="pt-BR"/>
        </w:rPr>
        <w:t>EMPRESA BRASIL DE COMUNICAÇÃO S.A - EBC</w:t>
      </w:r>
      <w:r>
        <w:rPr>
          <w:lang w:eastAsia="pt-BR"/>
        </w:rPr>
        <w:t xml:space="preserve"> adotam esta premissa.</w:t>
      </w:r>
    </w:p>
    <w:p w14:paraId="76346D47" w14:textId="6FBD8480" w:rsidR="00C94C87" w:rsidRDefault="00C94C87" w:rsidP="0038415A">
      <w:pPr>
        <w:pStyle w:val="Ttulo1"/>
        <w:spacing w:line="360" w:lineRule="auto"/>
        <w:rPr>
          <w:rFonts w:eastAsia="Times New Roman" w:cs="Arial"/>
          <w:szCs w:val="22"/>
          <w:lang w:eastAsia="pt-BR"/>
        </w:rPr>
      </w:pPr>
      <w:bookmarkStart w:id="44" w:name="_Toc151642469"/>
      <w:r w:rsidRPr="00462F19">
        <w:rPr>
          <w:rFonts w:eastAsia="Times New Roman" w:cs="Arial"/>
          <w:szCs w:val="22"/>
          <w:lang w:eastAsia="pt-BR"/>
        </w:rPr>
        <w:t>7.1.1.1 APLICAÇÕES FINANCEIRAS</w:t>
      </w:r>
      <w:bookmarkEnd w:id="43"/>
      <w:r w:rsidRPr="00462F19">
        <w:rPr>
          <w:rFonts w:eastAsia="Times New Roman" w:cs="Arial"/>
          <w:szCs w:val="22"/>
          <w:lang w:eastAsia="pt-BR"/>
        </w:rPr>
        <w:t xml:space="preserve"> </w:t>
      </w:r>
      <w:r w:rsidR="004B1D28">
        <w:rPr>
          <w:rFonts w:eastAsia="Times New Roman" w:cs="Arial"/>
          <w:szCs w:val="22"/>
          <w:lang w:eastAsia="pt-BR"/>
        </w:rPr>
        <w:t>E CONTAS CORRENTES</w:t>
      </w:r>
      <w:bookmarkEnd w:id="44"/>
    </w:p>
    <w:p w14:paraId="3D3586CB" w14:textId="77777777" w:rsidR="00A41A31" w:rsidRDefault="00A41A31" w:rsidP="0038415A">
      <w:pPr>
        <w:spacing w:line="360" w:lineRule="auto"/>
        <w:rPr>
          <w:rFonts w:cs="Arial"/>
          <w:lang w:eastAsia="pt-BR"/>
        </w:rPr>
      </w:pPr>
    </w:p>
    <w:p w14:paraId="02F485D6" w14:textId="54D09E31" w:rsidR="004B1D28" w:rsidRPr="000933A6" w:rsidRDefault="004B1D28" w:rsidP="0038415A">
      <w:pPr>
        <w:spacing w:line="360" w:lineRule="auto"/>
        <w:rPr>
          <w:rFonts w:cs="Arial"/>
          <w:lang w:eastAsia="pt-BR"/>
        </w:rPr>
      </w:pPr>
      <w:r w:rsidRPr="004B1D28">
        <w:rPr>
          <w:rFonts w:cs="Arial"/>
          <w:lang w:eastAsia="pt-BR"/>
        </w:rPr>
        <w:t xml:space="preserve">Foram checadas </w:t>
      </w:r>
      <w:r>
        <w:rPr>
          <w:rFonts w:cs="Arial"/>
          <w:lang w:eastAsia="pt-BR"/>
        </w:rPr>
        <w:t>as m</w:t>
      </w:r>
      <w:r w:rsidRPr="000933A6">
        <w:rPr>
          <w:rFonts w:cs="Arial"/>
          <w:lang w:eastAsia="pt-BR"/>
        </w:rPr>
        <w:t xml:space="preserve">ovimentações </w:t>
      </w:r>
      <w:r w:rsidR="00A41A31" w:rsidRPr="000933A6">
        <w:rPr>
          <w:rFonts w:cs="Arial"/>
          <w:lang w:eastAsia="pt-BR"/>
        </w:rPr>
        <w:t>bancárias</w:t>
      </w:r>
      <w:r w:rsidRPr="000933A6">
        <w:rPr>
          <w:rFonts w:cs="Arial"/>
          <w:lang w:eastAsia="pt-BR"/>
        </w:rPr>
        <w:t xml:space="preserve"> referentes aos lançamentos da </w:t>
      </w:r>
      <w:r w:rsidR="008C4B84" w:rsidRPr="000933A6">
        <w:rPr>
          <w:rFonts w:cs="Arial"/>
          <w:lang w:eastAsia="pt-BR"/>
        </w:rPr>
        <w:t>conta</w:t>
      </w:r>
      <w:r w:rsidRPr="000933A6">
        <w:rPr>
          <w:rFonts w:cs="Arial"/>
          <w:lang w:eastAsia="pt-BR"/>
        </w:rPr>
        <w:t xml:space="preserve"> contábil referente as movimentações </w:t>
      </w:r>
      <w:r w:rsidR="008C4B84" w:rsidRPr="000933A6">
        <w:rPr>
          <w:rFonts w:cs="Arial"/>
          <w:lang w:eastAsia="pt-BR"/>
        </w:rPr>
        <w:t>bancárias da conta corrente evidenciadas a seguir:</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4"/>
        <w:gridCol w:w="1276"/>
        <w:gridCol w:w="1164"/>
        <w:gridCol w:w="1531"/>
        <w:gridCol w:w="1253"/>
      </w:tblGrid>
      <w:tr w:rsidR="000933A6" w:rsidRPr="000933A6" w14:paraId="61E692B1" w14:textId="77777777" w:rsidTr="000933A6">
        <w:trPr>
          <w:trHeight w:val="300"/>
          <w:jc w:val="center"/>
        </w:trPr>
        <w:tc>
          <w:tcPr>
            <w:tcW w:w="4114" w:type="dxa"/>
            <w:shd w:val="clear" w:color="auto" w:fill="FDE699"/>
            <w:noWrap/>
            <w:vAlign w:val="bottom"/>
            <w:hideMark/>
          </w:tcPr>
          <w:p w14:paraId="56C6616A" w14:textId="77777777" w:rsidR="000933A6" w:rsidRPr="000933A6" w:rsidRDefault="000933A6" w:rsidP="000933A6">
            <w:pPr>
              <w:spacing w:after="0" w:line="240" w:lineRule="auto"/>
              <w:jc w:val="center"/>
              <w:rPr>
                <w:rFonts w:eastAsia="Times New Roman" w:cs="Arial"/>
                <w:b/>
                <w:bCs/>
                <w:color w:val="000000"/>
                <w:sz w:val="16"/>
                <w:szCs w:val="16"/>
                <w:lang w:eastAsia="pt-BR"/>
              </w:rPr>
            </w:pPr>
            <w:r w:rsidRPr="000933A6">
              <w:rPr>
                <w:rFonts w:eastAsia="Times New Roman" w:cs="Arial"/>
                <w:b/>
                <w:bCs/>
                <w:color w:val="000000"/>
                <w:sz w:val="16"/>
                <w:szCs w:val="16"/>
                <w:lang w:eastAsia="pt-BR"/>
              </w:rPr>
              <w:t>CONTA</w:t>
            </w:r>
          </w:p>
        </w:tc>
        <w:tc>
          <w:tcPr>
            <w:tcW w:w="1276" w:type="dxa"/>
            <w:shd w:val="clear" w:color="auto" w:fill="FDE699"/>
            <w:noWrap/>
            <w:vAlign w:val="bottom"/>
            <w:hideMark/>
          </w:tcPr>
          <w:p w14:paraId="1393F527" w14:textId="77777777" w:rsidR="000933A6" w:rsidRPr="000933A6" w:rsidRDefault="000933A6" w:rsidP="000933A6">
            <w:pPr>
              <w:spacing w:after="0" w:line="240" w:lineRule="auto"/>
              <w:jc w:val="center"/>
              <w:rPr>
                <w:rFonts w:eastAsia="Times New Roman" w:cs="Arial"/>
                <w:b/>
                <w:bCs/>
                <w:color w:val="000000"/>
                <w:sz w:val="16"/>
                <w:szCs w:val="16"/>
                <w:lang w:eastAsia="pt-BR"/>
              </w:rPr>
            </w:pPr>
            <w:r w:rsidRPr="000933A6">
              <w:rPr>
                <w:rFonts w:eastAsia="Times New Roman" w:cs="Arial"/>
                <w:b/>
                <w:bCs/>
                <w:color w:val="000000"/>
                <w:sz w:val="16"/>
                <w:szCs w:val="16"/>
                <w:lang w:eastAsia="pt-BR"/>
              </w:rPr>
              <w:t xml:space="preserve"> MOVIMENTO DEVEDOR </w:t>
            </w:r>
          </w:p>
        </w:tc>
        <w:tc>
          <w:tcPr>
            <w:tcW w:w="1164" w:type="dxa"/>
            <w:shd w:val="clear" w:color="auto" w:fill="FDE699"/>
            <w:noWrap/>
            <w:vAlign w:val="bottom"/>
            <w:hideMark/>
          </w:tcPr>
          <w:p w14:paraId="2E30A43F" w14:textId="77777777" w:rsidR="000933A6" w:rsidRPr="000933A6" w:rsidRDefault="000933A6" w:rsidP="000933A6">
            <w:pPr>
              <w:spacing w:after="0" w:line="240" w:lineRule="auto"/>
              <w:jc w:val="center"/>
              <w:rPr>
                <w:rFonts w:eastAsia="Times New Roman" w:cs="Arial"/>
                <w:b/>
                <w:bCs/>
                <w:color w:val="000000"/>
                <w:sz w:val="16"/>
                <w:szCs w:val="16"/>
                <w:lang w:eastAsia="pt-BR"/>
              </w:rPr>
            </w:pPr>
            <w:r w:rsidRPr="000933A6">
              <w:rPr>
                <w:rFonts w:eastAsia="Times New Roman" w:cs="Arial"/>
                <w:b/>
                <w:bCs/>
                <w:color w:val="000000"/>
                <w:sz w:val="16"/>
                <w:szCs w:val="16"/>
                <w:lang w:eastAsia="pt-BR"/>
              </w:rPr>
              <w:t xml:space="preserve"> MOVIMENTO CREDOR </w:t>
            </w:r>
          </w:p>
        </w:tc>
        <w:tc>
          <w:tcPr>
            <w:tcW w:w="1531" w:type="dxa"/>
            <w:shd w:val="clear" w:color="auto" w:fill="FDE699"/>
            <w:noWrap/>
            <w:vAlign w:val="bottom"/>
            <w:hideMark/>
          </w:tcPr>
          <w:p w14:paraId="1B19DEE1" w14:textId="77777777" w:rsidR="000933A6" w:rsidRPr="000933A6" w:rsidRDefault="000933A6" w:rsidP="000933A6">
            <w:pPr>
              <w:spacing w:after="0" w:line="240" w:lineRule="auto"/>
              <w:jc w:val="center"/>
              <w:rPr>
                <w:rFonts w:eastAsia="Times New Roman" w:cs="Arial"/>
                <w:b/>
                <w:bCs/>
                <w:color w:val="000000"/>
                <w:sz w:val="16"/>
                <w:szCs w:val="16"/>
                <w:lang w:eastAsia="pt-BR"/>
              </w:rPr>
            </w:pPr>
            <w:r w:rsidRPr="000933A6">
              <w:rPr>
                <w:rFonts w:eastAsia="Times New Roman" w:cs="Arial"/>
                <w:b/>
                <w:bCs/>
                <w:color w:val="000000"/>
                <w:sz w:val="16"/>
                <w:szCs w:val="16"/>
                <w:lang w:eastAsia="pt-BR"/>
              </w:rPr>
              <w:t xml:space="preserve"> MOV. LIQ. NO MES </w:t>
            </w:r>
          </w:p>
        </w:tc>
        <w:tc>
          <w:tcPr>
            <w:tcW w:w="1253" w:type="dxa"/>
            <w:shd w:val="clear" w:color="auto" w:fill="FDE699"/>
            <w:noWrap/>
            <w:vAlign w:val="bottom"/>
            <w:hideMark/>
          </w:tcPr>
          <w:p w14:paraId="4A8816FC" w14:textId="77777777" w:rsidR="000933A6" w:rsidRPr="000933A6" w:rsidRDefault="000933A6" w:rsidP="000933A6">
            <w:pPr>
              <w:spacing w:after="0" w:line="240" w:lineRule="auto"/>
              <w:jc w:val="left"/>
              <w:rPr>
                <w:rFonts w:eastAsia="Times New Roman" w:cs="Arial"/>
                <w:b/>
                <w:bCs/>
                <w:color w:val="000000"/>
                <w:sz w:val="16"/>
                <w:szCs w:val="16"/>
                <w:lang w:eastAsia="pt-BR"/>
              </w:rPr>
            </w:pPr>
            <w:r w:rsidRPr="000933A6">
              <w:rPr>
                <w:rFonts w:eastAsia="Times New Roman" w:cs="Arial"/>
                <w:b/>
                <w:bCs/>
                <w:color w:val="000000"/>
                <w:sz w:val="16"/>
                <w:szCs w:val="16"/>
                <w:lang w:eastAsia="pt-BR"/>
              </w:rPr>
              <w:t xml:space="preserve"> SALDO ATUAL R$                 </w:t>
            </w:r>
          </w:p>
        </w:tc>
      </w:tr>
      <w:tr w:rsidR="000933A6" w:rsidRPr="000933A6" w14:paraId="327EC12F" w14:textId="77777777" w:rsidTr="000933A6">
        <w:trPr>
          <w:trHeight w:val="288"/>
          <w:jc w:val="center"/>
        </w:trPr>
        <w:tc>
          <w:tcPr>
            <w:tcW w:w="4114" w:type="dxa"/>
            <w:shd w:val="clear" w:color="auto" w:fill="auto"/>
            <w:noWrap/>
            <w:vAlign w:val="bottom"/>
            <w:hideMark/>
          </w:tcPr>
          <w:p w14:paraId="08C53A26"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1.1.1.0.0.00.00   CAIXA E EQUIVALENTES DE CAIXA                                                         </w:t>
            </w:r>
          </w:p>
        </w:tc>
        <w:tc>
          <w:tcPr>
            <w:tcW w:w="1276" w:type="dxa"/>
            <w:shd w:val="clear" w:color="auto" w:fill="auto"/>
            <w:noWrap/>
            <w:vAlign w:val="bottom"/>
            <w:hideMark/>
          </w:tcPr>
          <w:p w14:paraId="1154763C" w14:textId="1CBA3364"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80.600.131,38</w:t>
            </w:r>
          </w:p>
        </w:tc>
        <w:tc>
          <w:tcPr>
            <w:tcW w:w="1164" w:type="dxa"/>
            <w:shd w:val="clear" w:color="auto" w:fill="auto"/>
            <w:noWrap/>
            <w:vAlign w:val="bottom"/>
            <w:hideMark/>
          </w:tcPr>
          <w:p w14:paraId="704898A3" w14:textId="6D575E39"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81.722.784,02</w:t>
            </w:r>
          </w:p>
        </w:tc>
        <w:tc>
          <w:tcPr>
            <w:tcW w:w="1531" w:type="dxa"/>
            <w:shd w:val="clear" w:color="auto" w:fill="auto"/>
            <w:noWrap/>
            <w:vAlign w:val="bottom"/>
            <w:hideMark/>
          </w:tcPr>
          <w:p w14:paraId="2C1491F0" w14:textId="4BC6B52E"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    1.122.652,64</w:t>
            </w:r>
          </w:p>
        </w:tc>
        <w:tc>
          <w:tcPr>
            <w:tcW w:w="1253" w:type="dxa"/>
            <w:shd w:val="clear" w:color="auto" w:fill="auto"/>
            <w:noWrap/>
            <w:vAlign w:val="bottom"/>
            <w:hideMark/>
          </w:tcPr>
          <w:p w14:paraId="2C2F6D3E" w14:textId="1DF60C96"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301.467.926,68</w:t>
            </w:r>
          </w:p>
        </w:tc>
      </w:tr>
      <w:tr w:rsidR="000933A6" w:rsidRPr="000933A6" w14:paraId="16881DF3" w14:textId="77777777" w:rsidTr="000933A6">
        <w:trPr>
          <w:trHeight w:val="288"/>
          <w:jc w:val="center"/>
        </w:trPr>
        <w:tc>
          <w:tcPr>
            <w:tcW w:w="4114" w:type="dxa"/>
            <w:shd w:val="clear" w:color="auto" w:fill="auto"/>
            <w:noWrap/>
            <w:vAlign w:val="bottom"/>
            <w:hideMark/>
          </w:tcPr>
          <w:p w14:paraId="43C603DD"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1.1.1.1.0.00.00   CAIXA E EQUIVALENTES EM MOEDA NACIONAL                                                </w:t>
            </w:r>
          </w:p>
        </w:tc>
        <w:tc>
          <w:tcPr>
            <w:tcW w:w="1276" w:type="dxa"/>
            <w:shd w:val="clear" w:color="auto" w:fill="auto"/>
            <w:noWrap/>
            <w:vAlign w:val="bottom"/>
            <w:hideMark/>
          </w:tcPr>
          <w:p w14:paraId="1E8EFC52" w14:textId="2E52493D"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80.600.131,38</w:t>
            </w:r>
          </w:p>
        </w:tc>
        <w:tc>
          <w:tcPr>
            <w:tcW w:w="1164" w:type="dxa"/>
            <w:shd w:val="clear" w:color="auto" w:fill="auto"/>
            <w:noWrap/>
            <w:vAlign w:val="bottom"/>
            <w:hideMark/>
          </w:tcPr>
          <w:p w14:paraId="6E7290C1" w14:textId="52286FF4"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81.722.784,02</w:t>
            </w:r>
          </w:p>
        </w:tc>
        <w:tc>
          <w:tcPr>
            <w:tcW w:w="1531" w:type="dxa"/>
            <w:shd w:val="clear" w:color="auto" w:fill="auto"/>
            <w:noWrap/>
            <w:vAlign w:val="bottom"/>
            <w:hideMark/>
          </w:tcPr>
          <w:p w14:paraId="3C283A71" w14:textId="745BBE61"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    1.122.652,64</w:t>
            </w:r>
          </w:p>
        </w:tc>
        <w:tc>
          <w:tcPr>
            <w:tcW w:w="1253" w:type="dxa"/>
            <w:shd w:val="clear" w:color="auto" w:fill="auto"/>
            <w:noWrap/>
            <w:vAlign w:val="bottom"/>
            <w:hideMark/>
          </w:tcPr>
          <w:p w14:paraId="6E56E47A" w14:textId="61449082"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301.467.926,68</w:t>
            </w:r>
          </w:p>
        </w:tc>
      </w:tr>
      <w:tr w:rsidR="000933A6" w:rsidRPr="000933A6" w14:paraId="49D8317D" w14:textId="77777777" w:rsidTr="000933A6">
        <w:trPr>
          <w:trHeight w:val="288"/>
          <w:jc w:val="center"/>
        </w:trPr>
        <w:tc>
          <w:tcPr>
            <w:tcW w:w="4114" w:type="dxa"/>
            <w:shd w:val="clear" w:color="auto" w:fill="auto"/>
            <w:noWrap/>
            <w:vAlign w:val="bottom"/>
            <w:hideMark/>
          </w:tcPr>
          <w:p w14:paraId="7EF1B00A"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1.1.1.1.1.00.00   CAIXA E EQUIVALENTES EM MOEDA NACIONAL - CONS                                         </w:t>
            </w:r>
          </w:p>
        </w:tc>
        <w:tc>
          <w:tcPr>
            <w:tcW w:w="1276" w:type="dxa"/>
            <w:shd w:val="clear" w:color="auto" w:fill="auto"/>
            <w:noWrap/>
            <w:vAlign w:val="bottom"/>
            <w:hideMark/>
          </w:tcPr>
          <w:p w14:paraId="18FB7BC0" w14:textId="25D06EB2"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3.723.987,69</w:t>
            </w:r>
          </w:p>
        </w:tc>
        <w:tc>
          <w:tcPr>
            <w:tcW w:w="1164" w:type="dxa"/>
            <w:shd w:val="clear" w:color="auto" w:fill="auto"/>
            <w:noWrap/>
            <w:vAlign w:val="bottom"/>
            <w:hideMark/>
          </w:tcPr>
          <w:p w14:paraId="02C74201" w14:textId="2FAE0D8E"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4.800.000,00</w:t>
            </w:r>
          </w:p>
        </w:tc>
        <w:tc>
          <w:tcPr>
            <w:tcW w:w="1531" w:type="dxa"/>
            <w:shd w:val="clear" w:color="auto" w:fill="auto"/>
            <w:noWrap/>
            <w:vAlign w:val="bottom"/>
            <w:hideMark/>
          </w:tcPr>
          <w:p w14:paraId="313BDE41" w14:textId="434AD721"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    1.076.012,31</w:t>
            </w:r>
          </w:p>
        </w:tc>
        <w:tc>
          <w:tcPr>
            <w:tcW w:w="1253" w:type="dxa"/>
            <w:shd w:val="clear" w:color="auto" w:fill="auto"/>
            <w:noWrap/>
            <w:vAlign w:val="bottom"/>
            <w:hideMark/>
          </w:tcPr>
          <w:p w14:paraId="60CA3ECD" w14:textId="13155245"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271.713.651,93</w:t>
            </w:r>
          </w:p>
        </w:tc>
      </w:tr>
      <w:tr w:rsidR="000933A6" w:rsidRPr="000933A6" w14:paraId="627A9BF4" w14:textId="77777777" w:rsidTr="000933A6">
        <w:trPr>
          <w:trHeight w:val="288"/>
          <w:jc w:val="center"/>
        </w:trPr>
        <w:tc>
          <w:tcPr>
            <w:tcW w:w="4114" w:type="dxa"/>
            <w:shd w:val="clear" w:color="auto" w:fill="auto"/>
            <w:noWrap/>
            <w:vAlign w:val="bottom"/>
            <w:hideMark/>
          </w:tcPr>
          <w:p w14:paraId="05EF5B49"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1.1.1.1.1.02.00   CONTA UNICA -  SUBCONTA DO TESOURO NACIONAL                                           </w:t>
            </w:r>
          </w:p>
        </w:tc>
        <w:tc>
          <w:tcPr>
            <w:tcW w:w="1276" w:type="dxa"/>
            <w:shd w:val="clear" w:color="auto" w:fill="auto"/>
            <w:noWrap/>
            <w:vAlign w:val="bottom"/>
            <w:hideMark/>
          </w:tcPr>
          <w:p w14:paraId="4A8DAEF3" w14:textId="48336BB8"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3.723.987,67</w:t>
            </w:r>
          </w:p>
        </w:tc>
        <w:tc>
          <w:tcPr>
            <w:tcW w:w="1164" w:type="dxa"/>
            <w:shd w:val="clear" w:color="auto" w:fill="auto"/>
            <w:noWrap/>
            <w:vAlign w:val="bottom"/>
            <w:hideMark/>
          </w:tcPr>
          <w:p w14:paraId="387D794B" w14:textId="46CD7873"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4.800.000,00</w:t>
            </w:r>
          </w:p>
        </w:tc>
        <w:tc>
          <w:tcPr>
            <w:tcW w:w="1531" w:type="dxa"/>
            <w:shd w:val="clear" w:color="auto" w:fill="auto"/>
            <w:noWrap/>
            <w:vAlign w:val="bottom"/>
            <w:hideMark/>
          </w:tcPr>
          <w:p w14:paraId="40A303FE" w14:textId="5392B808"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    1.076.012,33</w:t>
            </w:r>
          </w:p>
        </w:tc>
        <w:tc>
          <w:tcPr>
            <w:tcW w:w="1253" w:type="dxa"/>
            <w:shd w:val="clear" w:color="auto" w:fill="auto"/>
            <w:noWrap/>
            <w:vAlign w:val="bottom"/>
            <w:hideMark/>
          </w:tcPr>
          <w:p w14:paraId="48DD07A2" w14:textId="3D4A02BB"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271.713.649,99</w:t>
            </w:r>
          </w:p>
        </w:tc>
      </w:tr>
      <w:tr w:rsidR="000933A6" w:rsidRPr="000933A6" w14:paraId="3D3CFC18" w14:textId="77777777" w:rsidTr="000933A6">
        <w:trPr>
          <w:trHeight w:val="288"/>
          <w:jc w:val="center"/>
        </w:trPr>
        <w:tc>
          <w:tcPr>
            <w:tcW w:w="4114" w:type="dxa"/>
            <w:shd w:val="clear" w:color="auto" w:fill="auto"/>
            <w:noWrap/>
            <w:vAlign w:val="bottom"/>
            <w:hideMark/>
          </w:tcPr>
          <w:p w14:paraId="14BDD222"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1.1.1.1.1.02.06   CTU - RECURSOS DA CONTA UNICA APLICADOS                                               </w:t>
            </w:r>
          </w:p>
        </w:tc>
        <w:tc>
          <w:tcPr>
            <w:tcW w:w="1276" w:type="dxa"/>
            <w:shd w:val="clear" w:color="auto" w:fill="auto"/>
            <w:noWrap/>
            <w:vAlign w:val="bottom"/>
            <w:hideMark/>
          </w:tcPr>
          <w:p w14:paraId="51332ACE" w14:textId="77B84F80"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3.723.987,67</w:t>
            </w:r>
          </w:p>
        </w:tc>
        <w:tc>
          <w:tcPr>
            <w:tcW w:w="1164" w:type="dxa"/>
            <w:shd w:val="clear" w:color="auto" w:fill="auto"/>
            <w:noWrap/>
            <w:vAlign w:val="bottom"/>
            <w:hideMark/>
          </w:tcPr>
          <w:p w14:paraId="32FE137A" w14:textId="4B038EFB"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4.800.000,00</w:t>
            </w:r>
          </w:p>
        </w:tc>
        <w:tc>
          <w:tcPr>
            <w:tcW w:w="1531" w:type="dxa"/>
            <w:shd w:val="clear" w:color="auto" w:fill="auto"/>
            <w:noWrap/>
            <w:vAlign w:val="bottom"/>
            <w:hideMark/>
          </w:tcPr>
          <w:p w14:paraId="583E05B6" w14:textId="62910C46"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    1.076.012,33</w:t>
            </w:r>
          </w:p>
        </w:tc>
        <w:tc>
          <w:tcPr>
            <w:tcW w:w="1253" w:type="dxa"/>
            <w:shd w:val="clear" w:color="auto" w:fill="auto"/>
            <w:noWrap/>
            <w:vAlign w:val="bottom"/>
            <w:hideMark/>
          </w:tcPr>
          <w:p w14:paraId="5E6E0184" w14:textId="570F11AD"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271.713.649,99</w:t>
            </w:r>
          </w:p>
        </w:tc>
      </w:tr>
      <w:tr w:rsidR="000933A6" w:rsidRPr="000933A6" w14:paraId="0C10A0BA" w14:textId="77777777" w:rsidTr="000933A6">
        <w:trPr>
          <w:trHeight w:val="288"/>
          <w:jc w:val="center"/>
        </w:trPr>
        <w:tc>
          <w:tcPr>
            <w:tcW w:w="4114" w:type="dxa"/>
            <w:shd w:val="clear" w:color="auto" w:fill="auto"/>
            <w:noWrap/>
            <w:vAlign w:val="bottom"/>
            <w:hideMark/>
          </w:tcPr>
          <w:p w14:paraId="67A00812"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1.1.1.1.1.50.00   APLICACOES FINANCEIRAS DE LIQUIDEZ IMEDIATA                                           </w:t>
            </w:r>
          </w:p>
        </w:tc>
        <w:tc>
          <w:tcPr>
            <w:tcW w:w="1276" w:type="dxa"/>
            <w:shd w:val="clear" w:color="auto" w:fill="auto"/>
            <w:noWrap/>
            <w:vAlign w:val="bottom"/>
            <w:hideMark/>
          </w:tcPr>
          <w:p w14:paraId="01629533" w14:textId="74CEE3A6"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0,02</w:t>
            </w:r>
          </w:p>
        </w:tc>
        <w:tc>
          <w:tcPr>
            <w:tcW w:w="1164" w:type="dxa"/>
            <w:shd w:val="clear" w:color="auto" w:fill="auto"/>
            <w:noWrap/>
            <w:vAlign w:val="bottom"/>
            <w:hideMark/>
          </w:tcPr>
          <w:p w14:paraId="3E028644" w14:textId="6677D0C6"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w:t>
            </w:r>
          </w:p>
        </w:tc>
        <w:tc>
          <w:tcPr>
            <w:tcW w:w="1531" w:type="dxa"/>
            <w:shd w:val="clear" w:color="auto" w:fill="auto"/>
            <w:noWrap/>
            <w:vAlign w:val="bottom"/>
            <w:hideMark/>
          </w:tcPr>
          <w:p w14:paraId="01E5B626" w14:textId="6732BC3B"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0,02</w:t>
            </w:r>
          </w:p>
        </w:tc>
        <w:tc>
          <w:tcPr>
            <w:tcW w:w="1253" w:type="dxa"/>
            <w:shd w:val="clear" w:color="auto" w:fill="auto"/>
            <w:noWrap/>
            <w:vAlign w:val="bottom"/>
            <w:hideMark/>
          </w:tcPr>
          <w:p w14:paraId="64898DC5" w14:textId="6AB4EE87"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1,94</w:t>
            </w:r>
          </w:p>
        </w:tc>
      </w:tr>
      <w:tr w:rsidR="000933A6" w:rsidRPr="000933A6" w14:paraId="173C481B" w14:textId="77777777" w:rsidTr="000933A6">
        <w:trPr>
          <w:trHeight w:val="288"/>
          <w:jc w:val="center"/>
        </w:trPr>
        <w:tc>
          <w:tcPr>
            <w:tcW w:w="4114" w:type="dxa"/>
            <w:shd w:val="clear" w:color="auto" w:fill="auto"/>
            <w:noWrap/>
            <w:vAlign w:val="bottom"/>
            <w:hideMark/>
          </w:tcPr>
          <w:p w14:paraId="74F2C819"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1.1.1.1.1.50.11   APLIC FINAN LIQUIDEZ IMEDIATA RECURSOS CTU                                            </w:t>
            </w:r>
          </w:p>
        </w:tc>
        <w:tc>
          <w:tcPr>
            <w:tcW w:w="1276" w:type="dxa"/>
            <w:shd w:val="clear" w:color="auto" w:fill="auto"/>
            <w:noWrap/>
            <w:vAlign w:val="bottom"/>
            <w:hideMark/>
          </w:tcPr>
          <w:p w14:paraId="20F360B1" w14:textId="400044C6"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0,02</w:t>
            </w:r>
          </w:p>
        </w:tc>
        <w:tc>
          <w:tcPr>
            <w:tcW w:w="1164" w:type="dxa"/>
            <w:shd w:val="clear" w:color="auto" w:fill="auto"/>
            <w:noWrap/>
            <w:vAlign w:val="bottom"/>
            <w:hideMark/>
          </w:tcPr>
          <w:p w14:paraId="33D138A6" w14:textId="52E90CF9"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w:t>
            </w:r>
          </w:p>
        </w:tc>
        <w:tc>
          <w:tcPr>
            <w:tcW w:w="1531" w:type="dxa"/>
            <w:shd w:val="clear" w:color="auto" w:fill="auto"/>
            <w:noWrap/>
            <w:vAlign w:val="bottom"/>
            <w:hideMark/>
          </w:tcPr>
          <w:p w14:paraId="7C7703AE" w14:textId="08782DE4"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0,02</w:t>
            </w:r>
          </w:p>
        </w:tc>
        <w:tc>
          <w:tcPr>
            <w:tcW w:w="1253" w:type="dxa"/>
            <w:shd w:val="clear" w:color="auto" w:fill="auto"/>
            <w:noWrap/>
            <w:vAlign w:val="bottom"/>
            <w:hideMark/>
          </w:tcPr>
          <w:p w14:paraId="7CD52012" w14:textId="617C8A75"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1,94</w:t>
            </w:r>
          </w:p>
        </w:tc>
      </w:tr>
      <w:tr w:rsidR="000933A6" w:rsidRPr="000933A6" w14:paraId="5B8B29C6" w14:textId="77777777" w:rsidTr="000933A6">
        <w:trPr>
          <w:trHeight w:val="288"/>
          <w:jc w:val="center"/>
        </w:trPr>
        <w:tc>
          <w:tcPr>
            <w:tcW w:w="4114" w:type="dxa"/>
            <w:shd w:val="clear" w:color="auto" w:fill="auto"/>
            <w:noWrap/>
            <w:vAlign w:val="bottom"/>
            <w:hideMark/>
          </w:tcPr>
          <w:p w14:paraId="7EA6E722"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1.1.1.1.2.00.00   CAIXA E EQUIVALENTES EM MOEDA NACIONAL-INTRA                                          </w:t>
            </w:r>
          </w:p>
        </w:tc>
        <w:tc>
          <w:tcPr>
            <w:tcW w:w="1276" w:type="dxa"/>
            <w:shd w:val="clear" w:color="auto" w:fill="auto"/>
            <w:noWrap/>
            <w:vAlign w:val="bottom"/>
            <w:hideMark/>
          </w:tcPr>
          <w:p w14:paraId="63FDED73" w14:textId="655B484E"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76.876.143,69</w:t>
            </w:r>
          </w:p>
        </w:tc>
        <w:tc>
          <w:tcPr>
            <w:tcW w:w="1164" w:type="dxa"/>
            <w:shd w:val="clear" w:color="auto" w:fill="auto"/>
            <w:noWrap/>
            <w:vAlign w:val="bottom"/>
            <w:hideMark/>
          </w:tcPr>
          <w:p w14:paraId="1F8B3669" w14:textId="6B45AB09"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76.922.784,02</w:t>
            </w:r>
          </w:p>
        </w:tc>
        <w:tc>
          <w:tcPr>
            <w:tcW w:w="1531" w:type="dxa"/>
            <w:shd w:val="clear" w:color="auto" w:fill="auto"/>
            <w:noWrap/>
            <w:vAlign w:val="bottom"/>
            <w:hideMark/>
          </w:tcPr>
          <w:p w14:paraId="3AB3279F" w14:textId="6ABF5901"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       46.640,33</w:t>
            </w:r>
          </w:p>
        </w:tc>
        <w:tc>
          <w:tcPr>
            <w:tcW w:w="1253" w:type="dxa"/>
            <w:shd w:val="clear" w:color="auto" w:fill="auto"/>
            <w:noWrap/>
            <w:vAlign w:val="bottom"/>
            <w:hideMark/>
          </w:tcPr>
          <w:p w14:paraId="0603D190" w14:textId="594F3718"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29.754.274,75</w:t>
            </w:r>
          </w:p>
        </w:tc>
      </w:tr>
      <w:tr w:rsidR="000933A6" w:rsidRPr="000933A6" w14:paraId="5DA0431A" w14:textId="77777777" w:rsidTr="000933A6">
        <w:trPr>
          <w:trHeight w:val="288"/>
          <w:jc w:val="center"/>
        </w:trPr>
        <w:tc>
          <w:tcPr>
            <w:tcW w:w="4114" w:type="dxa"/>
            <w:shd w:val="clear" w:color="auto" w:fill="auto"/>
            <w:noWrap/>
            <w:vAlign w:val="bottom"/>
            <w:hideMark/>
          </w:tcPr>
          <w:p w14:paraId="04CE6E12"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1.1.1.1.2.20.00   RECURSOS LIBERADOS PELO TESOURO                                                       </w:t>
            </w:r>
          </w:p>
        </w:tc>
        <w:tc>
          <w:tcPr>
            <w:tcW w:w="1276" w:type="dxa"/>
            <w:shd w:val="clear" w:color="auto" w:fill="auto"/>
            <w:noWrap/>
            <w:vAlign w:val="bottom"/>
            <w:hideMark/>
          </w:tcPr>
          <w:p w14:paraId="7E61538B" w14:textId="79F1B325"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76.876.143,69</w:t>
            </w:r>
          </w:p>
        </w:tc>
        <w:tc>
          <w:tcPr>
            <w:tcW w:w="1164" w:type="dxa"/>
            <w:shd w:val="clear" w:color="auto" w:fill="auto"/>
            <w:noWrap/>
            <w:vAlign w:val="bottom"/>
            <w:hideMark/>
          </w:tcPr>
          <w:p w14:paraId="76CF05BC" w14:textId="08612FC2"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76.922.784,02</w:t>
            </w:r>
          </w:p>
        </w:tc>
        <w:tc>
          <w:tcPr>
            <w:tcW w:w="1531" w:type="dxa"/>
            <w:shd w:val="clear" w:color="auto" w:fill="auto"/>
            <w:noWrap/>
            <w:vAlign w:val="bottom"/>
            <w:hideMark/>
          </w:tcPr>
          <w:p w14:paraId="7F1C0271" w14:textId="1371DA9B"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       46.640,33</w:t>
            </w:r>
          </w:p>
        </w:tc>
        <w:tc>
          <w:tcPr>
            <w:tcW w:w="1253" w:type="dxa"/>
            <w:shd w:val="clear" w:color="auto" w:fill="auto"/>
            <w:noWrap/>
            <w:vAlign w:val="bottom"/>
            <w:hideMark/>
          </w:tcPr>
          <w:p w14:paraId="7096A0B5" w14:textId="437D220C"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29.754.274,75</w:t>
            </w:r>
          </w:p>
        </w:tc>
      </w:tr>
      <w:tr w:rsidR="000933A6" w:rsidRPr="000933A6" w14:paraId="74872090" w14:textId="77777777" w:rsidTr="000933A6">
        <w:trPr>
          <w:trHeight w:val="288"/>
          <w:jc w:val="center"/>
        </w:trPr>
        <w:tc>
          <w:tcPr>
            <w:tcW w:w="4114" w:type="dxa"/>
            <w:shd w:val="clear" w:color="auto" w:fill="auto"/>
            <w:noWrap/>
            <w:vAlign w:val="bottom"/>
            <w:hideMark/>
          </w:tcPr>
          <w:p w14:paraId="683B2651"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1.1.1.1.2.20.01   LIMITE DE SAQUE COM VINCULACAO DE PGTO - OFSS                                         </w:t>
            </w:r>
          </w:p>
        </w:tc>
        <w:tc>
          <w:tcPr>
            <w:tcW w:w="1276" w:type="dxa"/>
            <w:shd w:val="clear" w:color="auto" w:fill="auto"/>
            <w:noWrap/>
            <w:vAlign w:val="bottom"/>
            <w:hideMark/>
          </w:tcPr>
          <w:p w14:paraId="4039E484" w14:textId="48729857"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39.214.546,81</w:t>
            </w:r>
          </w:p>
        </w:tc>
        <w:tc>
          <w:tcPr>
            <w:tcW w:w="1164" w:type="dxa"/>
            <w:shd w:val="clear" w:color="auto" w:fill="auto"/>
            <w:noWrap/>
            <w:vAlign w:val="bottom"/>
            <w:hideMark/>
          </w:tcPr>
          <w:p w14:paraId="080075CC" w14:textId="58E31C05"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42.047.796,99</w:t>
            </w:r>
          </w:p>
        </w:tc>
        <w:tc>
          <w:tcPr>
            <w:tcW w:w="1531" w:type="dxa"/>
            <w:shd w:val="clear" w:color="auto" w:fill="auto"/>
            <w:noWrap/>
            <w:vAlign w:val="bottom"/>
            <w:hideMark/>
          </w:tcPr>
          <w:p w14:paraId="14B3BE6C" w14:textId="1BB6BED7"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    2.833.250,18</w:t>
            </w:r>
          </w:p>
        </w:tc>
        <w:tc>
          <w:tcPr>
            <w:tcW w:w="1253" w:type="dxa"/>
            <w:shd w:val="clear" w:color="auto" w:fill="auto"/>
            <w:noWrap/>
            <w:vAlign w:val="bottom"/>
            <w:hideMark/>
          </w:tcPr>
          <w:p w14:paraId="4E9CE843" w14:textId="159321BC"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10.769.447,00</w:t>
            </w:r>
          </w:p>
        </w:tc>
      </w:tr>
      <w:tr w:rsidR="000933A6" w:rsidRPr="000933A6" w14:paraId="012E8873" w14:textId="77777777" w:rsidTr="000933A6">
        <w:trPr>
          <w:trHeight w:val="288"/>
          <w:jc w:val="center"/>
        </w:trPr>
        <w:tc>
          <w:tcPr>
            <w:tcW w:w="4114" w:type="dxa"/>
            <w:shd w:val="clear" w:color="auto" w:fill="auto"/>
            <w:noWrap/>
            <w:vAlign w:val="bottom"/>
            <w:hideMark/>
          </w:tcPr>
          <w:p w14:paraId="7EF9266D"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1.1.1.1.2.20.03   LIM DE SAQUE C/VINC.PAGTO- ORDEM PAGTO - OFSS                                         </w:t>
            </w:r>
          </w:p>
        </w:tc>
        <w:tc>
          <w:tcPr>
            <w:tcW w:w="1276" w:type="dxa"/>
            <w:shd w:val="clear" w:color="auto" w:fill="auto"/>
            <w:noWrap/>
            <w:vAlign w:val="bottom"/>
            <w:hideMark/>
          </w:tcPr>
          <w:p w14:paraId="37441604" w14:textId="6F4B0BDB"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37.632.929,38</w:t>
            </w:r>
          </w:p>
        </w:tc>
        <w:tc>
          <w:tcPr>
            <w:tcW w:w="1164" w:type="dxa"/>
            <w:shd w:val="clear" w:color="auto" w:fill="auto"/>
            <w:noWrap/>
            <w:vAlign w:val="bottom"/>
            <w:hideMark/>
          </w:tcPr>
          <w:p w14:paraId="4A0D5904" w14:textId="37E5B647"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34.846.319,53</w:t>
            </w:r>
          </w:p>
        </w:tc>
        <w:tc>
          <w:tcPr>
            <w:tcW w:w="1531" w:type="dxa"/>
            <w:shd w:val="clear" w:color="auto" w:fill="auto"/>
            <w:noWrap/>
            <w:vAlign w:val="bottom"/>
            <w:hideMark/>
          </w:tcPr>
          <w:p w14:paraId="7D1CC5D1" w14:textId="312C8799"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2.786.609,85</w:t>
            </w:r>
          </w:p>
        </w:tc>
        <w:tc>
          <w:tcPr>
            <w:tcW w:w="1253" w:type="dxa"/>
            <w:shd w:val="clear" w:color="auto" w:fill="auto"/>
            <w:noWrap/>
            <w:vAlign w:val="bottom"/>
            <w:hideMark/>
          </w:tcPr>
          <w:p w14:paraId="53DDDB2F" w14:textId="79253A7A"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18.984.827,75</w:t>
            </w:r>
          </w:p>
        </w:tc>
      </w:tr>
      <w:tr w:rsidR="000933A6" w:rsidRPr="000933A6" w14:paraId="7386B3D8" w14:textId="77777777" w:rsidTr="000933A6">
        <w:trPr>
          <w:trHeight w:val="288"/>
          <w:jc w:val="center"/>
        </w:trPr>
        <w:tc>
          <w:tcPr>
            <w:tcW w:w="4114" w:type="dxa"/>
            <w:shd w:val="clear" w:color="auto" w:fill="auto"/>
            <w:noWrap/>
            <w:vAlign w:val="bottom"/>
            <w:hideMark/>
          </w:tcPr>
          <w:p w14:paraId="7135463E"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lastRenderedPageBreak/>
              <w:t xml:space="preserve">1.1.1.1.2.20.05   LIM DE SAQUE C/VINC.PAGTO-PAGTO INST - OFSS                                           </w:t>
            </w:r>
          </w:p>
        </w:tc>
        <w:tc>
          <w:tcPr>
            <w:tcW w:w="1276" w:type="dxa"/>
            <w:shd w:val="clear" w:color="auto" w:fill="auto"/>
            <w:noWrap/>
            <w:vAlign w:val="bottom"/>
            <w:hideMark/>
          </w:tcPr>
          <w:p w14:paraId="23D4A7A5" w14:textId="2D12D0FD"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14.333,75</w:t>
            </w:r>
          </w:p>
        </w:tc>
        <w:tc>
          <w:tcPr>
            <w:tcW w:w="1164" w:type="dxa"/>
            <w:shd w:val="clear" w:color="auto" w:fill="auto"/>
            <w:noWrap/>
            <w:vAlign w:val="bottom"/>
            <w:hideMark/>
          </w:tcPr>
          <w:p w14:paraId="30303258" w14:textId="7B292DC4"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14.333,75</w:t>
            </w:r>
          </w:p>
        </w:tc>
        <w:tc>
          <w:tcPr>
            <w:tcW w:w="1531" w:type="dxa"/>
            <w:shd w:val="clear" w:color="auto" w:fill="auto"/>
            <w:noWrap/>
            <w:vAlign w:val="bottom"/>
            <w:hideMark/>
          </w:tcPr>
          <w:p w14:paraId="440825CC" w14:textId="6CE984FA"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w:t>
            </w:r>
          </w:p>
        </w:tc>
        <w:tc>
          <w:tcPr>
            <w:tcW w:w="1253" w:type="dxa"/>
            <w:shd w:val="clear" w:color="auto" w:fill="auto"/>
            <w:noWrap/>
            <w:vAlign w:val="bottom"/>
            <w:hideMark/>
          </w:tcPr>
          <w:p w14:paraId="079ED60F" w14:textId="5C643EC2"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w:t>
            </w:r>
          </w:p>
        </w:tc>
      </w:tr>
      <w:tr w:rsidR="000933A6" w:rsidRPr="000933A6" w14:paraId="71A5FCC8" w14:textId="77777777" w:rsidTr="000933A6">
        <w:trPr>
          <w:trHeight w:val="288"/>
          <w:jc w:val="center"/>
        </w:trPr>
        <w:tc>
          <w:tcPr>
            <w:tcW w:w="4114" w:type="dxa"/>
            <w:shd w:val="clear" w:color="auto" w:fill="auto"/>
            <w:noWrap/>
            <w:vAlign w:val="bottom"/>
            <w:hideMark/>
          </w:tcPr>
          <w:p w14:paraId="11AE60BB" w14:textId="77777777" w:rsidR="000933A6" w:rsidRPr="000933A6" w:rsidRDefault="000933A6" w:rsidP="000933A6">
            <w:pPr>
              <w:spacing w:after="0" w:line="240" w:lineRule="auto"/>
              <w:jc w:val="left"/>
              <w:rPr>
                <w:rFonts w:eastAsia="Times New Roman" w:cs="Arial"/>
                <w:color w:val="000000"/>
                <w:sz w:val="16"/>
                <w:szCs w:val="16"/>
                <w:lang w:eastAsia="pt-BR"/>
              </w:rPr>
            </w:pPr>
            <w:r w:rsidRPr="000933A6">
              <w:rPr>
                <w:rFonts w:eastAsia="Times New Roman" w:cs="Arial"/>
                <w:color w:val="000000"/>
                <w:sz w:val="16"/>
                <w:szCs w:val="16"/>
                <w:lang w:eastAsia="pt-BR"/>
              </w:rPr>
              <w:t xml:space="preserve">1.1.1.1.2.20.06   LIM DE SAQUE C/VINC.PAGTO- OP/PI - OFSS                                               </w:t>
            </w:r>
          </w:p>
        </w:tc>
        <w:tc>
          <w:tcPr>
            <w:tcW w:w="1276" w:type="dxa"/>
            <w:shd w:val="clear" w:color="auto" w:fill="auto"/>
            <w:noWrap/>
            <w:vAlign w:val="bottom"/>
            <w:hideMark/>
          </w:tcPr>
          <w:p w14:paraId="69C191C4" w14:textId="45E83A46"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14.333,75</w:t>
            </w:r>
          </w:p>
        </w:tc>
        <w:tc>
          <w:tcPr>
            <w:tcW w:w="1164" w:type="dxa"/>
            <w:shd w:val="clear" w:color="auto" w:fill="auto"/>
            <w:noWrap/>
            <w:vAlign w:val="bottom"/>
            <w:hideMark/>
          </w:tcPr>
          <w:p w14:paraId="4201F002" w14:textId="024EEE29"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14.333,75</w:t>
            </w:r>
          </w:p>
        </w:tc>
        <w:tc>
          <w:tcPr>
            <w:tcW w:w="1531" w:type="dxa"/>
            <w:shd w:val="clear" w:color="auto" w:fill="auto"/>
            <w:noWrap/>
            <w:vAlign w:val="bottom"/>
            <w:hideMark/>
          </w:tcPr>
          <w:p w14:paraId="5F615477" w14:textId="6436C9BF"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w:t>
            </w:r>
          </w:p>
        </w:tc>
        <w:tc>
          <w:tcPr>
            <w:tcW w:w="1253" w:type="dxa"/>
            <w:shd w:val="clear" w:color="auto" w:fill="auto"/>
            <w:noWrap/>
            <w:vAlign w:val="bottom"/>
            <w:hideMark/>
          </w:tcPr>
          <w:p w14:paraId="33F24DF8" w14:textId="3AB5FB09" w:rsidR="000933A6" w:rsidRPr="000933A6" w:rsidRDefault="000933A6" w:rsidP="000933A6">
            <w:pPr>
              <w:spacing w:after="0" w:line="240" w:lineRule="auto"/>
              <w:jc w:val="center"/>
              <w:rPr>
                <w:rFonts w:eastAsia="Times New Roman" w:cs="Arial"/>
                <w:color w:val="000000"/>
                <w:sz w:val="16"/>
                <w:szCs w:val="16"/>
                <w:lang w:eastAsia="pt-BR"/>
              </w:rPr>
            </w:pPr>
            <w:r w:rsidRPr="000933A6">
              <w:rPr>
                <w:rFonts w:eastAsia="Times New Roman" w:cs="Arial"/>
                <w:color w:val="000000"/>
                <w:sz w:val="16"/>
                <w:szCs w:val="16"/>
                <w:lang w:eastAsia="pt-BR"/>
              </w:rPr>
              <w:t>-</w:t>
            </w:r>
          </w:p>
        </w:tc>
      </w:tr>
    </w:tbl>
    <w:p w14:paraId="5E9FC5F4" w14:textId="77777777" w:rsidR="004B1D28" w:rsidRPr="004B1D28" w:rsidRDefault="004B1D28" w:rsidP="0038415A">
      <w:pPr>
        <w:spacing w:line="360" w:lineRule="auto"/>
        <w:rPr>
          <w:lang w:eastAsia="pt-BR"/>
        </w:rPr>
      </w:pPr>
    </w:p>
    <w:p w14:paraId="78ACFACE" w14:textId="43CCFF3B" w:rsidR="008C4B84" w:rsidRDefault="008C4B84" w:rsidP="0038415A">
      <w:pPr>
        <w:spacing w:line="360" w:lineRule="auto"/>
        <w:rPr>
          <w:rFonts w:cs="Arial"/>
        </w:rPr>
      </w:pPr>
      <w:r>
        <w:rPr>
          <w:rFonts w:cs="Arial"/>
        </w:rPr>
        <w:t xml:space="preserve">Sobre as contas correntes não foram evidenciados nenhuma alteração na composição dos valores registrados. </w:t>
      </w:r>
    </w:p>
    <w:p w14:paraId="71E9D821" w14:textId="1E031E45" w:rsidR="003F3054" w:rsidRPr="00462F19" w:rsidRDefault="003F3054" w:rsidP="0038415A">
      <w:pPr>
        <w:spacing w:line="360" w:lineRule="auto"/>
        <w:rPr>
          <w:rFonts w:cs="Arial"/>
        </w:rPr>
      </w:pPr>
      <w:r w:rsidRPr="00462F19">
        <w:rPr>
          <w:rFonts w:cs="Arial"/>
        </w:rPr>
        <w:t xml:space="preserve">Foram </w:t>
      </w:r>
      <w:r w:rsidR="007527E2" w:rsidRPr="00462F19">
        <w:rPr>
          <w:rFonts w:cs="Arial"/>
        </w:rPr>
        <w:t>verificadas</w:t>
      </w:r>
      <w:r w:rsidRPr="00462F19">
        <w:rPr>
          <w:rFonts w:cs="Arial"/>
        </w:rPr>
        <w:t xml:space="preserve"> as descrições relacionadas a conta Aplicações Financeiras que estão relacionadas, conforme nota explicativa na seguinte descrição: </w:t>
      </w:r>
    </w:p>
    <w:p w14:paraId="2F6AB931" w14:textId="7C793580" w:rsidR="003F3054" w:rsidRPr="00462F19" w:rsidRDefault="003F3054" w:rsidP="0038415A">
      <w:pPr>
        <w:spacing w:line="360" w:lineRule="auto"/>
        <w:jc w:val="right"/>
        <w:rPr>
          <w:rFonts w:cs="Arial"/>
          <w:bCs/>
          <w:i/>
          <w:iCs/>
          <w:color w:val="000000" w:themeColor="text1"/>
        </w:rPr>
      </w:pPr>
      <w:r w:rsidRPr="00462F19">
        <w:rPr>
          <w:rFonts w:cs="Arial"/>
          <w:bCs/>
          <w:i/>
          <w:iCs/>
          <w:color w:val="000000" w:themeColor="text1"/>
        </w:rPr>
        <w:t xml:space="preserve">4.2 </w:t>
      </w:r>
      <w:r w:rsidR="008C4B84" w:rsidRPr="00462F19">
        <w:rPr>
          <w:rFonts w:cs="Arial"/>
          <w:bCs/>
          <w:i/>
          <w:iCs/>
          <w:color w:val="000000" w:themeColor="text1"/>
        </w:rPr>
        <w:t>– as</w:t>
      </w:r>
      <w:r w:rsidRPr="00462F19">
        <w:rPr>
          <w:rFonts w:cs="Arial"/>
          <w:bCs/>
          <w:i/>
          <w:iCs/>
          <w:color w:val="000000" w:themeColor="text1"/>
        </w:rPr>
        <w:t xml:space="preserve"> aplicações financeiras, R$ 271.713.651,93, referem-se à aplicação de recursos  originários das receitas próprias da EBC, acrescidos dos respectivos rendimentos, na Conta Única do Tesouro Nacional, conforme disciplina o Art. 5º-A da Medida Provisória nº 2.170-36/2001, alterado pelo Art. 12, da Lei nº 12.833, de 2013, que autoriza “as empresas públicas, exceto as instituições financeiras, a aplicar os seus recursos financeiros na Conta Única do Tesouro Nacional”. </w:t>
      </w:r>
    </w:p>
    <w:p w14:paraId="149028B6" w14:textId="2C4F631F" w:rsidR="00635BEF" w:rsidRPr="00462F19" w:rsidRDefault="003F3054" w:rsidP="0038415A">
      <w:pPr>
        <w:spacing w:line="360" w:lineRule="auto"/>
        <w:jc w:val="right"/>
        <w:rPr>
          <w:rFonts w:cs="Arial"/>
          <w:bCs/>
          <w:i/>
          <w:iCs/>
          <w:color w:val="000000" w:themeColor="text1"/>
        </w:rPr>
      </w:pPr>
      <w:r w:rsidRPr="00462F19">
        <w:rPr>
          <w:rFonts w:cs="Arial"/>
          <w:bCs/>
          <w:i/>
          <w:iCs/>
          <w:color w:val="000000" w:themeColor="text1"/>
        </w:rPr>
        <w:t xml:space="preserve">4.3 – Recursos Liberados pelo Tesouro Nacional – R$ 29.754.274,75 –referem-se ao recebimento de recursos financeiros vinculados ao </w:t>
      </w:r>
      <w:r w:rsidRPr="00462F19">
        <w:rPr>
          <w:rFonts w:cs="Arial"/>
          <w:b/>
          <w:i/>
          <w:iCs/>
          <w:color w:val="000000" w:themeColor="text1"/>
        </w:rPr>
        <w:t>limite de saque da Conta Única do Tesouro Nacional</w:t>
      </w:r>
      <w:r w:rsidRPr="00462F19">
        <w:rPr>
          <w:rFonts w:cs="Arial"/>
          <w:bCs/>
          <w:i/>
          <w:iCs/>
          <w:color w:val="000000" w:themeColor="text1"/>
        </w:rPr>
        <w:t xml:space="preserve">, que se destinam ao pagamento de despesas com pessoal, fornecimento de bens/serviços, investimentos, entre outras. A variação no valor do saldo desta rubrica prende-se ao montante de recursos repassados pela Setorial de Programação Financeira e à necessidade de pagamentos da empresa.  </w:t>
      </w:r>
    </w:p>
    <w:p w14:paraId="75206CAB" w14:textId="3B0C405A" w:rsidR="003F3054" w:rsidRPr="00462F19" w:rsidRDefault="003F3054" w:rsidP="0038415A">
      <w:pPr>
        <w:spacing w:line="360" w:lineRule="auto"/>
        <w:rPr>
          <w:rFonts w:cs="Arial"/>
        </w:rPr>
      </w:pPr>
      <w:r w:rsidRPr="00462F19">
        <w:rPr>
          <w:rFonts w:cs="Arial"/>
        </w:rPr>
        <w:t xml:space="preserve">Ao evidenciar que há um limite de saque para utilização da conta Única do Tesouro Nacional, o usuário externo tem a impressão de que apenas parte dos valores aplicados podem ser convertidos em moeda, ou seja, possuem liquidez imediata. </w:t>
      </w:r>
    </w:p>
    <w:p w14:paraId="05156EC8" w14:textId="50DA9F44" w:rsidR="003F3054" w:rsidRPr="00462F19" w:rsidRDefault="003F3054" w:rsidP="0038415A">
      <w:pPr>
        <w:spacing w:line="360" w:lineRule="auto"/>
        <w:rPr>
          <w:rFonts w:cs="Arial"/>
        </w:rPr>
      </w:pPr>
      <w:r w:rsidRPr="00462F19">
        <w:rPr>
          <w:rFonts w:cs="Arial"/>
        </w:rPr>
        <w:t>A Conta Única do Tesouro Nacional é um instrumento de controle de caixa, pelo qual as receitas e despesas de entidades públicas são geridas sob custódia do Banco Central.</w:t>
      </w:r>
    </w:p>
    <w:p w14:paraId="4DB7B8A4" w14:textId="7B27C0D2" w:rsidR="001C20AB" w:rsidRPr="00462F19" w:rsidRDefault="001C20AB" w:rsidP="0038415A">
      <w:pPr>
        <w:spacing w:line="360" w:lineRule="auto"/>
        <w:rPr>
          <w:rFonts w:cs="Arial"/>
          <w:bCs/>
          <w:color w:val="000000" w:themeColor="text1"/>
        </w:rPr>
      </w:pPr>
      <w:r w:rsidRPr="00462F19">
        <w:rPr>
          <w:rFonts w:cs="Arial"/>
          <w:bCs/>
          <w:color w:val="000000" w:themeColor="text1"/>
        </w:rPr>
        <w:t xml:space="preserve">De acordo com a instrução normativa número 4 de 2004 da Secretaria do Tesouro Nacional. </w:t>
      </w:r>
    </w:p>
    <w:p w14:paraId="62621B07" w14:textId="12811BBA" w:rsidR="003F3054" w:rsidRPr="00462F19" w:rsidRDefault="001C20AB" w:rsidP="0038415A">
      <w:pPr>
        <w:spacing w:line="360" w:lineRule="auto"/>
        <w:jc w:val="right"/>
        <w:rPr>
          <w:rFonts w:cs="Arial"/>
          <w:i/>
          <w:iCs/>
        </w:rPr>
      </w:pPr>
      <w:r w:rsidRPr="00462F19">
        <w:rPr>
          <w:rFonts w:cs="Arial"/>
          <w:i/>
          <w:iCs/>
        </w:rPr>
        <w:lastRenderedPageBreak/>
        <w:t>Art. 15. O limite de saque total da Unidade Gestora nunca poderá ser maior do que o limite de saque autorizado à Conta Única do Tesouro Nacional em vinculação de pagamento específica definida pelo Órgão Central do Sistema de Administração Financeira.</w:t>
      </w:r>
    </w:p>
    <w:p w14:paraId="052AFE15" w14:textId="634CD716" w:rsidR="007527E2" w:rsidRPr="00462F19" w:rsidRDefault="007527E2" w:rsidP="0038415A">
      <w:pPr>
        <w:spacing w:line="360" w:lineRule="auto"/>
        <w:rPr>
          <w:rFonts w:cs="Arial"/>
          <w:b/>
          <w:bCs/>
        </w:rPr>
      </w:pPr>
      <w:r w:rsidRPr="00462F19">
        <w:rPr>
          <w:rFonts w:cs="Arial"/>
          <w:b/>
          <w:bCs/>
        </w:rPr>
        <w:t>PONTUAMOS</w:t>
      </w:r>
      <w:r w:rsidRPr="00462F19">
        <w:rPr>
          <w:rFonts w:cs="Arial"/>
        </w:rPr>
        <w:t xml:space="preserve"> a informação que se passa ao usuário externo que não conhece das regras relacionadas a Conta Única do Tesouro Nacional que apenas os valores liberados em limite de saque possuem liquidez imediata, enquanto o restante da operação aplicadas deveriam ser reconhecidos em contas de grau de liquidez menor do que em </w:t>
      </w:r>
      <w:r w:rsidRPr="00462F19">
        <w:rPr>
          <w:rFonts w:cs="Arial"/>
          <w:b/>
          <w:bCs/>
        </w:rPr>
        <w:t>DISPONIBILIDADES</w:t>
      </w:r>
      <w:r w:rsidRPr="00462F19">
        <w:rPr>
          <w:rFonts w:cs="Arial"/>
        </w:rPr>
        <w:t xml:space="preserve"> ou em </w:t>
      </w:r>
      <w:r w:rsidRPr="00462F19">
        <w:rPr>
          <w:rFonts w:cs="Arial"/>
          <w:b/>
          <w:bCs/>
        </w:rPr>
        <w:t xml:space="preserve">CAIXA E EQUIVALENTE DE CAIXA. </w:t>
      </w:r>
    </w:p>
    <w:p w14:paraId="3354ABBA" w14:textId="7C42F7C4" w:rsidR="007527E2" w:rsidRPr="00462F19" w:rsidRDefault="00436FCA" w:rsidP="0038415A">
      <w:pPr>
        <w:spacing w:line="360" w:lineRule="auto"/>
        <w:rPr>
          <w:rFonts w:cs="Arial"/>
          <w:b/>
          <w:bCs/>
        </w:rPr>
      </w:pPr>
      <w:r w:rsidRPr="00462F19">
        <w:rPr>
          <w:rFonts w:cs="Arial"/>
        </w:rPr>
        <w:t>Pois</w:t>
      </w:r>
      <w:r w:rsidR="007527E2" w:rsidRPr="00462F19">
        <w:rPr>
          <w:rFonts w:cs="Arial"/>
        </w:rPr>
        <w:t xml:space="preserve"> inclusive </w:t>
      </w:r>
      <w:r w:rsidRPr="00462F19">
        <w:rPr>
          <w:rFonts w:cs="Arial"/>
        </w:rPr>
        <w:t xml:space="preserve">há </w:t>
      </w:r>
      <w:r w:rsidR="007527E2" w:rsidRPr="00462F19">
        <w:rPr>
          <w:rFonts w:cs="Arial"/>
        </w:rPr>
        <w:t>reconhecimentos na conta</w:t>
      </w:r>
      <w:r w:rsidR="007527E2" w:rsidRPr="00462F19">
        <w:rPr>
          <w:rFonts w:cs="Arial"/>
          <w:b/>
          <w:bCs/>
        </w:rPr>
        <w:t xml:space="preserve"> OUTROS CRÉDITOS A RECEBER </w:t>
      </w:r>
      <w:r w:rsidR="007527E2" w:rsidRPr="00462F19">
        <w:rPr>
          <w:rFonts w:cs="Arial"/>
        </w:rPr>
        <w:t>vinculado a essas aplicações no tesouro Único nacional</w:t>
      </w:r>
      <w:r w:rsidRPr="00462F19">
        <w:rPr>
          <w:rFonts w:cs="Arial"/>
        </w:rPr>
        <w:t xml:space="preserve">, cujo grau de liquidez é menor do que as aplicações registradas em DISPONIBILIDADES, conforme evidenciado em Nota Explicativa: </w:t>
      </w:r>
    </w:p>
    <w:p w14:paraId="73ECAFD7" w14:textId="7E12D3CF" w:rsidR="007527E2" w:rsidRPr="00462F19" w:rsidRDefault="007527E2" w:rsidP="0038415A">
      <w:pPr>
        <w:spacing w:line="360" w:lineRule="auto"/>
        <w:jc w:val="right"/>
        <w:rPr>
          <w:rFonts w:cs="Arial"/>
          <w:i/>
          <w:iCs/>
        </w:rPr>
      </w:pPr>
      <w:r w:rsidRPr="00462F19">
        <w:rPr>
          <w:rFonts w:cs="Arial"/>
          <w:i/>
          <w:iCs/>
        </w:rPr>
        <w:t>7.4 – R$ 666.004,30 – refere-se aos rendimentos da aplicação de recursos financeiros na Conta Única da União - CTU, período de 21/09/2023 a 29/09/2023, disponibilizados no mês subsequente, conforme Nota de Sistema Nº 2023NS020397.</w:t>
      </w:r>
    </w:p>
    <w:p w14:paraId="50BD2E08" w14:textId="350639F8" w:rsidR="0038415A" w:rsidRPr="00A41A31" w:rsidRDefault="007527E2" w:rsidP="0038415A">
      <w:pPr>
        <w:pStyle w:val="PargrafodaLista"/>
        <w:numPr>
          <w:ilvl w:val="0"/>
          <w:numId w:val="43"/>
        </w:numPr>
        <w:spacing w:line="360" w:lineRule="auto"/>
        <w:rPr>
          <w:rFonts w:cs="Arial"/>
          <w:bCs/>
          <w:color w:val="000000" w:themeColor="text1"/>
        </w:rPr>
      </w:pPr>
      <w:r w:rsidRPr="00462F19">
        <w:rPr>
          <w:rFonts w:cs="Arial"/>
          <w:b/>
          <w:bCs/>
        </w:rPr>
        <w:t xml:space="preserve">RECOMENDAMOS </w:t>
      </w:r>
      <w:r w:rsidRPr="00462F19">
        <w:rPr>
          <w:rFonts w:cs="Arial"/>
        </w:rPr>
        <w:t>que seja realizada uma reunião de alinhamento com a equipe de auditoria para esclarecimentos quantos aos critérios de evidenciação contábil das disponibilidades.</w:t>
      </w:r>
    </w:p>
    <w:p w14:paraId="33B9D5A1" w14:textId="6F387122" w:rsidR="00A66C05" w:rsidRPr="00462F19" w:rsidRDefault="00A66C05" w:rsidP="0038415A">
      <w:pPr>
        <w:pStyle w:val="Ttulo1"/>
        <w:spacing w:line="360" w:lineRule="auto"/>
        <w:rPr>
          <w:rFonts w:cs="Arial"/>
          <w:szCs w:val="22"/>
        </w:rPr>
      </w:pPr>
      <w:bookmarkStart w:id="45" w:name="_Toc144139323"/>
      <w:bookmarkStart w:id="46" w:name="_Toc151642470"/>
      <w:r w:rsidRPr="00462F19">
        <w:rPr>
          <w:rFonts w:cs="Arial"/>
          <w:szCs w:val="22"/>
        </w:rPr>
        <w:t>7.1.2</w:t>
      </w:r>
      <w:r w:rsidR="00C94C87" w:rsidRPr="00462F19">
        <w:rPr>
          <w:rFonts w:cs="Arial"/>
          <w:szCs w:val="22"/>
        </w:rPr>
        <w:t xml:space="preserve"> CRÉDITOS A CURTO PRAZO</w:t>
      </w:r>
      <w:bookmarkEnd w:id="45"/>
      <w:bookmarkEnd w:id="46"/>
    </w:p>
    <w:p w14:paraId="71A36375" w14:textId="77777777" w:rsidR="00A41A31" w:rsidRDefault="00A41A31" w:rsidP="0038415A">
      <w:pPr>
        <w:spacing w:line="360" w:lineRule="auto"/>
        <w:rPr>
          <w:rFonts w:cs="Arial"/>
        </w:rPr>
      </w:pPr>
    </w:p>
    <w:p w14:paraId="6D83EDB7" w14:textId="4980EA25" w:rsidR="00F33010" w:rsidRDefault="00F33010" w:rsidP="0038415A">
      <w:pPr>
        <w:spacing w:line="360" w:lineRule="auto"/>
        <w:rPr>
          <w:rFonts w:cs="Arial"/>
        </w:rPr>
      </w:pPr>
      <w:r w:rsidRPr="00462F19">
        <w:rPr>
          <w:rFonts w:cs="Arial"/>
        </w:rPr>
        <w:t xml:space="preserve">Foram analisados os valores a receber por </w:t>
      </w:r>
      <w:r w:rsidR="006D0D73" w:rsidRPr="00462F19">
        <w:rPr>
          <w:rFonts w:cs="Arial"/>
        </w:rPr>
        <w:t>decorrentes da atividade fim da EBC, assim como os itens principais das contas</w:t>
      </w:r>
      <w:r w:rsidRPr="00462F19">
        <w:rPr>
          <w:rFonts w:cs="Arial"/>
        </w:rPr>
        <w:t xml:space="preserve"> realizáveis em até 12 meses da data das demonstrações</w:t>
      </w:r>
      <w:r w:rsidR="006D0D73" w:rsidRPr="00462F19">
        <w:rPr>
          <w:rFonts w:cs="Arial"/>
        </w:rPr>
        <w:t>,</w:t>
      </w:r>
      <w:r w:rsidR="0038415A">
        <w:rPr>
          <w:rFonts w:cs="Arial"/>
        </w:rPr>
        <w:t xml:space="preserve"> e os indicadores de inadimplência descritos nas Notas explicativas.</w:t>
      </w:r>
      <w:r w:rsidR="006D0D73" w:rsidRPr="00462F19">
        <w:rPr>
          <w:rFonts w:cs="Arial"/>
        </w:rPr>
        <w:t xml:space="preserve"> tais itens foram distribuídos por subitens que se seguem:</w:t>
      </w:r>
    </w:p>
    <w:p w14:paraId="36CC5DC9" w14:textId="77777777" w:rsidR="008021B7" w:rsidRDefault="008021B7" w:rsidP="0038415A">
      <w:pPr>
        <w:spacing w:line="360" w:lineRule="auto"/>
        <w:rPr>
          <w:rFonts w:cs="Arial"/>
        </w:rPr>
      </w:pPr>
    </w:p>
    <w:p w14:paraId="24DD44EA" w14:textId="77777777" w:rsidR="008021B7" w:rsidRPr="00462F19" w:rsidRDefault="008021B7" w:rsidP="0038415A">
      <w:pPr>
        <w:spacing w:line="360" w:lineRule="auto"/>
        <w:rPr>
          <w:rFonts w:cs="Arial"/>
        </w:rPr>
      </w:pPr>
    </w:p>
    <w:tbl>
      <w:tblPr>
        <w:tblW w:w="8751" w:type="dxa"/>
        <w:jc w:val="center"/>
        <w:tblCellMar>
          <w:top w:w="15" w:type="dxa"/>
          <w:left w:w="15" w:type="dxa"/>
          <w:bottom w:w="15" w:type="dxa"/>
          <w:right w:w="15" w:type="dxa"/>
        </w:tblCellMar>
        <w:tblLook w:val="04A0" w:firstRow="1" w:lastRow="0" w:firstColumn="1" w:lastColumn="0" w:noHBand="0" w:noVBand="1"/>
      </w:tblPr>
      <w:tblGrid>
        <w:gridCol w:w="2127"/>
        <w:gridCol w:w="1134"/>
        <w:gridCol w:w="1134"/>
        <w:gridCol w:w="992"/>
        <w:gridCol w:w="1134"/>
        <w:gridCol w:w="1134"/>
        <w:gridCol w:w="1096"/>
      </w:tblGrid>
      <w:tr w:rsidR="0038415A" w:rsidRPr="0038415A" w14:paraId="60D47328" w14:textId="77777777" w:rsidTr="00A41A31">
        <w:trPr>
          <w:trHeight w:val="284"/>
          <w:jc w:val="center"/>
        </w:trPr>
        <w:tc>
          <w:tcPr>
            <w:tcW w:w="2127" w:type="dxa"/>
            <w:vMerge w:val="restart"/>
            <w:tcBorders>
              <w:top w:val="single" w:sz="8" w:space="0" w:color="auto"/>
              <w:left w:val="single" w:sz="8" w:space="0" w:color="auto"/>
              <w:bottom w:val="single" w:sz="8" w:space="0" w:color="auto"/>
              <w:right w:val="single" w:sz="8" w:space="0" w:color="auto"/>
            </w:tcBorders>
            <w:shd w:val="clear" w:color="auto" w:fill="FDE699"/>
            <w:tcMar>
              <w:top w:w="0" w:type="dxa"/>
              <w:left w:w="70" w:type="dxa"/>
              <w:bottom w:w="0" w:type="dxa"/>
              <w:right w:w="70" w:type="dxa"/>
            </w:tcMar>
            <w:vAlign w:val="center"/>
            <w:hideMark/>
          </w:tcPr>
          <w:p w14:paraId="13A18DB1" w14:textId="77777777" w:rsidR="0038415A" w:rsidRPr="0038415A" w:rsidRDefault="0038415A" w:rsidP="0038415A">
            <w:pPr>
              <w:spacing w:after="0" w:line="360" w:lineRule="auto"/>
              <w:jc w:val="center"/>
              <w:rPr>
                <w:rFonts w:ascii="Calibri" w:eastAsia="Times New Roman" w:hAnsi="Calibri" w:cs="Calibri"/>
                <w:b/>
                <w:bCs/>
                <w:lang w:eastAsia="pt-BR"/>
              </w:rPr>
            </w:pPr>
            <w:r w:rsidRPr="0038415A">
              <w:rPr>
                <w:rFonts w:eastAsia="Times New Roman" w:cs="Arial"/>
                <w:b/>
                <w:bCs/>
                <w:sz w:val="14"/>
                <w:szCs w:val="14"/>
                <w:bdr w:val="none" w:sz="0" w:space="0" w:color="auto" w:frame="1"/>
                <w:lang w:eastAsia="pt-BR"/>
              </w:rPr>
              <w:lastRenderedPageBreak/>
              <w:t>ANO MÊS</w:t>
            </w:r>
          </w:p>
        </w:tc>
        <w:tc>
          <w:tcPr>
            <w:tcW w:w="3260" w:type="dxa"/>
            <w:gridSpan w:val="3"/>
            <w:tcBorders>
              <w:top w:val="single" w:sz="8" w:space="0" w:color="auto"/>
              <w:left w:val="nil"/>
              <w:bottom w:val="single" w:sz="8" w:space="0" w:color="auto"/>
              <w:right w:val="single" w:sz="8" w:space="0" w:color="auto"/>
            </w:tcBorders>
            <w:shd w:val="clear" w:color="auto" w:fill="FDE699"/>
            <w:tcMar>
              <w:top w:w="0" w:type="dxa"/>
              <w:left w:w="70" w:type="dxa"/>
              <w:bottom w:w="0" w:type="dxa"/>
              <w:right w:w="70" w:type="dxa"/>
            </w:tcMar>
            <w:vAlign w:val="center"/>
            <w:hideMark/>
          </w:tcPr>
          <w:p w14:paraId="37C58283" w14:textId="77777777" w:rsidR="0038415A" w:rsidRPr="0038415A" w:rsidRDefault="0038415A" w:rsidP="0038415A">
            <w:pPr>
              <w:spacing w:after="0" w:line="360" w:lineRule="auto"/>
              <w:jc w:val="center"/>
              <w:rPr>
                <w:rFonts w:ascii="Calibri" w:eastAsia="Times New Roman" w:hAnsi="Calibri" w:cs="Calibri"/>
                <w:b/>
                <w:bCs/>
                <w:lang w:eastAsia="pt-BR"/>
              </w:rPr>
            </w:pPr>
            <w:r w:rsidRPr="0038415A">
              <w:rPr>
                <w:rFonts w:eastAsia="Times New Roman" w:cs="Arial"/>
                <w:b/>
                <w:bCs/>
                <w:sz w:val="14"/>
                <w:szCs w:val="14"/>
                <w:bdr w:val="none" w:sz="0" w:space="0" w:color="auto" w:frame="1"/>
                <w:lang w:eastAsia="pt-BR"/>
              </w:rPr>
              <w:t>2023</w:t>
            </w:r>
          </w:p>
        </w:tc>
        <w:tc>
          <w:tcPr>
            <w:tcW w:w="3364" w:type="dxa"/>
            <w:gridSpan w:val="3"/>
            <w:tcBorders>
              <w:top w:val="single" w:sz="8" w:space="0" w:color="auto"/>
              <w:left w:val="nil"/>
              <w:bottom w:val="single" w:sz="8" w:space="0" w:color="auto"/>
              <w:right w:val="single" w:sz="8" w:space="0" w:color="auto"/>
            </w:tcBorders>
            <w:shd w:val="clear" w:color="auto" w:fill="FDE699"/>
            <w:tcMar>
              <w:top w:w="0" w:type="dxa"/>
              <w:left w:w="70" w:type="dxa"/>
              <w:bottom w:w="0" w:type="dxa"/>
              <w:right w:w="70" w:type="dxa"/>
            </w:tcMar>
            <w:vAlign w:val="center"/>
            <w:hideMark/>
          </w:tcPr>
          <w:p w14:paraId="2F2CB2CF" w14:textId="77777777" w:rsidR="0038415A" w:rsidRPr="0038415A" w:rsidRDefault="0038415A" w:rsidP="0038415A">
            <w:pPr>
              <w:spacing w:after="0" w:line="360" w:lineRule="auto"/>
              <w:jc w:val="center"/>
              <w:rPr>
                <w:rFonts w:ascii="Calibri" w:eastAsia="Times New Roman" w:hAnsi="Calibri" w:cs="Calibri"/>
                <w:b/>
                <w:bCs/>
                <w:lang w:eastAsia="pt-BR"/>
              </w:rPr>
            </w:pPr>
            <w:r w:rsidRPr="0038415A">
              <w:rPr>
                <w:rFonts w:eastAsia="Times New Roman" w:cs="Arial"/>
                <w:b/>
                <w:bCs/>
                <w:sz w:val="14"/>
                <w:szCs w:val="14"/>
                <w:bdr w:val="none" w:sz="0" w:space="0" w:color="auto" w:frame="1"/>
                <w:lang w:eastAsia="pt-BR"/>
              </w:rPr>
              <w:t>2022</w:t>
            </w:r>
          </w:p>
        </w:tc>
      </w:tr>
      <w:tr w:rsidR="0038415A" w:rsidRPr="0038415A" w14:paraId="3B2596F3" w14:textId="77777777" w:rsidTr="00A41A31">
        <w:trPr>
          <w:trHeight w:val="284"/>
          <w:jc w:val="center"/>
        </w:trPr>
        <w:tc>
          <w:tcPr>
            <w:tcW w:w="0" w:type="auto"/>
            <w:vMerge/>
            <w:tcBorders>
              <w:top w:val="single" w:sz="8" w:space="0" w:color="auto"/>
              <w:left w:val="single" w:sz="8" w:space="0" w:color="auto"/>
              <w:bottom w:val="single" w:sz="8" w:space="0" w:color="auto"/>
              <w:right w:val="single" w:sz="8" w:space="0" w:color="auto"/>
            </w:tcBorders>
            <w:shd w:val="clear" w:color="auto" w:fill="FDE699"/>
            <w:vAlign w:val="center"/>
            <w:hideMark/>
          </w:tcPr>
          <w:p w14:paraId="5152BC11" w14:textId="77777777" w:rsidR="0038415A" w:rsidRPr="0038415A" w:rsidRDefault="0038415A" w:rsidP="0038415A">
            <w:pPr>
              <w:spacing w:after="0" w:line="360" w:lineRule="auto"/>
              <w:jc w:val="left"/>
              <w:rPr>
                <w:rFonts w:ascii="Calibri" w:eastAsia="Times New Roman" w:hAnsi="Calibri" w:cs="Calibri"/>
                <w:b/>
                <w:bCs/>
                <w:lang w:eastAsia="pt-BR"/>
              </w:rPr>
            </w:pPr>
          </w:p>
        </w:tc>
        <w:tc>
          <w:tcPr>
            <w:tcW w:w="1134" w:type="dxa"/>
            <w:tcBorders>
              <w:top w:val="nil"/>
              <w:left w:val="nil"/>
              <w:bottom w:val="single" w:sz="8" w:space="0" w:color="auto"/>
              <w:right w:val="single" w:sz="8" w:space="0" w:color="auto"/>
            </w:tcBorders>
            <w:shd w:val="clear" w:color="auto" w:fill="FDE699"/>
            <w:tcMar>
              <w:top w:w="0" w:type="dxa"/>
              <w:left w:w="70" w:type="dxa"/>
              <w:bottom w:w="0" w:type="dxa"/>
              <w:right w:w="70" w:type="dxa"/>
            </w:tcMar>
            <w:vAlign w:val="center"/>
            <w:hideMark/>
          </w:tcPr>
          <w:p w14:paraId="6E05BFA6" w14:textId="77777777" w:rsidR="0038415A" w:rsidRPr="0038415A" w:rsidRDefault="0038415A" w:rsidP="0038415A">
            <w:pPr>
              <w:spacing w:after="0" w:line="360" w:lineRule="auto"/>
              <w:jc w:val="center"/>
              <w:rPr>
                <w:rFonts w:ascii="Calibri" w:eastAsia="Times New Roman" w:hAnsi="Calibri" w:cs="Calibri"/>
                <w:b/>
                <w:bCs/>
                <w:lang w:eastAsia="pt-BR"/>
              </w:rPr>
            </w:pPr>
            <w:r w:rsidRPr="0038415A">
              <w:rPr>
                <w:rFonts w:eastAsia="Times New Roman" w:cs="Arial"/>
                <w:b/>
                <w:bCs/>
                <w:sz w:val="14"/>
                <w:szCs w:val="14"/>
                <w:bdr w:val="none" w:sz="0" w:space="0" w:color="auto" w:frame="1"/>
                <w:lang w:eastAsia="pt-BR"/>
              </w:rPr>
              <w:t>PL</w:t>
            </w:r>
          </w:p>
        </w:tc>
        <w:tc>
          <w:tcPr>
            <w:tcW w:w="1134" w:type="dxa"/>
            <w:tcBorders>
              <w:top w:val="nil"/>
              <w:left w:val="nil"/>
              <w:bottom w:val="single" w:sz="8" w:space="0" w:color="auto"/>
              <w:right w:val="single" w:sz="8" w:space="0" w:color="auto"/>
            </w:tcBorders>
            <w:shd w:val="clear" w:color="auto" w:fill="FDE699"/>
            <w:tcMar>
              <w:top w:w="0" w:type="dxa"/>
              <w:left w:w="70" w:type="dxa"/>
              <w:bottom w:w="0" w:type="dxa"/>
              <w:right w:w="70" w:type="dxa"/>
            </w:tcMar>
            <w:vAlign w:val="center"/>
            <w:hideMark/>
          </w:tcPr>
          <w:p w14:paraId="6D963D96"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SERV COM</w:t>
            </w:r>
          </w:p>
        </w:tc>
        <w:tc>
          <w:tcPr>
            <w:tcW w:w="992" w:type="dxa"/>
            <w:tcBorders>
              <w:top w:val="nil"/>
              <w:left w:val="nil"/>
              <w:bottom w:val="single" w:sz="8" w:space="0" w:color="auto"/>
              <w:right w:val="single" w:sz="8" w:space="0" w:color="auto"/>
            </w:tcBorders>
            <w:shd w:val="clear" w:color="auto" w:fill="FDE699"/>
            <w:tcMar>
              <w:top w:w="0" w:type="dxa"/>
              <w:left w:w="70" w:type="dxa"/>
              <w:bottom w:w="0" w:type="dxa"/>
              <w:right w:w="70" w:type="dxa"/>
            </w:tcMar>
            <w:vAlign w:val="center"/>
            <w:hideMark/>
          </w:tcPr>
          <w:p w14:paraId="37C58E1E"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TOTAL</w:t>
            </w:r>
          </w:p>
        </w:tc>
        <w:tc>
          <w:tcPr>
            <w:tcW w:w="1134" w:type="dxa"/>
            <w:tcBorders>
              <w:top w:val="nil"/>
              <w:left w:val="nil"/>
              <w:bottom w:val="single" w:sz="8" w:space="0" w:color="auto"/>
              <w:right w:val="single" w:sz="8" w:space="0" w:color="auto"/>
            </w:tcBorders>
            <w:shd w:val="clear" w:color="auto" w:fill="FDE699"/>
            <w:tcMar>
              <w:top w:w="0" w:type="dxa"/>
              <w:left w:w="70" w:type="dxa"/>
              <w:bottom w:w="0" w:type="dxa"/>
              <w:right w:w="70" w:type="dxa"/>
            </w:tcMar>
            <w:vAlign w:val="center"/>
            <w:hideMark/>
          </w:tcPr>
          <w:p w14:paraId="30E9DAA8"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PL</w:t>
            </w:r>
          </w:p>
        </w:tc>
        <w:tc>
          <w:tcPr>
            <w:tcW w:w="1134" w:type="dxa"/>
            <w:tcBorders>
              <w:top w:val="nil"/>
              <w:left w:val="nil"/>
              <w:bottom w:val="single" w:sz="8" w:space="0" w:color="auto"/>
              <w:right w:val="single" w:sz="8" w:space="0" w:color="auto"/>
            </w:tcBorders>
            <w:shd w:val="clear" w:color="auto" w:fill="FDE699"/>
            <w:tcMar>
              <w:top w:w="0" w:type="dxa"/>
              <w:left w:w="70" w:type="dxa"/>
              <w:bottom w:w="0" w:type="dxa"/>
              <w:right w:w="70" w:type="dxa"/>
            </w:tcMar>
            <w:vAlign w:val="center"/>
            <w:hideMark/>
          </w:tcPr>
          <w:p w14:paraId="16763CFF"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SERV COM</w:t>
            </w:r>
          </w:p>
        </w:tc>
        <w:tc>
          <w:tcPr>
            <w:tcW w:w="1096" w:type="dxa"/>
            <w:tcBorders>
              <w:top w:val="nil"/>
              <w:left w:val="nil"/>
              <w:bottom w:val="single" w:sz="8" w:space="0" w:color="auto"/>
              <w:right w:val="single" w:sz="8" w:space="0" w:color="auto"/>
            </w:tcBorders>
            <w:shd w:val="clear" w:color="auto" w:fill="FDE699"/>
            <w:tcMar>
              <w:top w:w="0" w:type="dxa"/>
              <w:left w:w="70" w:type="dxa"/>
              <w:bottom w:w="0" w:type="dxa"/>
              <w:right w:w="70" w:type="dxa"/>
            </w:tcMar>
            <w:vAlign w:val="center"/>
            <w:hideMark/>
          </w:tcPr>
          <w:p w14:paraId="510EAD92"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TOTAL</w:t>
            </w:r>
          </w:p>
        </w:tc>
      </w:tr>
      <w:tr w:rsidR="0038415A" w:rsidRPr="0038415A" w14:paraId="64922A61"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C1CCB1C"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JAN</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7A8BB0D"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0,35%</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F1CBF4F"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0,99%</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CE40E85"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0,76%</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40DCF77"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0,42%</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0DD0F8D"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0,45%</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BAA6FDC"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0,44%</w:t>
            </w:r>
          </w:p>
        </w:tc>
      </w:tr>
      <w:tr w:rsidR="0038415A" w:rsidRPr="0038415A" w14:paraId="04FAC95E"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670B4D0"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FEV</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CD566C8"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0,33%</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1D4CA9D"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0,78%</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B6DDF93"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0,62%</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126CB85"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0,41%</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85A5ADF"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0,47%</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D5D07A3"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0,45%</w:t>
            </w:r>
          </w:p>
        </w:tc>
      </w:tr>
      <w:tr w:rsidR="0038415A" w:rsidRPr="0038415A" w14:paraId="5FCA8EAE"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40BC3C3"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MAR</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261D48C"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0,32%</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E23EE5B"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0,81%</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37BD753"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0,63%</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10062D2"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041%</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6DBD9B1"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0,44%</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B3B5F79"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0,43%</w:t>
            </w:r>
          </w:p>
        </w:tc>
      </w:tr>
      <w:tr w:rsidR="0038415A" w:rsidRPr="0038415A" w14:paraId="5FB7F9F7"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78D08E70"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ABR</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3F547BC"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 0,38%</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3CDEA9D"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1,33%</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AE517E"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0,98%</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3791B0E"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0,53%</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80F981E"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0,45%</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94B7AEE"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0,48%</w:t>
            </w:r>
          </w:p>
        </w:tc>
      </w:tr>
      <w:tr w:rsidR="0038415A" w:rsidRPr="0038415A" w14:paraId="2909778B"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FFD5C29"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MAI</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5C56C29"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 0,36%</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1D31D84"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1,33%</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B200268"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0,98%</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6092520"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0,62%</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7E21232"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0,83%</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6E0CC45"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0,42%</w:t>
            </w:r>
          </w:p>
        </w:tc>
      </w:tr>
      <w:tr w:rsidR="0038415A" w:rsidRPr="0038415A" w14:paraId="19EABC93"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B3BC85D"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JUN</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F8292D1"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0,35%</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F473FA7"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1,33%</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B61E0E0"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0,97%</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4FCF148"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0,53%</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6C10D08"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1,41%</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71DB664"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1,08%</w:t>
            </w:r>
          </w:p>
        </w:tc>
      </w:tr>
      <w:tr w:rsidR="0038415A" w:rsidRPr="0038415A" w14:paraId="73866D6C"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D510740"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JUL</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89016C4"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0,32%</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C621FD"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1,39%</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E12B702"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1,00%</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F03A83B"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0,53%</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A59DDD6"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  0,45%</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4A04510"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0,48%</w:t>
            </w:r>
          </w:p>
        </w:tc>
      </w:tr>
      <w:tr w:rsidR="0038415A" w:rsidRPr="0038415A" w14:paraId="2E219821"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720B6AF"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AGO</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D0D012A"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0,32%</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6F25477"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1,31%</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99F3983"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0,95%</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C6E4017"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0,62%</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C9D829B"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0,83%</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1A83C65"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0,42%</w:t>
            </w:r>
          </w:p>
        </w:tc>
      </w:tr>
      <w:tr w:rsidR="0038415A" w:rsidRPr="0038415A" w14:paraId="2910D868" w14:textId="77777777" w:rsidTr="0038415A">
        <w:trPr>
          <w:trHeight w:val="284"/>
          <w:jc w:val="center"/>
        </w:trPr>
        <w:tc>
          <w:tcPr>
            <w:tcW w:w="212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9D5EE9F"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SET</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F303DC9"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0,32%</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BF3F74"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1,23%</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BF233A9"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0,90%</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5B4B13C"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0,53%</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00038A5"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sz w:val="14"/>
                <w:szCs w:val="14"/>
                <w:bdr w:val="none" w:sz="0" w:space="0" w:color="auto" w:frame="1"/>
                <w:lang w:eastAsia="pt-BR"/>
              </w:rPr>
              <w:t>1,41%</w:t>
            </w:r>
          </w:p>
        </w:tc>
        <w:tc>
          <w:tcPr>
            <w:tcW w:w="10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389D082" w14:textId="77777777" w:rsidR="0038415A" w:rsidRPr="0038415A" w:rsidRDefault="0038415A" w:rsidP="0038415A">
            <w:pPr>
              <w:spacing w:after="0" w:line="360" w:lineRule="auto"/>
              <w:jc w:val="center"/>
              <w:rPr>
                <w:rFonts w:ascii="Calibri" w:eastAsia="Times New Roman" w:hAnsi="Calibri" w:cs="Calibri"/>
                <w:lang w:eastAsia="pt-BR"/>
              </w:rPr>
            </w:pPr>
            <w:r w:rsidRPr="0038415A">
              <w:rPr>
                <w:rFonts w:eastAsia="Times New Roman" w:cs="Arial"/>
                <w:b/>
                <w:bCs/>
                <w:sz w:val="14"/>
                <w:szCs w:val="14"/>
                <w:bdr w:val="none" w:sz="0" w:space="0" w:color="auto" w:frame="1"/>
                <w:lang w:eastAsia="pt-BR"/>
              </w:rPr>
              <w:t>1,08%</w:t>
            </w:r>
          </w:p>
        </w:tc>
      </w:tr>
    </w:tbl>
    <w:p w14:paraId="4AB7331C" w14:textId="038EAD78" w:rsidR="0019091A" w:rsidRPr="00462F19" w:rsidRDefault="0019091A" w:rsidP="0038415A">
      <w:pPr>
        <w:spacing w:line="360" w:lineRule="auto"/>
        <w:rPr>
          <w:rFonts w:cs="Arial"/>
        </w:rPr>
      </w:pPr>
    </w:p>
    <w:p w14:paraId="79530ED8" w14:textId="78BFCE2F" w:rsidR="00C94C87" w:rsidRDefault="00C94C87" w:rsidP="0038415A">
      <w:pPr>
        <w:pStyle w:val="Ttulo1"/>
        <w:spacing w:line="360" w:lineRule="auto"/>
        <w:rPr>
          <w:rFonts w:cs="Arial"/>
          <w:szCs w:val="22"/>
        </w:rPr>
      </w:pPr>
      <w:bookmarkStart w:id="47" w:name="_Toc144139325"/>
      <w:bookmarkStart w:id="48" w:name="_Toc151642471"/>
      <w:r w:rsidRPr="00462F19">
        <w:rPr>
          <w:rFonts w:cs="Arial"/>
          <w:szCs w:val="22"/>
        </w:rPr>
        <w:t>7.1.2.</w:t>
      </w:r>
      <w:r w:rsidR="00960DDA" w:rsidRPr="00462F19">
        <w:rPr>
          <w:rFonts w:cs="Arial"/>
          <w:szCs w:val="22"/>
        </w:rPr>
        <w:t>1</w:t>
      </w:r>
      <w:r w:rsidRPr="00462F19">
        <w:rPr>
          <w:rFonts w:cs="Arial"/>
          <w:szCs w:val="22"/>
        </w:rPr>
        <w:t xml:space="preserve"> PERDAS ESTIMADAS EM CRÉDITO DE LIQUIDAÇÃO DUVIDOSA -PECLD</w:t>
      </w:r>
      <w:bookmarkEnd w:id="47"/>
      <w:bookmarkEnd w:id="48"/>
    </w:p>
    <w:p w14:paraId="63E39761" w14:textId="77777777" w:rsidR="00D20D6F" w:rsidRDefault="00D20D6F" w:rsidP="00D20D6F"/>
    <w:p w14:paraId="42DE8FAE" w14:textId="0C859047" w:rsidR="00D20D6F" w:rsidRPr="00D20D6F" w:rsidRDefault="00D20D6F" w:rsidP="00D20D6F">
      <w:r>
        <w:t xml:space="preserve">Como verificado a seguir, não foram baixados perdas durante o 3º trimestre de 2023. </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
        <w:gridCol w:w="3113"/>
        <w:gridCol w:w="1417"/>
        <w:gridCol w:w="1276"/>
        <w:gridCol w:w="1276"/>
        <w:gridCol w:w="1559"/>
      </w:tblGrid>
      <w:tr w:rsidR="00D20D6F" w:rsidRPr="00D20D6F" w14:paraId="210E7C09" w14:textId="77777777" w:rsidTr="00D20D6F">
        <w:trPr>
          <w:gridBefore w:val="1"/>
          <w:wBefore w:w="10" w:type="dxa"/>
          <w:trHeight w:val="300"/>
          <w:jc w:val="center"/>
        </w:trPr>
        <w:tc>
          <w:tcPr>
            <w:tcW w:w="3113" w:type="dxa"/>
            <w:shd w:val="clear" w:color="auto" w:fill="FDE699"/>
            <w:noWrap/>
            <w:vAlign w:val="bottom"/>
            <w:hideMark/>
          </w:tcPr>
          <w:p w14:paraId="389A90DC" w14:textId="77777777" w:rsidR="00D20D6F" w:rsidRPr="00D20D6F" w:rsidRDefault="00D20D6F" w:rsidP="00D20D6F">
            <w:pPr>
              <w:spacing w:after="0" w:line="240" w:lineRule="auto"/>
              <w:jc w:val="center"/>
              <w:rPr>
                <w:rFonts w:eastAsia="Times New Roman" w:cs="Arial"/>
                <w:b/>
                <w:bCs/>
                <w:color w:val="000000"/>
                <w:sz w:val="16"/>
                <w:szCs w:val="16"/>
                <w:lang w:eastAsia="pt-BR"/>
              </w:rPr>
            </w:pPr>
            <w:r w:rsidRPr="00D20D6F">
              <w:rPr>
                <w:rFonts w:eastAsia="Times New Roman" w:cs="Arial"/>
                <w:b/>
                <w:bCs/>
                <w:color w:val="000000"/>
                <w:sz w:val="16"/>
                <w:szCs w:val="16"/>
                <w:lang w:eastAsia="pt-BR"/>
              </w:rPr>
              <w:t>CONTA</w:t>
            </w:r>
          </w:p>
        </w:tc>
        <w:tc>
          <w:tcPr>
            <w:tcW w:w="1417" w:type="dxa"/>
            <w:shd w:val="clear" w:color="auto" w:fill="FDE699"/>
            <w:noWrap/>
            <w:vAlign w:val="bottom"/>
            <w:hideMark/>
          </w:tcPr>
          <w:p w14:paraId="1CB4183F" w14:textId="3F7D0C18" w:rsidR="00D20D6F" w:rsidRPr="00D20D6F" w:rsidRDefault="00D20D6F" w:rsidP="00D20D6F">
            <w:pPr>
              <w:spacing w:after="0" w:line="240" w:lineRule="auto"/>
              <w:jc w:val="center"/>
              <w:rPr>
                <w:rFonts w:eastAsia="Times New Roman" w:cs="Arial"/>
                <w:b/>
                <w:bCs/>
                <w:color w:val="000000"/>
                <w:sz w:val="16"/>
                <w:szCs w:val="16"/>
                <w:lang w:eastAsia="pt-BR"/>
              </w:rPr>
            </w:pPr>
            <w:r w:rsidRPr="00D20D6F">
              <w:rPr>
                <w:rFonts w:eastAsia="Times New Roman" w:cs="Arial"/>
                <w:b/>
                <w:bCs/>
                <w:color w:val="000000"/>
                <w:sz w:val="16"/>
                <w:szCs w:val="16"/>
                <w:lang w:eastAsia="pt-BR"/>
              </w:rPr>
              <w:t>MOVIMENTO DEVEDOR</w:t>
            </w:r>
          </w:p>
        </w:tc>
        <w:tc>
          <w:tcPr>
            <w:tcW w:w="1276" w:type="dxa"/>
            <w:shd w:val="clear" w:color="auto" w:fill="FDE699"/>
            <w:noWrap/>
            <w:vAlign w:val="bottom"/>
            <w:hideMark/>
          </w:tcPr>
          <w:p w14:paraId="4412F7F0" w14:textId="00DDD06E" w:rsidR="00D20D6F" w:rsidRPr="00D20D6F" w:rsidRDefault="00D20D6F" w:rsidP="00D20D6F">
            <w:pPr>
              <w:spacing w:after="0" w:line="240" w:lineRule="auto"/>
              <w:jc w:val="center"/>
              <w:rPr>
                <w:rFonts w:eastAsia="Times New Roman" w:cs="Arial"/>
                <w:b/>
                <w:bCs/>
                <w:color w:val="000000"/>
                <w:sz w:val="16"/>
                <w:szCs w:val="16"/>
                <w:lang w:eastAsia="pt-BR"/>
              </w:rPr>
            </w:pPr>
            <w:r w:rsidRPr="00D20D6F">
              <w:rPr>
                <w:rFonts w:eastAsia="Times New Roman" w:cs="Arial"/>
                <w:b/>
                <w:bCs/>
                <w:color w:val="000000"/>
                <w:sz w:val="16"/>
                <w:szCs w:val="16"/>
                <w:lang w:eastAsia="pt-BR"/>
              </w:rPr>
              <w:t>MOVIMENTO CREDOR</w:t>
            </w:r>
          </w:p>
        </w:tc>
        <w:tc>
          <w:tcPr>
            <w:tcW w:w="1276" w:type="dxa"/>
            <w:shd w:val="clear" w:color="auto" w:fill="FDE699"/>
            <w:noWrap/>
            <w:vAlign w:val="bottom"/>
            <w:hideMark/>
          </w:tcPr>
          <w:p w14:paraId="26BE7DDE" w14:textId="6C2D490E" w:rsidR="00D20D6F" w:rsidRPr="00D20D6F" w:rsidRDefault="00D20D6F" w:rsidP="00D20D6F">
            <w:pPr>
              <w:spacing w:after="0" w:line="240" w:lineRule="auto"/>
              <w:jc w:val="center"/>
              <w:rPr>
                <w:rFonts w:eastAsia="Times New Roman" w:cs="Arial"/>
                <w:b/>
                <w:bCs/>
                <w:color w:val="000000"/>
                <w:sz w:val="16"/>
                <w:szCs w:val="16"/>
                <w:lang w:eastAsia="pt-BR"/>
              </w:rPr>
            </w:pPr>
            <w:r w:rsidRPr="00D20D6F">
              <w:rPr>
                <w:rFonts w:eastAsia="Times New Roman" w:cs="Arial"/>
                <w:b/>
                <w:bCs/>
                <w:color w:val="000000"/>
                <w:sz w:val="16"/>
                <w:szCs w:val="16"/>
                <w:lang w:eastAsia="pt-BR"/>
              </w:rPr>
              <w:t>MOV. LIQ. NO MES</w:t>
            </w:r>
          </w:p>
        </w:tc>
        <w:tc>
          <w:tcPr>
            <w:tcW w:w="1559" w:type="dxa"/>
            <w:shd w:val="clear" w:color="auto" w:fill="FDE699"/>
            <w:noWrap/>
            <w:vAlign w:val="bottom"/>
            <w:hideMark/>
          </w:tcPr>
          <w:p w14:paraId="74EF72A8" w14:textId="7F6A74E8" w:rsidR="00D20D6F" w:rsidRPr="00D20D6F" w:rsidRDefault="00D20D6F" w:rsidP="00D20D6F">
            <w:pPr>
              <w:spacing w:after="0" w:line="240" w:lineRule="auto"/>
              <w:jc w:val="center"/>
              <w:rPr>
                <w:rFonts w:eastAsia="Times New Roman" w:cs="Arial"/>
                <w:b/>
                <w:bCs/>
                <w:color w:val="000000"/>
                <w:sz w:val="16"/>
                <w:szCs w:val="16"/>
                <w:lang w:eastAsia="pt-BR"/>
              </w:rPr>
            </w:pPr>
            <w:r w:rsidRPr="00D20D6F">
              <w:rPr>
                <w:rFonts w:eastAsia="Times New Roman" w:cs="Arial"/>
                <w:b/>
                <w:bCs/>
                <w:color w:val="000000"/>
                <w:sz w:val="16"/>
                <w:szCs w:val="16"/>
                <w:lang w:eastAsia="pt-BR"/>
              </w:rPr>
              <w:t>SALDO ATUAL R$</w:t>
            </w:r>
          </w:p>
        </w:tc>
      </w:tr>
      <w:tr w:rsidR="00D20D6F" w:rsidRPr="00D20D6F" w14:paraId="56F8BABB" w14:textId="77777777" w:rsidTr="00D20D6F">
        <w:trPr>
          <w:trHeight w:val="288"/>
          <w:jc w:val="center"/>
        </w:trPr>
        <w:tc>
          <w:tcPr>
            <w:tcW w:w="3123" w:type="dxa"/>
            <w:gridSpan w:val="2"/>
            <w:shd w:val="clear" w:color="auto" w:fill="auto"/>
            <w:noWrap/>
            <w:vAlign w:val="bottom"/>
            <w:hideMark/>
          </w:tcPr>
          <w:p w14:paraId="4325374F" w14:textId="3F666E82" w:rsidR="00D20D6F" w:rsidRPr="00D20D6F" w:rsidRDefault="00D20D6F" w:rsidP="00D20D6F">
            <w:pPr>
              <w:spacing w:after="0" w:line="240" w:lineRule="auto"/>
              <w:jc w:val="left"/>
              <w:rPr>
                <w:rFonts w:eastAsia="Times New Roman" w:cs="Arial"/>
                <w:color w:val="000000"/>
                <w:sz w:val="16"/>
                <w:szCs w:val="16"/>
                <w:lang w:eastAsia="pt-BR"/>
              </w:rPr>
            </w:pPr>
            <w:r w:rsidRPr="00D20D6F">
              <w:rPr>
                <w:rFonts w:eastAsia="Times New Roman" w:cs="Arial"/>
                <w:color w:val="000000"/>
                <w:sz w:val="16"/>
                <w:szCs w:val="16"/>
                <w:lang w:eastAsia="pt-BR"/>
              </w:rPr>
              <w:t xml:space="preserve">AJUSTE DE PERDAS DE CREDITOS A CURTO PRAZO                                            </w:t>
            </w:r>
          </w:p>
        </w:tc>
        <w:tc>
          <w:tcPr>
            <w:tcW w:w="1417" w:type="dxa"/>
            <w:shd w:val="clear" w:color="auto" w:fill="auto"/>
            <w:noWrap/>
            <w:vAlign w:val="bottom"/>
            <w:hideMark/>
          </w:tcPr>
          <w:p w14:paraId="05C79750" w14:textId="7AD60F79" w:rsidR="00D20D6F" w:rsidRPr="00D20D6F" w:rsidRDefault="00D20D6F" w:rsidP="00D20D6F">
            <w:pPr>
              <w:spacing w:after="0" w:line="240" w:lineRule="auto"/>
              <w:jc w:val="center"/>
              <w:rPr>
                <w:rFonts w:eastAsia="Times New Roman" w:cs="Arial"/>
                <w:color w:val="000000"/>
                <w:sz w:val="16"/>
                <w:szCs w:val="16"/>
                <w:lang w:eastAsia="pt-BR"/>
              </w:rPr>
            </w:pPr>
            <w:r w:rsidRPr="00D20D6F">
              <w:rPr>
                <w:rFonts w:eastAsia="Times New Roman" w:cs="Arial"/>
                <w:color w:val="000000"/>
                <w:sz w:val="16"/>
                <w:szCs w:val="16"/>
                <w:lang w:eastAsia="pt-BR"/>
              </w:rPr>
              <w:t>-</w:t>
            </w:r>
          </w:p>
        </w:tc>
        <w:tc>
          <w:tcPr>
            <w:tcW w:w="1276" w:type="dxa"/>
            <w:shd w:val="clear" w:color="auto" w:fill="auto"/>
            <w:noWrap/>
            <w:vAlign w:val="bottom"/>
            <w:hideMark/>
          </w:tcPr>
          <w:p w14:paraId="550481B9" w14:textId="4099D111" w:rsidR="00D20D6F" w:rsidRPr="00D20D6F" w:rsidRDefault="00D20D6F" w:rsidP="00D20D6F">
            <w:pPr>
              <w:spacing w:after="0" w:line="240" w:lineRule="auto"/>
              <w:jc w:val="center"/>
              <w:rPr>
                <w:rFonts w:eastAsia="Times New Roman" w:cs="Arial"/>
                <w:color w:val="000000"/>
                <w:sz w:val="16"/>
                <w:szCs w:val="16"/>
                <w:lang w:eastAsia="pt-BR"/>
              </w:rPr>
            </w:pPr>
            <w:r w:rsidRPr="00D20D6F">
              <w:rPr>
                <w:rFonts w:eastAsia="Times New Roman" w:cs="Arial"/>
                <w:color w:val="000000"/>
                <w:sz w:val="16"/>
                <w:szCs w:val="16"/>
                <w:lang w:eastAsia="pt-BR"/>
              </w:rPr>
              <w:t>355.432,98</w:t>
            </w:r>
          </w:p>
        </w:tc>
        <w:tc>
          <w:tcPr>
            <w:tcW w:w="1276" w:type="dxa"/>
            <w:shd w:val="clear" w:color="auto" w:fill="auto"/>
            <w:noWrap/>
            <w:vAlign w:val="bottom"/>
            <w:hideMark/>
          </w:tcPr>
          <w:p w14:paraId="28F16FC0" w14:textId="67F659D5" w:rsidR="00D20D6F" w:rsidRPr="00D20D6F" w:rsidRDefault="00D20D6F" w:rsidP="00D20D6F">
            <w:pPr>
              <w:spacing w:after="0" w:line="240" w:lineRule="auto"/>
              <w:jc w:val="center"/>
              <w:rPr>
                <w:rFonts w:eastAsia="Times New Roman" w:cs="Arial"/>
                <w:color w:val="000000"/>
                <w:sz w:val="16"/>
                <w:szCs w:val="16"/>
                <w:lang w:eastAsia="pt-BR"/>
              </w:rPr>
            </w:pPr>
            <w:r w:rsidRPr="00D20D6F">
              <w:rPr>
                <w:rFonts w:eastAsia="Times New Roman" w:cs="Arial"/>
                <w:color w:val="000000"/>
                <w:sz w:val="16"/>
                <w:szCs w:val="16"/>
                <w:lang w:eastAsia="pt-BR"/>
              </w:rPr>
              <w:t>-      355.432,98</w:t>
            </w:r>
          </w:p>
        </w:tc>
        <w:tc>
          <w:tcPr>
            <w:tcW w:w="1559" w:type="dxa"/>
            <w:shd w:val="clear" w:color="auto" w:fill="auto"/>
            <w:noWrap/>
            <w:vAlign w:val="bottom"/>
            <w:hideMark/>
          </w:tcPr>
          <w:p w14:paraId="5158CE8C" w14:textId="08895312" w:rsidR="00D20D6F" w:rsidRPr="00D20D6F" w:rsidRDefault="00D20D6F" w:rsidP="00D20D6F">
            <w:pPr>
              <w:spacing w:after="0" w:line="240" w:lineRule="auto"/>
              <w:jc w:val="center"/>
              <w:rPr>
                <w:rFonts w:eastAsia="Times New Roman" w:cs="Arial"/>
                <w:color w:val="000000"/>
                <w:sz w:val="16"/>
                <w:szCs w:val="16"/>
                <w:lang w:eastAsia="pt-BR"/>
              </w:rPr>
            </w:pPr>
            <w:r w:rsidRPr="00D20D6F">
              <w:rPr>
                <w:rFonts w:eastAsia="Times New Roman" w:cs="Arial"/>
                <w:color w:val="000000"/>
                <w:sz w:val="16"/>
                <w:szCs w:val="16"/>
                <w:lang w:eastAsia="pt-BR"/>
              </w:rPr>
              <w:t>1.246.873,02</w:t>
            </w:r>
          </w:p>
        </w:tc>
      </w:tr>
    </w:tbl>
    <w:p w14:paraId="5A0E1343" w14:textId="77777777" w:rsidR="00D20D6F" w:rsidRDefault="00D20D6F" w:rsidP="0038415A">
      <w:pPr>
        <w:spacing w:line="360" w:lineRule="auto"/>
        <w:rPr>
          <w:rFonts w:cs="Arial"/>
        </w:rPr>
      </w:pPr>
    </w:p>
    <w:p w14:paraId="722614D6" w14:textId="222E942E" w:rsidR="006D0D73" w:rsidRPr="00462F19" w:rsidRDefault="00D20D6F" w:rsidP="0038415A">
      <w:pPr>
        <w:spacing w:line="360" w:lineRule="auto"/>
        <w:rPr>
          <w:rFonts w:cs="Arial"/>
        </w:rPr>
      </w:pPr>
      <w:r>
        <w:rPr>
          <w:rFonts w:cs="Arial"/>
        </w:rPr>
        <w:t>Porem ao aplicarmos testes de auditoria, f</w:t>
      </w:r>
      <w:r w:rsidR="00B0420F" w:rsidRPr="00462F19">
        <w:rPr>
          <w:rFonts w:cs="Arial"/>
        </w:rPr>
        <w:t xml:space="preserve">oram analisados os relatórios enviados pela </w:t>
      </w:r>
      <w:r w:rsidR="00B0420F" w:rsidRPr="00462F19">
        <w:rPr>
          <w:rFonts w:cs="Arial"/>
          <w:b/>
          <w:bCs/>
        </w:rPr>
        <w:t>EMPRESA BRASIL DE COMUNICAÇÃO – EBC</w:t>
      </w:r>
      <w:r w:rsidR="00B0420F" w:rsidRPr="00462F19">
        <w:rPr>
          <w:rFonts w:cs="Arial"/>
        </w:rPr>
        <w:t xml:space="preserve"> sobre as Perdas Estimadas de Crédito de Liquidação Duvidosas </w:t>
      </w:r>
      <w:r w:rsidR="00B0420F" w:rsidRPr="00462F19">
        <w:rPr>
          <w:rFonts w:cs="Arial"/>
          <w:b/>
          <w:bCs/>
        </w:rPr>
        <w:t>– PECLD</w:t>
      </w:r>
      <w:r w:rsidR="00B0420F" w:rsidRPr="00462F19">
        <w:rPr>
          <w:rFonts w:cs="Arial"/>
        </w:rPr>
        <w:t xml:space="preserve"> que foram subdividas em </w:t>
      </w:r>
      <w:bookmarkStart w:id="49" w:name="_Hlk150431085"/>
      <w:r w:rsidR="00B0420F" w:rsidRPr="00462F19">
        <w:rPr>
          <w:rFonts w:cs="Arial"/>
        </w:rPr>
        <w:t xml:space="preserve">quatro relatórios a saber, PCLD Publicidade legal – ADM; </w:t>
      </w:r>
      <w:bookmarkEnd w:id="49"/>
      <w:r w:rsidR="00B0420F" w:rsidRPr="00462F19">
        <w:rPr>
          <w:rFonts w:cs="Arial"/>
        </w:rPr>
        <w:t xml:space="preserve">PCLD Publicidade legal – JUD; PCLD Serviços de Comunicação – ADM e PCLD Serviços de Comunicação JUD. </w:t>
      </w:r>
    </w:p>
    <w:p w14:paraId="7FA204BA" w14:textId="31D2491A" w:rsidR="004E5B33" w:rsidRPr="00462F19" w:rsidRDefault="004E5B33" w:rsidP="0038415A">
      <w:pPr>
        <w:spacing w:line="360" w:lineRule="auto"/>
        <w:rPr>
          <w:rFonts w:cs="Arial"/>
        </w:rPr>
      </w:pPr>
      <w:r w:rsidRPr="00462F19">
        <w:rPr>
          <w:rFonts w:cs="Arial"/>
        </w:rPr>
        <w:t xml:space="preserve">Desses relatórios foram selecionados uma composição de amostra de contratos registrados, cujas datas de vencimento estão consideravelmente antigas, sendo que é possível que não sejam mais passiveis de cobrança ou que haja pouca probabilidade de retomada dos créditos oriundos dessa operação, ou seja, é provável que os direitos registrados no ativo não se constituam em ganho financeiro real a entidade. </w:t>
      </w:r>
    </w:p>
    <w:p w14:paraId="1F8FB2D0" w14:textId="7143B438" w:rsidR="0019091A" w:rsidRPr="00462F19" w:rsidRDefault="004E5B33" w:rsidP="0038415A">
      <w:pPr>
        <w:spacing w:line="360" w:lineRule="auto"/>
        <w:rPr>
          <w:rFonts w:cs="Arial"/>
        </w:rPr>
      </w:pPr>
      <w:r w:rsidRPr="00462F19">
        <w:rPr>
          <w:rFonts w:cs="Arial"/>
        </w:rPr>
        <w:lastRenderedPageBreak/>
        <w:t>A seleção de contratos na amostra coletada pode ser evidenciada abaixo:</w:t>
      </w:r>
    </w:p>
    <w:tbl>
      <w:tblPr>
        <w:tblW w:w="9214" w:type="dxa"/>
        <w:jc w:val="center"/>
        <w:tblCellMar>
          <w:left w:w="70" w:type="dxa"/>
          <w:right w:w="70" w:type="dxa"/>
        </w:tblCellMar>
        <w:tblLook w:val="04A0" w:firstRow="1" w:lastRow="0" w:firstColumn="1" w:lastColumn="0" w:noHBand="0" w:noVBand="1"/>
      </w:tblPr>
      <w:tblGrid>
        <w:gridCol w:w="2977"/>
        <w:gridCol w:w="2693"/>
        <w:gridCol w:w="1559"/>
        <w:gridCol w:w="1985"/>
      </w:tblGrid>
      <w:tr w:rsidR="004E5B33" w:rsidRPr="008C4B84" w14:paraId="717740B9" w14:textId="77777777" w:rsidTr="00D20D6F">
        <w:trPr>
          <w:trHeight w:val="288"/>
          <w:jc w:val="center"/>
        </w:trPr>
        <w:tc>
          <w:tcPr>
            <w:tcW w:w="2977" w:type="dxa"/>
            <w:tcBorders>
              <w:top w:val="single" w:sz="4" w:space="0" w:color="auto"/>
              <w:left w:val="single" w:sz="4" w:space="0" w:color="auto"/>
              <w:bottom w:val="single" w:sz="4" w:space="0" w:color="auto"/>
              <w:right w:val="single" w:sz="4" w:space="0" w:color="auto"/>
            </w:tcBorders>
            <w:shd w:val="clear" w:color="auto" w:fill="FDE699"/>
            <w:noWrap/>
            <w:vAlign w:val="bottom"/>
            <w:hideMark/>
          </w:tcPr>
          <w:p w14:paraId="77F0FA20" w14:textId="77777777" w:rsidR="004E5B33" w:rsidRPr="008C4B84" w:rsidRDefault="004E5B33" w:rsidP="0038415A">
            <w:pPr>
              <w:spacing w:after="0" w:line="360" w:lineRule="auto"/>
              <w:jc w:val="left"/>
              <w:rPr>
                <w:rFonts w:eastAsia="Times New Roman" w:cs="Arial"/>
                <w:b/>
                <w:bCs/>
                <w:color w:val="000000"/>
                <w:sz w:val="16"/>
                <w:szCs w:val="16"/>
                <w:lang w:eastAsia="pt-BR"/>
              </w:rPr>
            </w:pPr>
            <w:r w:rsidRPr="008C4B84">
              <w:rPr>
                <w:rFonts w:eastAsia="Times New Roman" w:cs="Arial"/>
                <w:b/>
                <w:bCs/>
                <w:color w:val="000000"/>
                <w:sz w:val="16"/>
                <w:szCs w:val="16"/>
                <w:lang w:eastAsia="pt-BR"/>
              </w:rPr>
              <w:t>Fornecedor</w:t>
            </w:r>
          </w:p>
        </w:tc>
        <w:tc>
          <w:tcPr>
            <w:tcW w:w="2693" w:type="dxa"/>
            <w:tcBorders>
              <w:top w:val="single" w:sz="4" w:space="0" w:color="auto"/>
              <w:left w:val="nil"/>
              <w:bottom w:val="single" w:sz="4" w:space="0" w:color="auto"/>
              <w:right w:val="single" w:sz="4" w:space="0" w:color="auto"/>
            </w:tcBorders>
            <w:shd w:val="clear" w:color="auto" w:fill="FDE699"/>
            <w:noWrap/>
            <w:vAlign w:val="bottom"/>
            <w:hideMark/>
          </w:tcPr>
          <w:p w14:paraId="72B8968E" w14:textId="77777777" w:rsidR="004E5B33" w:rsidRPr="008C4B84" w:rsidRDefault="004E5B33" w:rsidP="0038415A">
            <w:pPr>
              <w:spacing w:after="0" w:line="360" w:lineRule="auto"/>
              <w:jc w:val="left"/>
              <w:rPr>
                <w:rFonts w:eastAsia="Times New Roman" w:cs="Arial"/>
                <w:b/>
                <w:bCs/>
                <w:color w:val="000000"/>
                <w:sz w:val="16"/>
                <w:szCs w:val="16"/>
                <w:lang w:eastAsia="pt-BR"/>
              </w:rPr>
            </w:pPr>
            <w:r w:rsidRPr="008C4B84">
              <w:rPr>
                <w:rFonts w:eastAsia="Times New Roman" w:cs="Arial"/>
                <w:b/>
                <w:bCs/>
                <w:color w:val="000000"/>
                <w:sz w:val="16"/>
                <w:szCs w:val="16"/>
                <w:lang w:eastAsia="pt-BR"/>
              </w:rPr>
              <w:t>Descrição PCLD</w:t>
            </w:r>
          </w:p>
        </w:tc>
        <w:tc>
          <w:tcPr>
            <w:tcW w:w="1559" w:type="dxa"/>
            <w:tcBorders>
              <w:top w:val="single" w:sz="4" w:space="0" w:color="auto"/>
              <w:left w:val="nil"/>
              <w:bottom w:val="single" w:sz="4" w:space="0" w:color="auto"/>
              <w:right w:val="single" w:sz="4" w:space="0" w:color="auto"/>
            </w:tcBorders>
            <w:shd w:val="clear" w:color="auto" w:fill="FDE699"/>
            <w:noWrap/>
            <w:vAlign w:val="bottom"/>
            <w:hideMark/>
          </w:tcPr>
          <w:p w14:paraId="2E74CC62" w14:textId="77777777" w:rsidR="004E5B33" w:rsidRPr="008C4B84" w:rsidRDefault="004E5B33" w:rsidP="0038415A">
            <w:pPr>
              <w:spacing w:after="0" w:line="360" w:lineRule="auto"/>
              <w:jc w:val="left"/>
              <w:rPr>
                <w:rFonts w:eastAsia="Times New Roman" w:cs="Arial"/>
                <w:b/>
                <w:bCs/>
                <w:color w:val="000000"/>
                <w:sz w:val="16"/>
                <w:szCs w:val="16"/>
                <w:lang w:eastAsia="pt-BR"/>
              </w:rPr>
            </w:pPr>
            <w:r w:rsidRPr="008C4B84">
              <w:rPr>
                <w:rFonts w:eastAsia="Times New Roman" w:cs="Arial"/>
                <w:b/>
                <w:bCs/>
                <w:color w:val="000000"/>
                <w:sz w:val="16"/>
                <w:szCs w:val="16"/>
                <w:lang w:eastAsia="pt-BR"/>
              </w:rPr>
              <w:t xml:space="preserve">Saldo pendente </w:t>
            </w:r>
          </w:p>
        </w:tc>
        <w:tc>
          <w:tcPr>
            <w:tcW w:w="1985" w:type="dxa"/>
            <w:tcBorders>
              <w:top w:val="single" w:sz="4" w:space="0" w:color="auto"/>
              <w:left w:val="nil"/>
              <w:bottom w:val="single" w:sz="4" w:space="0" w:color="auto"/>
              <w:right w:val="single" w:sz="4" w:space="0" w:color="auto"/>
            </w:tcBorders>
            <w:shd w:val="clear" w:color="auto" w:fill="FDE699"/>
            <w:noWrap/>
            <w:vAlign w:val="bottom"/>
            <w:hideMark/>
          </w:tcPr>
          <w:p w14:paraId="51D19CC0" w14:textId="77777777" w:rsidR="004E5B33" w:rsidRPr="008C4B84" w:rsidRDefault="004E5B33" w:rsidP="0038415A">
            <w:pPr>
              <w:spacing w:after="0" w:line="360" w:lineRule="auto"/>
              <w:jc w:val="left"/>
              <w:rPr>
                <w:rFonts w:eastAsia="Times New Roman" w:cs="Arial"/>
                <w:b/>
                <w:bCs/>
                <w:color w:val="000000"/>
                <w:sz w:val="16"/>
                <w:szCs w:val="16"/>
                <w:lang w:eastAsia="pt-BR"/>
              </w:rPr>
            </w:pPr>
            <w:r w:rsidRPr="008C4B84">
              <w:rPr>
                <w:rFonts w:eastAsia="Times New Roman" w:cs="Arial"/>
                <w:b/>
                <w:bCs/>
                <w:color w:val="000000"/>
                <w:sz w:val="16"/>
                <w:szCs w:val="16"/>
                <w:lang w:eastAsia="pt-BR"/>
              </w:rPr>
              <w:t xml:space="preserve">Data de vencimento </w:t>
            </w:r>
          </w:p>
        </w:tc>
      </w:tr>
      <w:tr w:rsidR="004E5B33" w:rsidRPr="008C4B84" w14:paraId="3D523E91"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6FAE449"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Ministério da Justiça</w:t>
            </w:r>
          </w:p>
        </w:tc>
        <w:tc>
          <w:tcPr>
            <w:tcW w:w="2693" w:type="dxa"/>
            <w:tcBorders>
              <w:top w:val="nil"/>
              <w:left w:val="nil"/>
              <w:bottom w:val="single" w:sz="4" w:space="0" w:color="auto"/>
              <w:right w:val="single" w:sz="4" w:space="0" w:color="auto"/>
            </w:tcBorders>
            <w:shd w:val="clear" w:color="auto" w:fill="auto"/>
            <w:noWrap/>
            <w:vAlign w:val="bottom"/>
            <w:hideMark/>
          </w:tcPr>
          <w:p w14:paraId="6214675C"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Serviços de comunicação ADM</w:t>
            </w:r>
          </w:p>
        </w:tc>
        <w:tc>
          <w:tcPr>
            <w:tcW w:w="1559" w:type="dxa"/>
            <w:tcBorders>
              <w:top w:val="nil"/>
              <w:left w:val="nil"/>
              <w:bottom w:val="single" w:sz="4" w:space="0" w:color="auto"/>
              <w:right w:val="single" w:sz="4" w:space="0" w:color="auto"/>
            </w:tcBorders>
            <w:shd w:val="clear" w:color="auto" w:fill="auto"/>
            <w:noWrap/>
            <w:vAlign w:val="bottom"/>
            <w:hideMark/>
          </w:tcPr>
          <w:p w14:paraId="43CE2005"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R$ 13.561,08</w:t>
            </w:r>
          </w:p>
        </w:tc>
        <w:tc>
          <w:tcPr>
            <w:tcW w:w="1985" w:type="dxa"/>
            <w:tcBorders>
              <w:top w:val="nil"/>
              <w:left w:val="nil"/>
              <w:bottom w:val="single" w:sz="4" w:space="0" w:color="auto"/>
              <w:right w:val="single" w:sz="4" w:space="0" w:color="auto"/>
            </w:tcBorders>
            <w:shd w:val="clear" w:color="auto" w:fill="auto"/>
            <w:noWrap/>
            <w:vAlign w:val="bottom"/>
            <w:hideMark/>
          </w:tcPr>
          <w:p w14:paraId="55AF335C"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23/05/2015</w:t>
            </w:r>
          </w:p>
        </w:tc>
      </w:tr>
      <w:tr w:rsidR="004E5B33" w:rsidRPr="008C4B84" w14:paraId="5A411CAD"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7371AF8"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Departamento de gestão interna DGI</w:t>
            </w:r>
          </w:p>
        </w:tc>
        <w:tc>
          <w:tcPr>
            <w:tcW w:w="2693" w:type="dxa"/>
            <w:tcBorders>
              <w:top w:val="nil"/>
              <w:left w:val="nil"/>
              <w:bottom w:val="single" w:sz="4" w:space="0" w:color="auto"/>
              <w:right w:val="single" w:sz="4" w:space="0" w:color="auto"/>
            </w:tcBorders>
            <w:shd w:val="clear" w:color="auto" w:fill="auto"/>
            <w:noWrap/>
            <w:vAlign w:val="bottom"/>
            <w:hideMark/>
          </w:tcPr>
          <w:p w14:paraId="38124ADA"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Serviços de comunicação ADM</w:t>
            </w:r>
          </w:p>
        </w:tc>
        <w:tc>
          <w:tcPr>
            <w:tcW w:w="1559" w:type="dxa"/>
            <w:tcBorders>
              <w:top w:val="nil"/>
              <w:left w:val="nil"/>
              <w:bottom w:val="single" w:sz="4" w:space="0" w:color="auto"/>
              <w:right w:val="single" w:sz="4" w:space="0" w:color="auto"/>
            </w:tcBorders>
            <w:shd w:val="clear" w:color="auto" w:fill="auto"/>
            <w:noWrap/>
            <w:vAlign w:val="bottom"/>
            <w:hideMark/>
          </w:tcPr>
          <w:p w14:paraId="30CE4DDC"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R$ 209.212,80</w:t>
            </w:r>
          </w:p>
        </w:tc>
        <w:tc>
          <w:tcPr>
            <w:tcW w:w="1985" w:type="dxa"/>
            <w:tcBorders>
              <w:top w:val="nil"/>
              <w:left w:val="nil"/>
              <w:bottom w:val="single" w:sz="4" w:space="0" w:color="auto"/>
              <w:right w:val="single" w:sz="4" w:space="0" w:color="auto"/>
            </w:tcBorders>
            <w:shd w:val="clear" w:color="auto" w:fill="auto"/>
            <w:noWrap/>
            <w:vAlign w:val="bottom"/>
            <w:hideMark/>
          </w:tcPr>
          <w:p w14:paraId="758DC164"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15/10/2014 a 15/05/ 2015</w:t>
            </w:r>
          </w:p>
        </w:tc>
      </w:tr>
      <w:tr w:rsidR="004E5B33" w:rsidRPr="008C4B84" w14:paraId="0438495B"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EF602BA"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Secretaria Executiva de Comunicação da PREF SP</w:t>
            </w:r>
          </w:p>
        </w:tc>
        <w:tc>
          <w:tcPr>
            <w:tcW w:w="2693" w:type="dxa"/>
            <w:tcBorders>
              <w:top w:val="nil"/>
              <w:left w:val="nil"/>
              <w:bottom w:val="single" w:sz="4" w:space="0" w:color="auto"/>
              <w:right w:val="single" w:sz="4" w:space="0" w:color="auto"/>
            </w:tcBorders>
            <w:shd w:val="clear" w:color="auto" w:fill="auto"/>
            <w:noWrap/>
            <w:vAlign w:val="bottom"/>
            <w:hideMark/>
          </w:tcPr>
          <w:p w14:paraId="0ED33FF0"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Serviços de comunicação ADM</w:t>
            </w:r>
          </w:p>
        </w:tc>
        <w:tc>
          <w:tcPr>
            <w:tcW w:w="1559" w:type="dxa"/>
            <w:tcBorders>
              <w:top w:val="nil"/>
              <w:left w:val="nil"/>
              <w:bottom w:val="single" w:sz="4" w:space="0" w:color="auto"/>
              <w:right w:val="single" w:sz="4" w:space="0" w:color="auto"/>
            </w:tcBorders>
            <w:shd w:val="clear" w:color="auto" w:fill="auto"/>
            <w:noWrap/>
            <w:vAlign w:val="bottom"/>
            <w:hideMark/>
          </w:tcPr>
          <w:p w14:paraId="59488DA9"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R$ 14.288,40</w:t>
            </w:r>
          </w:p>
        </w:tc>
        <w:tc>
          <w:tcPr>
            <w:tcW w:w="1985" w:type="dxa"/>
            <w:tcBorders>
              <w:top w:val="nil"/>
              <w:left w:val="nil"/>
              <w:bottom w:val="single" w:sz="4" w:space="0" w:color="auto"/>
              <w:right w:val="single" w:sz="4" w:space="0" w:color="auto"/>
            </w:tcBorders>
            <w:shd w:val="clear" w:color="auto" w:fill="auto"/>
            <w:noWrap/>
            <w:vAlign w:val="bottom"/>
            <w:hideMark/>
          </w:tcPr>
          <w:p w14:paraId="4F6F846E"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21/05/2015 a 23/05/2015</w:t>
            </w:r>
          </w:p>
        </w:tc>
      </w:tr>
      <w:tr w:rsidR="004E5B33" w:rsidRPr="008C4B84" w14:paraId="0DE1AC3F"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E62CFEB"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Banco do Brasil S/A</w:t>
            </w:r>
          </w:p>
        </w:tc>
        <w:tc>
          <w:tcPr>
            <w:tcW w:w="2693" w:type="dxa"/>
            <w:tcBorders>
              <w:top w:val="nil"/>
              <w:left w:val="nil"/>
              <w:bottom w:val="single" w:sz="4" w:space="0" w:color="auto"/>
              <w:right w:val="single" w:sz="4" w:space="0" w:color="auto"/>
            </w:tcBorders>
            <w:shd w:val="clear" w:color="auto" w:fill="auto"/>
            <w:noWrap/>
            <w:vAlign w:val="bottom"/>
            <w:hideMark/>
          </w:tcPr>
          <w:p w14:paraId="2FCF5C7D"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Publicidade Legal ADM</w:t>
            </w:r>
          </w:p>
        </w:tc>
        <w:tc>
          <w:tcPr>
            <w:tcW w:w="1559" w:type="dxa"/>
            <w:tcBorders>
              <w:top w:val="nil"/>
              <w:left w:val="nil"/>
              <w:bottom w:val="single" w:sz="4" w:space="0" w:color="auto"/>
              <w:right w:val="single" w:sz="4" w:space="0" w:color="auto"/>
            </w:tcBorders>
            <w:shd w:val="clear" w:color="auto" w:fill="auto"/>
            <w:noWrap/>
            <w:vAlign w:val="bottom"/>
            <w:hideMark/>
          </w:tcPr>
          <w:p w14:paraId="411BF376"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R$ 8.903,40</w:t>
            </w:r>
          </w:p>
        </w:tc>
        <w:tc>
          <w:tcPr>
            <w:tcW w:w="1985" w:type="dxa"/>
            <w:tcBorders>
              <w:top w:val="nil"/>
              <w:left w:val="nil"/>
              <w:bottom w:val="single" w:sz="4" w:space="0" w:color="auto"/>
              <w:right w:val="single" w:sz="4" w:space="0" w:color="auto"/>
            </w:tcBorders>
            <w:shd w:val="clear" w:color="auto" w:fill="auto"/>
            <w:noWrap/>
            <w:vAlign w:val="bottom"/>
            <w:hideMark/>
          </w:tcPr>
          <w:p w14:paraId="6857DDB7"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15/04/2017 a 30/04/2018</w:t>
            </w:r>
          </w:p>
        </w:tc>
      </w:tr>
      <w:tr w:rsidR="004E5B33" w:rsidRPr="008C4B84" w14:paraId="425ABDCE"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5999C8B"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 xml:space="preserve">Ministério da Pesca e Aqui/cultura </w:t>
            </w:r>
          </w:p>
        </w:tc>
        <w:tc>
          <w:tcPr>
            <w:tcW w:w="2693" w:type="dxa"/>
            <w:tcBorders>
              <w:top w:val="nil"/>
              <w:left w:val="nil"/>
              <w:bottom w:val="single" w:sz="4" w:space="0" w:color="auto"/>
              <w:right w:val="single" w:sz="4" w:space="0" w:color="auto"/>
            </w:tcBorders>
            <w:shd w:val="clear" w:color="auto" w:fill="auto"/>
            <w:noWrap/>
            <w:vAlign w:val="bottom"/>
            <w:hideMark/>
          </w:tcPr>
          <w:p w14:paraId="1117480E"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Publicidade Legal ADM</w:t>
            </w:r>
          </w:p>
        </w:tc>
        <w:tc>
          <w:tcPr>
            <w:tcW w:w="1559" w:type="dxa"/>
            <w:tcBorders>
              <w:top w:val="nil"/>
              <w:left w:val="nil"/>
              <w:bottom w:val="single" w:sz="4" w:space="0" w:color="auto"/>
              <w:right w:val="single" w:sz="4" w:space="0" w:color="auto"/>
            </w:tcBorders>
            <w:shd w:val="clear" w:color="auto" w:fill="auto"/>
            <w:noWrap/>
            <w:vAlign w:val="bottom"/>
            <w:hideMark/>
          </w:tcPr>
          <w:p w14:paraId="45340678"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R$ 11.338,36</w:t>
            </w:r>
          </w:p>
        </w:tc>
        <w:tc>
          <w:tcPr>
            <w:tcW w:w="1985" w:type="dxa"/>
            <w:tcBorders>
              <w:top w:val="nil"/>
              <w:left w:val="nil"/>
              <w:bottom w:val="single" w:sz="4" w:space="0" w:color="auto"/>
              <w:right w:val="single" w:sz="4" w:space="0" w:color="auto"/>
            </w:tcBorders>
            <w:shd w:val="clear" w:color="auto" w:fill="auto"/>
            <w:noWrap/>
            <w:vAlign w:val="bottom"/>
            <w:hideMark/>
          </w:tcPr>
          <w:p w14:paraId="77E90B13"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04/10/2015 a 13/09/2016</w:t>
            </w:r>
          </w:p>
        </w:tc>
      </w:tr>
      <w:tr w:rsidR="004E5B33" w:rsidRPr="008C4B84" w14:paraId="7B4E1DD6"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E3062E0"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 xml:space="preserve">Hospital Geral de Curitiba </w:t>
            </w:r>
          </w:p>
        </w:tc>
        <w:tc>
          <w:tcPr>
            <w:tcW w:w="2693" w:type="dxa"/>
            <w:tcBorders>
              <w:top w:val="nil"/>
              <w:left w:val="nil"/>
              <w:bottom w:val="single" w:sz="4" w:space="0" w:color="auto"/>
              <w:right w:val="single" w:sz="4" w:space="0" w:color="auto"/>
            </w:tcBorders>
            <w:shd w:val="clear" w:color="auto" w:fill="auto"/>
            <w:noWrap/>
            <w:vAlign w:val="bottom"/>
            <w:hideMark/>
          </w:tcPr>
          <w:p w14:paraId="114DF974"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Publicidade Legal ADM</w:t>
            </w:r>
          </w:p>
        </w:tc>
        <w:tc>
          <w:tcPr>
            <w:tcW w:w="1559" w:type="dxa"/>
            <w:tcBorders>
              <w:top w:val="nil"/>
              <w:left w:val="nil"/>
              <w:bottom w:val="single" w:sz="4" w:space="0" w:color="auto"/>
              <w:right w:val="single" w:sz="4" w:space="0" w:color="auto"/>
            </w:tcBorders>
            <w:shd w:val="clear" w:color="auto" w:fill="auto"/>
            <w:noWrap/>
            <w:vAlign w:val="bottom"/>
            <w:hideMark/>
          </w:tcPr>
          <w:p w14:paraId="776794F4"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R$ 2.910,00</w:t>
            </w:r>
          </w:p>
        </w:tc>
        <w:tc>
          <w:tcPr>
            <w:tcW w:w="1985" w:type="dxa"/>
            <w:tcBorders>
              <w:top w:val="nil"/>
              <w:left w:val="nil"/>
              <w:bottom w:val="single" w:sz="4" w:space="0" w:color="auto"/>
              <w:right w:val="single" w:sz="4" w:space="0" w:color="auto"/>
            </w:tcBorders>
            <w:shd w:val="clear" w:color="auto" w:fill="auto"/>
            <w:noWrap/>
            <w:vAlign w:val="bottom"/>
            <w:hideMark/>
          </w:tcPr>
          <w:p w14:paraId="5BCA4F39"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03/09/2017 a 18/06/2017</w:t>
            </w:r>
          </w:p>
        </w:tc>
      </w:tr>
      <w:tr w:rsidR="004E5B33" w:rsidRPr="008C4B84" w14:paraId="2187900E"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EDB9CAA" w14:textId="2638109A"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 xml:space="preserve">Ministério da Saúde </w:t>
            </w:r>
          </w:p>
        </w:tc>
        <w:tc>
          <w:tcPr>
            <w:tcW w:w="2693" w:type="dxa"/>
            <w:tcBorders>
              <w:top w:val="nil"/>
              <w:left w:val="nil"/>
              <w:bottom w:val="single" w:sz="4" w:space="0" w:color="auto"/>
              <w:right w:val="single" w:sz="4" w:space="0" w:color="auto"/>
            </w:tcBorders>
            <w:shd w:val="clear" w:color="auto" w:fill="auto"/>
            <w:noWrap/>
            <w:vAlign w:val="bottom"/>
            <w:hideMark/>
          </w:tcPr>
          <w:p w14:paraId="4A1624C3"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Serviços de comunicação JUD</w:t>
            </w:r>
          </w:p>
        </w:tc>
        <w:tc>
          <w:tcPr>
            <w:tcW w:w="1559" w:type="dxa"/>
            <w:tcBorders>
              <w:top w:val="nil"/>
              <w:left w:val="nil"/>
              <w:bottom w:val="single" w:sz="4" w:space="0" w:color="auto"/>
              <w:right w:val="single" w:sz="4" w:space="0" w:color="auto"/>
            </w:tcBorders>
            <w:shd w:val="clear" w:color="auto" w:fill="auto"/>
            <w:noWrap/>
            <w:vAlign w:val="bottom"/>
            <w:hideMark/>
          </w:tcPr>
          <w:p w14:paraId="4E8D222F"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R$ 344.078,75</w:t>
            </w:r>
          </w:p>
        </w:tc>
        <w:tc>
          <w:tcPr>
            <w:tcW w:w="1985" w:type="dxa"/>
            <w:tcBorders>
              <w:top w:val="nil"/>
              <w:left w:val="nil"/>
              <w:bottom w:val="single" w:sz="4" w:space="0" w:color="auto"/>
              <w:right w:val="single" w:sz="4" w:space="0" w:color="auto"/>
            </w:tcBorders>
            <w:shd w:val="clear" w:color="auto" w:fill="auto"/>
            <w:noWrap/>
            <w:vAlign w:val="bottom"/>
            <w:hideMark/>
          </w:tcPr>
          <w:p w14:paraId="17653AA5"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30/09/2013 a 20/10/2016</w:t>
            </w:r>
          </w:p>
        </w:tc>
      </w:tr>
      <w:tr w:rsidR="004E5B33" w:rsidRPr="008C4B84" w14:paraId="77CD4408"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8AE20D5" w14:textId="084EA749"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Empresa Santo Antônio 2 de comercio e eventos LTDA</w:t>
            </w:r>
          </w:p>
        </w:tc>
        <w:tc>
          <w:tcPr>
            <w:tcW w:w="2693" w:type="dxa"/>
            <w:tcBorders>
              <w:top w:val="nil"/>
              <w:left w:val="nil"/>
              <w:bottom w:val="single" w:sz="4" w:space="0" w:color="auto"/>
              <w:right w:val="single" w:sz="4" w:space="0" w:color="auto"/>
            </w:tcBorders>
            <w:shd w:val="clear" w:color="auto" w:fill="auto"/>
            <w:noWrap/>
            <w:vAlign w:val="bottom"/>
            <w:hideMark/>
          </w:tcPr>
          <w:p w14:paraId="7B2E6A9C"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Serviços de comunicação JUD</w:t>
            </w:r>
          </w:p>
        </w:tc>
        <w:tc>
          <w:tcPr>
            <w:tcW w:w="1559" w:type="dxa"/>
            <w:tcBorders>
              <w:top w:val="nil"/>
              <w:left w:val="nil"/>
              <w:bottom w:val="single" w:sz="4" w:space="0" w:color="auto"/>
              <w:right w:val="single" w:sz="4" w:space="0" w:color="auto"/>
            </w:tcBorders>
            <w:shd w:val="clear" w:color="auto" w:fill="auto"/>
            <w:noWrap/>
            <w:vAlign w:val="bottom"/>
            <w:hideMark/>
          </w:tcPr>
          <w:p w14:paraId="3EBCDDB4"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R$ 10.806,60</w:t>
            </w:r>
          </w:p>
        </w:tc>
        <w:tc>
          <w:tcPr>
            <w:tcW w:w="1985" w:type="dxa"/>
            <w:tcBorders>
              <w:top w:val="nil"/>
              <w:left w:val="nil"/>
              <w:bottom w:val="single" w:sz="4" w:space="0" w:color="auto"/>
              <w:right w:val="single" w:sz="4" w:space="0" w:color="auto"/>
            </w:tcBorders>
            <w:shd w:val="clear" w:color="auto" w:fill="auto"/>
            <w:noWrap/>
            <w:vAlign w:val="bottom"/>
            <w:hideMark/>
          </w:tcPr>
          <w:p w14:paraId="6E92261E"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30/11/2013 a 15/01/2014</w:t>
            </w:r>
          </w:p>
        </w:tc>
      </w:tr>
      <w:tr w:rsidR="004E5B33" w:rsidRPr="008C4B84" w14:paraId="64EFCD56"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8B7DFEB" w14:textId="1FF03413"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 xml:space="preserve">Ministério das Cidades </w:t>
            </w:r>
          </w:p>
        </w:tc>
        <w:tc>
          <w:tcPr>
            <w:tcW w:w="2693" w:type="dxa"/>
            <w:tcBorders>
              <w:top w:val="nil"/>
              <w:left w:val="nil"/>
              <w:bottom w:val="single" w:sz="4" w:space="0" w:color="auto"/>
              <w:right w:val="single" w:sz="4" w:space="0" w:color="auto"/>
            </w:tcBorders>
            <w:shd w:val="clear" w:color="auto" w:fill="auto"/>
            <w:noWrap/>
            <w:vAlign w:val="bottom"/>
            <w:hideMark/>
          </w:tcPr>
          <w:p w14:paraId="6115FB55"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Serviços de comunicação JUD</w:t>
            </w:r>
          </w:p>
        </w:tc>
        <w:tc>
          <w:tcPr>
            <w:tcW w:w="1559" w:type="dxa"/>
            <w:tcBorders>
              <w:top w:val="nil"/>
              <w:left w:val="nil"/>
              <w:bottom w:val="single" w:sz="4" w:space="0" w:color="auto"/>
              <w:right w:val="single" w:sz="4" w:space="0" w:color="auto"/>
            </w:tcBorders>
            <w:shd w:val="clear" w:color="auto" w:fill="auto"/>
            <w:noWrap/>
            <w:vAlign w:val="bottom"/>
            <w:hideMark/>
          </w:tcPr>
          <w:p w14:paraId="2357D83A"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R$ 151.539,93</w:t>
            </w:r>
          </w:p>
        </w:tc>
        <w:tc>
          <w:tcPr>
            <w:tcW w:w="1985" w:type="dxa"/>
            <w:tcBorders>
              <w:top w:val="nil"/>
              <w:left w:val="nil"/>
              <w:bottom w:val="single" w:sz="4" w:space="0" w:color="auto"/>
              <w:right w:val="single" w:sz="4" w:space="0" w:color="auto"/>
            </w:tcBorders>
            <w:shd w:val="clear" w:color="auto" w:fill="auto"/>
            <w:noWrap/>
            <w:vAlign w:val="bottom"/>
            <w:hideMark/>
          </w:tcPr>
          <w:p w14:paraId="7C0EF592"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30/12/2013 a 30/08/2014</w:t>
            </w:r>
          </w:p>
        </w:tc>
      </w:tr>
      <w:tr w:rsidR="004E5B33" w:rsidRPr="008C4B84" w14:paraId="16470583"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EA53A47"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Banco do Brasil S/A</w:t>
            </w:r>
          </w:p>
        </w:tc>
        <w:tc>
          <w:tcPr>
            <w:tcW w:w="2693" w:type="dxa"/>
            <w:tcBorders>
              <w:top w:val="nil"/>
              <w:left w:val="nil"/>
              <w:bottom w:val="single" w:sz="4" w:space="0" w:color="auto"/>
              <w:right w:val="single" w:sz="4" w:space="0" w:color="auto"/>
            </w:tcBorders>
            <w:shd w:val="clear" w:color="auto" w:fill="auto"/>
            <w:noWrap/>
            <w:vAlign w:val="bottom"/>
            <w:hideMark/>
          </w:tcPr>
          <w:p w14:paraId="03B98E10"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Publicidade Legal JUD</w:t>
            </w:r>
          </w:p>
        </w:tc>
        <w:tc>
          <w:tcPr>
            <w:tcW w:w="1559" w:type="dxa"/>
            <w:tcBorders>
              <w:top w:val="nil"/>
              <w:left w:val="nil"/>
              <w:bottom w:val="single" w:sz="4" w:space="0" w:color="auto"/>
              <w:right w:val="single" w:sz="4" w:space="0" w:color="auto"/>
            </w:tcBorders>
            <w:shd w:val="clear" w:color="auto" w:fill="auto"/>
            <w:noWrap/>
            <w:vAlign w:val="bottom"/>
            <w:hideMark/>
          </w:tcPr>
          <w:p w14:paraId="008BAE3E"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R$ 101.318,56</w:t>
            </w:r>
          </w:p>
        </w:tc>
        <w:tc>
          <w:tcPr>
            <w:tcW w:w="1985" w:type="dxa"/>
            <w:tcBorders>
              <w:top w:val="nil"/>
              <w:left w:val="nil"/>
              <w:bottom w:val="single" w:sz="4" w:space="0" w:color="auto"/>
              <w:right w:val="single" w:sz="4" w:space="0" w:color="auto"/>
            </w:tcBorders>
            <w:shd w:val="clear" w:color="auto" w:fill="auto"/>
            <w:noWrap/>
            <w:vAlign w:val="bottom"/>
            <w:hideMark/>
          </w:tcPr>
          <w:p w14:paraId="09A83D5E"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30/01/2015 a 18/01/2016</w:t>
            </w:r>
          </w:p>
        </w:tc>
      </w:tr>
      <w:tr w:rsidR="004E5B33" w:rsidRPr="008C4B84" w14:paraId="153647A4"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DAB20B5"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BB Administradora de consórcios S/A</w:t>
            </w:r>
          </w:p>
        </w:tc>
        <w:tc>
          <w:tcPr>
            <w:tcW w:w="2693" w:type="dxa"/>
            <w:tcBorders>
              <w:top w:val="nil"/>
              <w:left w:val="nil"/>
              <w:bottom w:val="single" w:sz="4" w:space="0" w:color="auto"/>
              <w:right w:val="single" w:sz="4" w:space="0" w:color="auto"/>
            </w:tcBorders>
            <w:shd w:val="clear" w:color="auto" w:fill="auto"/>
            <w:noWrap/>
            <w:vAlign w:val="bottom"/>
            <w:hideMark/>
          </w:tcPr>
          <w:p w14:paraId="6912A518"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Publicidade Legal JUD</w:t>
            </w:r>
          </w:p>
        </w:tc>
        <w:tc>
          <w:tcPr>
            <w:tcW w:w="1559" w:type="dxa"/>
            <w:tcBorders>
              <w:top w:val="nil"/>
              <w:left w:val="nil"/>
              <w:bottom w:val="single" w:sz="4" w:space="0" w:color="auto"/>
              <w:right w:val="single" w:sz="4" w:space="0" w:color="auto"/>
            </w:tcBorders>
            <w:shd w:val="clear" w:color="auto" w:fill="auto"/>
            <w:noWrap/>
            <w:vAlign w:val="bottom"/>
            <w:hideMark/>
          </w:tcPr>
          <w:p w14:paraId="0B546A14"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R$ 9.287,70</w:t>
            </w:r>
          </w:p>
        </w:tc>
        <w:tc>
          <w:tcPr>
            <w:tcW w:w="1985" w:type="dxa"/>
            <w:tcBorders>
              <w:top w:val="nil"/>
              <w:left w:val="nil"/>
              <w:bottom w:val="single" w:sz="4" w:space="0" w:color="auto"/>
              <w:right w:val="single" w:sz="4" w:space="0" w:color="auto"/>
            </w:tcBorders>
            <w:shd w:val="clear" w:color="auto" w:fill="auto"/>
            <w:noWrap/>
            <w:vAlign w:val="bottom"/>
            <w:hideMark/>
          </w:tcPr>
          <w:p w14:paraId="40764B5F"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30/01/2015 a 15/20/2016</w:t>
            </w:r>
          </w:p>
        </w:tc>
      </w:tr>
      <w:tr w:rsidR="004E5B33" w:rsidRPr="008C4B84" w14:paraId="03693D73"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E672708" w14:textId="79B60F29"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 xml:space="preserve">BESC Distribuidora de Títulos e valores mobiliários S/A </w:t>
            </w:r>
          </w:p>
        </w:tc>
        <w:tc>
          <w:tcPr>
            <w:tcW w:w="2693" w:type="dxa"/>
            <w:tcBorders>
              <w:top w:val="nil"/>
              <w:left w:val="nil"/>
              <w:bottom w:val="single" w:sz="4" w:space="0" w:color="auto"/>
              <w:right w:val="single" w:sz="4" w:space="0" w:color="auto"/>
            </w:tcBorders>
            <w:shd w:val="clear" w:color="auto" w:fill="auto"/>
            <w:noWrap/>
            <w:vAlign w:val="bottom"/>
            <w:hideMark/>
          </w:tcPr>
          <w:p w14:paraId="3651508C"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Publicidade Legal JUD</w:t>
            </w:r>
          </w:p>
        </w:tc>
        <w:tc>
          <w:tcPr>
            <w:tcW w:w="1559" w:type="dxa"/>
            <w:tcBorders>
              <w:top w:val="nil"/>
              <w:left w:val="nil"/>
              <w:bottom w:val="single" w:sz="4" w:space="0" w:color="auto"/>
              <w:right w:val="single" w:sz="4" w:space="0" w:color="auto"/>
            </w:tcBorders>
            <w:shd w:val="clear" w:color="auto" w:fill="auto"/>
            <w:noWrap/>
            <w:vAlign w:val="bottom"/>
            <w:hideMark/>
          </w:tcPr>
          <w:p w14:paraId="688BE140"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R$ 7.506,67</w:t>
            </w:r>
          </w:p>
        </w:tc>
        <w:tc>
          <w:tcPr>
            <w:tcW w:w="1985" w:type="dxa"/>
            <w:tcBorders>
              <w:top w:val="nil"/>
              <w:left w:val="nil"/>
              <w:bottom w:val="single" w:sz="4" w:space="0" w:color="auto"/>
              <w:right w:val="single" w:sz="4" w:space="0" w:color="auto"/>
            </w:tcBorders>
            <w:shd w:val="clear" w:color="auto" w:fill="auto"/>
            <w:noWrap/>
            <w:vAlign w:val="bottom"/>
            <w:hideMark/>
          </w:tcPr>
          <w:p w14:paraId="594D3EA6" w14:textId="77777777" w:rsidR="004E5B33" w:rsidRPr="008C4B84" w:rsidRDefault="004E5B33" w:rsidP="0038415A">
            <w:pPr>
              <w:spacing w:after="0" w:line="360" w:lineRule="auto"/>
              <w:jc w:val="right"/>
              <w:rPr>
                <w:rFonts w:eastAsia="Times New Roman" w:cs="Arial"/>
                <w:color w:val="000000"/>
                <w:sz w:val="16"/>
                <w:szCs w:val="16"/>
                <w:lang w:eastAsia="pt-BR"/>
              </w:rPr>
            </w:pPr>
            <w:r w:rsidRPr="008C4B84">
              <w:rPr>
                <w:rFonts w:eastAsia="Times New Roman" w:cs="Arial"/>
                <w:color w:val="000000"/>
                <w:sz w:val="16"/>
                <w:szCs w:val="16"/>
                <w:lang w:eastAsia="pt-BR"/>
              </w:rPr>
              <w:t>23/01/2015 a 30/10/2017</w:t>
            </w:r>
          </w:p>
        </w:tc>
      </w:tr>
      <w:tr w:rsidR="004E5B33" w:rsidRPr="008C4B84" w14:paraId="0EF28485" w14:textId="77777777" w:rsidTr="00D20D6F">
        <w:trPr>
          <w:trHeight w:val="288"/>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76721C4" w14:textId="77777777" w:rsidR="004E5B33" w:rsidRPr="008C4B84" w:rsidRDefault="004E5B33" w:rsidP="0038415A">
            <w:pPr>
              <w:spacing w:after="0" w:line="360" w:lineRule="auto"/>
              <w:jc w:val="left"/>
              <w:rPr>
                <w:rFonts w:eastAsia="Times New Roman" w:cs="Arial"/>
                <w:color w:val="000000"/>
                <w:sz w:val="16"/>
                <w:szCs w:val="16"/>
                <w:lang w:eastAsia="pt-BR"/>
              </w:rPr>
            </w:pPr>
            <w:r w:rsidRPr="008C4B84">
              <w:rPr>
                <w:rFonts w:eastAsia="Times New Roman" w:cs="Arial"/>
                <w:color w:val="000000"/>
                <w:sz w:val="16"/>
                <w:szCs w:val="16"/>
                <w:lang w:eastAsia="pt-BR"/>
              </w:rPr>
              <w:t> </w:t>
            </w:r>
          </w:p>
        </w:tc>
        <w:tc>
          <w:tcPr>
            <w:tcW w:w="2693" w:type="dxa"/>
            <w:tcBorders>
              <w:top w:val="nil"/>
              <w:left w:val="nil"/>
              <w:bottom w:val="single" w:sz="4" w:space="0" w:color="auto"/>
              <w:right w:val="single" w:sz="4" w:space="0" w:color="auto"/>
            </w:tcBorders>
            <w:shd w:val="clear" w:color="auto" w:fill="auto"/>
            <w:noWrap/>
            <w:vAlign w:val="bottom"/>
            <w:hideMark/>
          </w:tcPr>
          <w:p w14:paraId="4A8756DC" w14:textId="77777777" w:rsidR="004E5B33" w:rsidRPr="008C4B84" w:rsidRDefault="004E5B33" w:rsidP="0038415A">
            <w:pPr>
              <w:spacing w:after="0" w:line="360" w:lineRule="auto"/>
              <w:jc w:val="left"/>
              <w:rPr>
                <w:rFonts w:eastAsia="Times New Roman" w:cs="Arial"/>
                <w:b/>
                <w:bCs/>
                <w:color w:val="000000"/>
                <w:sz w:val="16"/>
                <w:szCs w:val="16"/>
                <w:lang w:eastAsia="pt-BR"/>
              </w:rPr>
            </w:pPr>
            <w:r w:rsidRPr="008C4B84">
              <w:rPr>
                <w:rFonts w:eastAsia="Times New Roman" w:cs="Arial"/>
                <w:b/>
                <w:bCs/>
                <w:color w:val="000000"/>
                <w:sz w:val="16"/>
                <w:szCs w:val="16"/>
                <w:lang w:eastAsia="pt-BR"/>
              </w:rPr>
              <w:t xml:space="preserve">Total </w:t>
            </w:r>
          </w:p>
        </w:tc>
        <w:tc>
          <w:tcPr>
            <w:tcW w:w="1559" w:type="dxa"/>
            <w:tcBorders>
              <w:top w:val="nil"/>
              <w:left w:val="nil"/>
              <w:bottom w:val="single" w:sz="4" w:space="0" w:color="auto"/>
              <w:right w:val="single" w:sz="4" w:space="0" w:color="auto"/>
            </w:tcBorders>
            <w:shd w:val="clear" w:color="auto" w:fill="auto"/>
            <w:noWrap/>
            <w:vAlign w:val="bottom"/>
            <w:hideMark/>
          </w:tcPr>
          <w:p w14:paraId="451C1D19" w14:textId="77777777" w:rsidR="004E5B33" w:rsidRPr="008C4B84" w:rsidRDefault="004E5B33" w:rsidP="0038415A">
            <w:pPr>
              <w:spacing w:after="0" w:line="360" w:lineRule="auto"/>
              <w:jc w:val="right"/>
              <w:rPr>
                <w:rFonts w:eastAsia="Times New Roman" w:cs="Arial"/>
                <w:b/>
                <w:bCs/>
                <w:color w:val="000000"/>
                <w:sz w:val="16"/>
                <w:szCs w:val="16"/>
                <w:lang w:eastAsia="pt-BR"/>
              </w:rPr>
            </w:pPr>
            <w:r w:rsidRPr="008C4B84">
              <w:rPr>
                <w:rFonts w:eastAsia="Times New Roman" w:cs="Arial"/>
                <w:b/>
                <w:bCs/>
                <w:color w:val="000000"/>
                <w:sz w:val="16"/>
                <w:szCs w:val="16"/>
                <w:lang w:eastAsia="pt-BR"/>
              </w:rPr>
              <w:t>R$ 884.752,25</w:t>
            </w:r>
          </w:p>
        </w:tc>
        <w:tc>
          <w:tcPr>
            <w:tcW w:w="1985" w:type="dxa"/>
            <w:tcBorders>
              <w:top w:val="nil"/>
              <w:left w:val="nil"/>
              <w:bottom w:val="single" w:sz="4" w:space="0" w:color="auto"/>
              <w:right w:val="single" w:sz="4" w:space="0" w:color="auto"/>
            </w:tcBorders>
            <w:shd w:val="clear" w:color="auto" w:fill="auto"/>
            <w:noWrap/>
            <w:vAlign w:val="bottom"/>
            <w:hideMark/>
          </w:tcPr>
          <w:p w14:paraId="6295267D" w14:textId="77777777" w:rsidR="004E5B33" w:rsidRPr="008C4B84" w:rsidRDefault="004E5B33" w:rsidP="0038415A">
            <w:pPr>
              <w:spacing w:after="0" w:line="360" w:lineRule="auto"/>
              <w:jc w:val="right"/>
              <w:rPr>
                <w:rFonts w:eastAsia="Times New Roman" w:cs="Arial"/>
                <w:b/>
                <w:bCs/>
                <w:color w:val="000000"/>
                <w:sz w:val="16"/>
                <w:szCs w:val="16"/>
                <w:lang w:eastAsia="pt-BR"/>
              </w:rPr>
            </w:pPr>
            <w:r w:rsidRPr="008C4B84">
              <w:rPr>
                <w:rFonts w:eastAsia="Times New Roman" w:cs="Arial"/>
                <w:b/>
                <w:bCs/>
                <w:color w:val="000000"/>
                <w:sz w:val="16"/>
                <w:szCs w:val="16"/>
                <w:lang w:eastAsia="pt-BR"/>
              </w:rPr>
              <w:t> </w:t>
            </w:r>
          </w:p>
        </w:tc>
      </w:tr>
    </w:tbl>
    <w:p w14:paraId="715DE345" w14:textId="77777777" w:rsidR="00B0420F" w:rsidRPr="00462F19" w:rsidRDefault="00B0420F" w:rsidP="0038415A">
      <w:pPr>
        <w:spacing w:line="360" w:lineRule="auto"/>
        <w:rPr>
          <w:rFonts w:cs="Arial"/>
        </w:rPr>
      </w:pPr>
    </w:p>
    <w:p w14:paraId="3D788900" w14:textId="68807F6C" w:rsidR="004E5B33" w:rsidRPr="00462F19" w:rsidRDefault="00CF5B53" w:rsidP="0038415A">
      <w:pPr>
        <w:spacing w:line="360" w:lineRule="auto"/>
        <w:rPr>
          <w:rFonts w:cs="Arial"/>
        </w:rPr>
      </w:pPr>
      <w:r w:rsidRPr="00462F19">
        <w:rPr>
          <w:rFonts w:cs="Arial"/>
        </w:rPr>
        <w:t xml:space="preserve">Foi identificado uma consideração variação de itens cuja exigibilidade de crédito pode ser considerada duvidosa, visto que grande parte do período de prescrição já pode ter ocorrido. </w:t>
      </w:r>
    </w:p>
    <w:p w14:paraId="2A8C6C7D" w14:textId="02A62485" w:rsidR="00B0420F" w:rsidRPr="00462F19" w:rsidRDefault="00CF5B53" w:rsidP="0038415A">
      <w:pPr>
        <w:spacing w:line="360" w:lineRule="auto"/>
        <w:rPr>
          <w:rFonts w:cs="Arial"/>
        </w:rPr>
      </w:pPr>
      <w:r w:rsidRPr="00462F19">
        <w:rPr>
          <w:rFonts w:cs="Arial"/>
        </w:rPr>
        <w:t xml:space="preserve">A EBC responsável a equipe de auditoria que está tomando as medidas necessárias junto ao departamento contábil e jurídico com a finalidade de avaliar a necessidade de reconhecimento de clientes como incobráveis, a fim de que seu ativo, não esteja avaliado a valor superior do que o que realmente é. </w:t>
      </w:r>
    </w:p>
    <w:p w14:paraId="2AE78433" w14:textId="0D49639D" w:rsidR="0019091A" w:rsidRPr="008C4B84" w:rsidRDefault="008C4B84" w:rsidP="0038415A">
      <w:pPr>
        <w:pStyle w:val="PargrafodaLista"/>
        <w:numPr>
          <w:ilvl w:val="0"/>
          <w:numId w:val="43"/>
        </w:numPr>
        <w:spacing w:line="360" w:lineRule="auto"/>
        <w:rPr>
          <w:rFonts w:cs="Arial"/>
        </w:rPr>
      </w:pPr>
      <w:r w:rsidRPr="008C4B84">
        <w:rPr>
          <w:rFonts w:cs="Arial"/>
          <w:b/>
          <w:bCs/>
        </w:rPr>
        <w:t xml:space="preserve">RECOMENDAMOS </w:t>
      </w:r>
      <w:r w:rsidRPr="008C4B84">
        <w:rPr>
          <w:rFonts w:cs="Arial"/>
        </w:rPr>
        <w:t xml:space="preserve">que </w:t>
      </w:r>
      <w:r w:rsidR="00B94CEB">
        <w:rPr>
          <w:rFonts w:cs="Arial"/>
        </w:rPr>
        <w:t xml:space="preserve">sejam baixas as contas que forem consideradas incobráveis. </w:t>
      </w:r>
    </w:p>
    <w:p w14:paraId="33ED8B55" w14:textId="08DAF334" w:rsidR="00C94C87" w:rsidRPr="00462F19" w:rsidRDefault="00C94C87" w:rsidP="00B94CEB">
      <w:pPr>
        <w:pStyle w:val="Ttulo1"/>
        <w:spacing w:line="360" w:lineRule="auto"/>
        <w:jc w:val="left"/>
        <w:rPr>
          <w:rFonts w:cs="Arial"/>
          <w:szCs w:val="22"/>
        </w:rPr>
      </w:pPr>
      <w:bookmarkStart w:id="50" w:name="_Toc144139327"/>
      <w:bookmarkStart w:id="51" w:name="_Toc151642472"/>
      <w:r w:rsidRPr="00462F19">
        <w:rPr>
          <w:rFonts w:cs="Arial"/>
          <w:szCs w:val="22"/>
        </w:rPr>
        <w:t>7.1.</w:t>
      </w:r>
      <w:r w:rsidR="004373B2" w:rsidRPr="00462F19">
        <w:rPr>
          <w:rFonts w:cs="Arial"/>
          <w:szCs w:val="22"/>
        </w:rPr>
        <w:t>3</w:t>
      </w:r>
      <w:r w:rsidRPr="00462F19">
        <w:rPr>
          <w:rFonts w:cs="Arial"/>
          <w:szCs w:val="22"/>
        </w:rPr>
        <w:t xml:space="preserve"> TRIBUTOS A RECUPERAR/COMPENSAR</w:t>
      </w:r>
      <w:bookmarkEnd w:id="50"/>
      <w:bookmarkEnd w:id="51"/>
      <w:r w:rsidRPr="00462F19">
        <w:rPr>
          <w:rFonts w:cs="Arial"/>
          <w:szCs w:val="22"/>
        </w:rPr>
        <w:t xml:space="preserve"> </w:t>
      </w:r>
      <w:r w:rsidR="00B94CEB">
        <w:rPr>
          <w:rFonts w:cs="Arial"/>
          <w:szCs w:val="22"/>
        </w:rPr>
        <w:br/>
      </w:r>
    </w:p>
    <w:p w14:paraId="11603F67" w14:textId="3F574034" w:rsidR="00520635" w:rsidRDefault="009F2DF7" w:rsidP="0038415A">
      <w:pPr>
        <w:spacing w:line="360" w:lineRule="auto"/>
        <w:rPr>
          <w:rFonts w:cs="Arial"/>
        </w:rPr>
      </w:pPr>
      <w:r w:rsidRPr="00462F19">
        <w:rPr>
          <w:rFonts w:cs="Arial"/>
        </w:rPr>
        <w:t xml:space="preserve">Em comparação ao pronunciamento técnico contábil </w:t>
      </w:r>
      <w:r w:rsidRPr="00462F19">
        <w:rPr>
          <w:rFonts w:cs="Arial"/>
          <w:b/>
          <w:bCs/>
        </w:rPr>
        <w:t>CPC 32- TRIBUTOS SOBRE O LUCRO</w:t>
      </w:r>
      <w:r w:rsidRPr="00462F19">
        <w:rPr>
          <w:rFonts w:cs="Arial"/>
        </w:rPr>
        <w:t xml:space="preserve">, </w:t>
      </w:r>
      <w:r w:rsidR="001A7636" w:rsidRPr="00462F19">
        <w:rPr>
          <w:rFonts w:cs="Arial"/>
          <w:b/>
          <w:bCs/>
        </w:rPr>
        <w:t>CPC 00 – ESTRUTURA CONCEITUAL</w:t>
      </w:r>
      <w:r w:rsidR="001A7636" w:rsidRPr="00462F19">
        <w:rPr>
          <w:rFonts w:cs="Arial"/>
        </w:rPr>
        <w:t xml:space="preserve"> e </w:t>
      </w:r>
      <w:r w:rsidR="001A7636" w:rsidRPr="00462F19">
        <w:rPr>
          <w:rFonts w:cs="Arial"/>
          <w:b/>
          <w:bCs/>
        </w:rPr>
        <w:t>CPC 25 - PROVISÕES, ATIVOS E PASSIVOS CONTINGENTES</w:t>
      </w:r>
      <w:r w:rsidR="001A7636" w:rsidRPr="00462F19">
        <w:rPr>
          <w:rFonts w:cs="Arial"/>
        </w:rPr>
        <w:t xml:space="preserve">, </w:t>
      </w:r>
      <w:r w:rsidRPr="00462F19">
        <w:rPr>
          <w:rFonts w:cs="Arial"/>
        </w:rPr>
        <w:t xml:space="preserve">foram verificados a composição dos registros </w:t>
      </w:r>
      <w:r w:rsidR="004373B2" w:rsidRPr="00462F19">
        <w:rPr>
          <w:rFonts w:cs="Arial"/>
        </w:rPr>
        <w:t xml:space="preserve">dos valores de </w:t>
      </w:r>
      <w:r w:rsidR="004373B2" w:rsidRPr="00462F19">
        <w:rPr>
          <w:rFonts w:cs="Arial"/>
          <w:b/>
          <w:bCs/>
        </w:rPr>
        <w:t xml:space="preserve">IRRF A </w:t>
      </w:r>
      <w:r w:rsidR="004373B2" w:rsidRPr="00462F19">
        <w:rPr>
          <w:rFonts w:cs="Arial"/>
          <w:b/>
          <w:bCs/>
        </w:rPr>
        <w:lastRenderedPageBreak/>
        <w:t>COMPENSAR</w:t>
      </w:r>
      <w:r w:rsidR="006D289F" w:rsidRPr="00462F19">
        <w:rPr>
          <w:rFonts w:cs="Arial"/>
        </w:rPr>
        <w:t>;</w:t>
      </w:r>
      <w:r w:rsidR="004373B2" w:rsidRPr="00462F19">
        <w:rPr>
          <w:rFonts w:cs="Arial"/>
        </w:rPr>
        <w:t xml:space="preserve"> </w:t>
      </w:r>
      <w:r w:rsidR="004373B2" w:rsidRPr="00462F19">
        <w:rPr>
          <w:rFonts w:cs="Arial"/>
          <w:b/>
          <w:bCs/>
        </w:rPr>
        <w:t>IR E CSLL A COMPENSAR</w:t>
      </w:r>
      <w:r w:rsidR="004373B2" w:rsidRPr="00462F19">
        <w:rPr>
          <w:rFonts w:cs="Arial"/>
        </w:rPr>
        <w:t xml:space="preserve">; </w:t>
      </w:r>
      <w:r w:rsidR="004373B2" w:rsidRPr="00462F19">
        <w:rPr>
          <w:rFonts w:cs="Arial"/>
          <w:b/>
          <w:bCs/>
        </w:rPr>
        <w:t>COFINS A RECUPERAR/COMPENSAR</w:t>
      </w:r>
      <w:r w:rsidR="004373B2" w:rsidRPr="00462F19">
        <w:rPr>
          <w:rFonts w:cs="Arial"/>
        </w:rPr>
        <w:t xml:space="preserve"> e </w:t>
      </w:r>
      <w:r w:rsidR="004373B2" w:rsidRPr="00462F19">
        <w:rPr>
          <w:rFonts w:cs="Arial"/>
          <w:b/>
          <w:bCs/>
        </w:rPr>
        <w:t>PIS/PASEP A RECUPERAR/CONPENSAR.</w:t>
      </w:r>
      <w:r w:rsidR="004373B2" w:rsidRPr="00462F19">
        <w:rPr>
          <w:rFonts w:cs="Arial"/>
        </w:rPr>
        <w:t xml:space="preserve"> </w:t>
      </w:r>
    </w:p>
    <w:tbl>
      <w:tblPr>
        <w:tblW w:w="4820" w:type="dxa"/>
        <w:jc w:val="center"/>
        <w:tblCellMar>
          <w:left w:w="70" w:type="dxa"/>
          <w:right w:w="70" w:type="dxa"/>
        </w:tblCellMar>
        <w:tblLook w:val="04A0" w:firstRow="1" w:lastRow="0" w:firstColumn="1" w:lastColumn="0" w:noHBand="0" w:noVBand="1"/>
      </w:tblPr>
      <w:tblGrid>
        <w:gridCol w:w="1418"/>
        <w:gridCol w:w="1843"/>
        <w:gridCol w:w="1559"/>
      </w:tblGrid>
      <w:tr w:rsidR="00FC3DD8" w:rsidRPr="00FC3DD8" w14:paraId="67996ABB" w14:textId="77777777" w:rsidTr="00FC3DD8">
        <w:trPr>
          <w:trHeight w:val="288"/>
          <w:jc w:val="center"/>
        </w:trPr>
        <w:tc>
          <w:tcPr>
            <w:tcW w:w="1418" w:type="dxa"/>
            <w:tcBorders>
              <w:top w:val="single" w:sz="4" w:space="0" w:color="auto"/>
              <w:left w:val="single" w:sz="4" w:space="0" w:color="auto"/>
              <w:bottom w:val="single" w:sz="4" w:space="0" w:color="auto"/>
              <w:right w:val="single" w:sz="4" w:space="0" w:color="auto"/>
            </w:tcBorders>
            <w:shd w:val="clear" w:color="auto" w:fill="FDE699"/>
            <w:noWrap/>
            <w:vAlign w:val="bottom"/>
            <w:hideMark/>
          </w:tcPr>
          <w:p w14:paraId="295ABA2C" w14:textId="77777777" w:rsidR="00FC3DD8" w:rsidRPr="00FC3DD8" w:rsidRDefault="00FC3DD8" w:rsidP="00FC3DD8">
            <w:pPr>
              <w:spacing w:after="0" w:line="240" w:lineRule="auto"/>
              <w:jc w:val="left"/>
              <w:rPr>
                <w:rFonts w:ascii="Calibri" w:eastAsia="Times New Roman" w:hAnsi="Calibri" w:cs="Calibri"/>
                <w:b/>
                <w:bCs/>
                <w:color w:val="000000"/>
                <w:lang w:eastAsia="pt-BR"/>
              </w:rPr>
            </w:pPr>
            <w:r w:rsidRPr="00FC3DD8">
              <w:rPr>
                <w:rFonts w:ascii="Calibri" w:eastAsia="Times New Roman" w:hAnsi="Calibri" w:cs="Calibri"/>
                <w:b/>
                <w:bCs/>
                <w:color w:val="000000"/>
                <w:lang w:eastAsia="pt-BR"/>
              </w:rPr>
              <w:t xml:space="preserve">Tributo </w:t>
            </w:r>
          </w:p>
        </w:tc>
        <w:tc>
          <w:tcPr>
            <w:tcW w:w="1843" w:type="dxa"/>
            <w:tcBorders>
              <w:top w:val="single" w:sz="4" w:space="0" w:color="auto"/>
              <w:left w:val="nil"/>
              <w:bottom w:val="single" w:sz="4" w:space="0" w:color="auto"/>
              <w:right w:val="single" w:sz="4" w:space="0" w:color="auto"/>
            </w:tcBorders>
            <w:shd w:val="clear" w:color="auto" w:fill="FDE699"/>
            <w:noWrap/>
            <w:vAlign w:val="bottom"/>
            <w:hideMark/>
          </w:tcPr>
          <w:p w14:paraId="18A4EB06" w14:textId="4642050C" w:rsidR="00FC3DD8" w:rsidRPr="00FC3DD8" w:rsidRDefault="00FC3DD8" w:rsidP="00FC3DD8">
            <w:pPr>
              <w:spacing w:after="0" w:line="240" w:lineRule="auto"/>
              <w:jc w:val="left"/>
              <w:rPr>
                <w:rFonts w:ascii="Calibri" w:eastAsia="Times New Roman" w:hAnsi="Calibri" w:cs="Calibri"/>
                <w:b/>
                <w:bCs/>
                <w:color w:val="000000"/>
                <w:lang w:eastAsia="pt-BR"/>
              </w:rPr>
            </w:pPr>
            <w:r w:rsidRPr="00FC3DD8">
              <w:rPr>
                <w:rFonts w:ascii="Calibri" w:eastAsia="Times New Roman" w:hAnsi="Calibri" w:cs="Calibri"/>
                <w:b/>
                <w:bCs/>
                <w:color w:val="000000"/>
                <w:lang w:eastAsia="pt-BR"/>
              </w:rPr>
              <w:t xml:space="preserve">Base de cálculo </w:t>
            </w:r>
          </w:p>
        </w:tc>
        <w:tc>
          <w:tcPr>
            <w:tcW w:w="1559" w:type="dxa"/>
            <w:tcBorders>
              <w:top w:val="single" w:sz="4" w:space="0" w:color="auto"/>
              <w:left w:val="nil"/>
              <w:bottom w:val="single" w:sz="4" w:space="0" w:color="auto"/>
              <w:right w:val="single" w:sz="4" w:space="0" w:color="auto"/>
            </w:tcBorders>
            <w:shd w:val="clear" w:color="auto" w:fill="FDE699"/>
            <w:noWrap/>
            <w:vAlign w:val="bottom"/>
            <w:hideMark/>
          </w:tcPr>
          <w:p w14:paraId="09D91222" w14:textId="77777777" w:rsidR="00FC3DD8" w:rsidRPr="00FC3DD8" w:rsidRDefault="00FC3DD8" w:rsidP="00FC3DD8">
            <w:pPr>
              <w:spacing w:after="0" w:line="240" w:lineRule="auto"/>
              <w:jc w:val="left"/>
              <w:rPr>
                <w:rFonts w:ascii="Calibri" w:eastAsia="Times New Roman" w:hAnsi="Calibri" w:cs="Calibri"/>
                <w:b/>
                <w:bCs/>
                <w:color w:val="000000"/>
                <w:lang w:eastAsia="pt-BR"/>
              </w:rPr>
            </w:pPr>
            <w:r w:rsidRPr="00FC3DD8">
              <w:rPr>
                <w:rFonts w:ascii="Calibri" w:eastAsia="Times New Roman" w:hAnsi="Calibri" w:cs="Calibri"/>
                <w:b/>
                <w:bCs/>
                <w:color w:val="000000"/>
                <w:lang w:eastAsia="pt-BR"/>
              </w:rPr>
              <w:t>Devido</w:t>
            </w:r>
          </w:p>
        </w:tc>
      </w:tr>
      <w:tr w:rsidR="00FC3DD8" w:rsidRPr="00FC3DD8" w14:paraId="23D664BA" w14:textId="77777777" w:rsidTr="00FC3DD8">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A0739C" w14:textId="77777777" w:rsidR="00FC3DD8" w:rsidRPr="00FC3DD8" w:rsidRDefault="00FC3DD8" w:rsidP="00FC3DD8">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ICMS DIFAL</w:t>
            </w:r>
          </w:p>
        </w:tc>
        <w:tc>
          <w:tcPr>
            <w:tcW w:w="1843" w:type="dxa"/>
            <w:tcBorders>
              <w:top w:val="nil"/>
              <w:left w:val="nil"/>
              <w:bottom w:val="single" w:sz="4" w:space="0" w:color="auto"/>
              <w:right w:val="single" w:sz="4" w:space="0" w:color="auto"/>
            </w:tcBorders>
            <w:shd w:val="clear" w:color="auto" w:fill="auto"/>
            <w:noWrap/>
            <w:vAlign w:val="bottom"/>
            <w:hideMark/>
          </w:tcPr>
          <w:p w14:paraId="3D7FDBD3"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R$ 69.903,73</w:t>
            </w:r>
          </w:p>
        </w:tc>
        <w:tc>
          <w:tcPr>
            <w:tcW w:w="1559" w:type="dxa"/>
            <w:tcBorders>
              <w:top w:val="nil"/>
              <w:left w:val="nil"/>
              <w:bottom w:val="single" w:sz="4" w:space="0" w:color="auto"/>
              <w:right w:val="single" w:sz="4" w:space="0" w:color="auto"/>
            </w:tcBorders>
            <w:shd w:val="clear" w:color="auto" w:fill="auto"/>
            <w:noWrap/>
            <w:vAlign w:val="bottom"/>
            <w:hideMark/>
          </w:tcPr>
          <w:p w14:paraId="6D20F14F"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R$ 5.084,22</w:t>
            </w:r>
          </w:p>
        </w:tc>
      </w:tr>
      <w:tr w:rsidR="00FC3DD8" w:rsidRPr="00FC3DD8" w14:paraId="0C75707F" w14:textId="77777777" w:rsidTr="00FC3DD8">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E30550" w14:textId="77777777" w:rsidR="00FC3DD8" w:rsidRPr="00FC3DD8" w:rsidRDefault="00FC3DD8" w:rsidP="00FC3DD8">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IRRF</w:t>
            </w:r>
          </w:p>
        </w:tc>
        <w:tc>
          <w:tcPr>
            <w:tcW w:w="1843" w:type="dxa"/>
            <w:tcBorders>
              <w:top w:val="nil"/>
              <w:left w:val="nil"/>
              <w:bottom w:val="single" w:sz="4" w:space="0" w:color="auto"/>
              <w:right w:val="single" w:sz="4" w:space="0" w:color="auto"/>
            </w:tcBorders>
            <w:shd w:val="clear" w:color="auto" w:fill="auto"/>
            <w:noWrap/>
            <w:vAlign w:val="bottom"/>
            <w:hideMark/>
          </w:tcPr>
          <w:p w14:paraId="0A4FD4CA"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 xml:space="preserve">Imune </w:t>
            </w:r>
          </w:p>
        </w:tc>
        <w:tc>
          <w:tcPr>
            <w:tcW w:w="1559" w:type="dxa"/>
            <w:tcBorders>
              <w:top w:val="nil"/>
              <w:left w:val="nil"/>
              <w:bottom w:val="single" w:sz="4" w:space="0" w:color="auto"/>
              <w:right w:val="single" w:sz="4" w:space="0" w:color="auto"/>
            </w:tcBorders>
            <w:shd w:val="clear" w:color="auto" w:fill="auto"/>
            <w:noWrap/>
            <w:vAlign w:val="bottom"/>
            <w:hideMark/>
          </w:tcPr>
          <w:p w14:paraId="33A2ED46"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R$ 0,00</w:t>
            </w:r>
          </w:p>
        </w:tc>
      </w:tr>
      <w:tr w:rsidR="00FC3DD8" w:rsidRPr="00FC3DD8" w14:paraId="43634023" w14:textId="77777777" w:rsidTr="00FC3DD8">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069785A" w14:textId="77777777" w:rsidR="00FC3DD8" w:rsidRPr="00FC3DD8" w:rsidRDefault="00FC3DD8" w:rsidP="00FC3DD8">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ISS</w:t>
            </w:r>
          </w:p>
        </w:tc>
        <w:tc>
          <w:tcPr>
            <w:tcW w:w="1843" w:type="dxa"/>
            <w:tcBorders>
              <w:top w:val="nil"/>
              <w:left w:val="nil"/>
              <w:bottom w:val="single" w:sz="4" w:space="0" w:color="auto"/>
              <w:right w:val="single" w:sz="4" w:space="0" w:color="auto"/>
            </w:tcBorders>
            <w:shd w:val="clear" w:color="auto" w:fill="auto"/>
            <w:noWrap/>
            <w:vAlign w:val="bottom"/>
            <w:hideMark/>
          </w:tcPr>
          <w:p w14:paraId="393AE1B9"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R$ 1.441.632,41</w:t>
            </w:r>
          </w:p>
        </w:tc>
        <w:tc>
          <w:tcPr>
            <w:tcW w:w="1559" w:type="dxa"/>
            <w:tcBorders>
              <w:top w:val="nil"/>
              <w:left w:val="nil"/>
              <w:bottom w:val="single" w:sz="4" w:space="0" w:color="auto"/>
              <w:right w:val="single" w:sz="4" w:space="0" w:color="auto"/>
            </w:tcBorders>
            <w:shd w:val="clear" w:color="auto" w:fill="auto"/>
            <w:noWrap/>
            <w:vAlign w:val="bottom"/>
            <w:hideMark/>
          </w:tcPr>
          <w:p w14:paraId="22F2458F"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R$ 11.955,93</w:t>
            </w:r>
          </w:p>
        </w:tc>
      </w:tr>
      <w:tr w:rsidR="00FC3DD8" w:rsidRPr="00FC3DD8" w14:paraId="06B44937" w14:textId="77777777" w:rsidTr="00FC3DD8">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A0599A" w14:textId="77777777" w:rsidR="00FC3DD8" w:rsidRPr="00FC3DD8" w:rsidRDefault="00FC3DD8" w:rsidP="00FC3DD8">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PASEP</w:t>
            </w:r>
          </w:p>
        </w:tc>
        <w:tc>
          <w:tcPr>
            <w:tcW w:w="1843" w:type="dxa"/>
            <w:tcBorders>
              <w:top w:val="nil"/>
              <w:left w:val="nil"/>
              <w:bottom w:val="single" w:sz="4" w:space="0" w:color="auto"/>
              <w:right w:val="single" w:sz="4" w:space="0" w:color="auto"/>
            </w:tcBorders>
            <w:shd w:val="clear" w:color="auto" w:fill="auto"/>
            <w:noWrap/>
            <w:vAlign w:val="bottom"/>
            <w:hideMark/>
          </w:tcPr>
          <w:p w14:paraId="0F9A4F73"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R$ 6.453.490,73</w:t>
            </w:r>
          </w:p>
        </w:tc>
        <w:tc>
          <w:tcPr>
            <w:tcW w:w="1559" w:type="dxa"/>
            <w:tcBorders>
              <w:top w:val="nil"/>
              <w:left w:val="nil"/>
              <w:bottom w:val="single" w:sz="4" w:space="0" w:color="auto"/>
              <w:right w:val="single" w:sz="4" w:space="0" w:color="auto"/>
            </w:tcBorders>
            <w:shd w:val="clear" w:color="auto" w:fill="auto"/>
            <w:noWrap/>
            <w:vAlign w:val="bottom"/>
            <w:hideMark/>
          </w:tcPr>
          <w:p w14:paraId="2DE6B4D6"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R$ 110.544,22</w:t>
            </w:r>
          </w:p>
        </w:tc>
      </w:tr>
      <w:tr w:rsidR="00FC3DD8" w:rsidRPr="00FC3DD8" w14:paraId="2746B7FB" w14:textId="77777777" w:rsidTr="00FC3DD8">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D6983CB" w14:textId="77777777" w:rsidR="00FC3DD8" w:rsidRPr="00FC3DD8" w:rsidRDefault="00FC3DD8" w:rsidP="00FC3DD8">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COFINS</w:t>
            </w:r>
          </w:p>
        </w:tc>
        <w:tc>
          <w:tcPr>
            <w:tcW w:w="1843" w:type="dxa"/>
            <w:tcBorders>
              <w:top w:val="nil"/>
              <w:left w:val="nil"/>
              <w:bottom w:val="single" w:sz="4" w:space="0" w:color="auto"/>
              <w:right w:val="single" w:sz="4" w:space="0" w:color="auto"/>
            </w:tcBorders>
            <w:shd w:val="clear" w:color="auto" w:fill="auto"/>
            <w:noWrap/>
            <w:vAlign w:val="bottom"/>
            <w:hideMark/>
          </w:tcPr>
          <w:p w14:paraId="63F1E127"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R$ 6.781.151,60</w:t>
            </w:r>
          </w:p>
        </w:tc>
        <w:tc>
          <w:tcPr>
            <w:tcW w:w="1559" w:type="dxa"/>
            <w:tcBorders>
              <w:top w:val="nil"/>
              <w:left w:val="nil"/>
              <w:bottom w:val="single" w:sz="4" w:space="0" w:color="auto"/>
              <w:right w:val="single" w:sz="4" w:space="0" w:color="auto"/>
            </w:tcBorders>
            <w:shd w:val="clear" w:color="auto" w:fill="auto"/>
            <w:noWrap/>
            <w:vAlign w:val="bottom"/>
            <w:hideMark/>
          </w:tcPr>
          <w:p w14:paraId="51579046"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R$ 585.111,82</w:t>
            </w:r>
          </w:p>
        </w:tc>
      </w:tr>
      <w:tr w:rsidR="00FC3DD8" w:rsidRPr="00FC3DD8" w14:paraId="678B3C50" w14:textId="77777777" w:rsidTr="00FC3DD8">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F0CD6E6" w14:textId="77777777" w:rsidR="00FC3DD8" w:rsidRPr="00FC3DD8" w:rsidRDefault="00FC3DD8" w:rsidP="00FC3DD8">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IRPJ</w:t>
            </w:r>
          </w:p>
        </w:tc>
        <w:tc>
          <w:tcPr>
            <w:tcW w:w="1843" w:type="dxa"/>
            <w:tcBorders>
              <w:top w:val="nil"/>
              <w:left w:val="nil"/>
              <w:bottom w:val="single" w:sz="4" w:space="0" w:color="auto"/>
              <w:right w:val="single" w:sz="4" w:space="0" w:color="auto"/>
            </w:tcBorders>
            <w:shd w:val="clear" w:color="auto" w:fill="auto"/>
            <w:noWrap/>
            <w:vAlign w:val="bottom"/>
            <w:hideMark/>
          </w:tcPr>
          <w:p w14:paraId="0A9D10AC"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 xml:space="preserve">Imune </w:t>
            </w:r>
          </w:p>
        </w:tc>
        <w:tc>
          <w:tcPr>
            <w:tcW w:w="1559" w:type="dxa"/>
            <w:tcBorders>
              <w:top w:val="nil"/>
              <w:left w:val="nil"/>
              <w:bottom w:val="single" w:sz="4" w:space="0" w:color="auto"/>
              <w:right w:val="single" w:sz="4" w:space="0" w:color="auto"/>
            </w:tcBorders>
            <w:shd w:val="clear" w:color="auto" w:fill="auto"/>
            <w:noWrap/>
            <w:vAlign w:val="bottom"/>
            <w:hideMark/>
          </w:tcPr>
          <w:p w14:paraId="4695452A"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R$ 0,00</w:t>
            </w:r>
          </w:p>
        </w:tc>
      </w:tr>
      <w:tr w:rsidR="00FC3DD8" w:rsidRPr="00FC3DD8" w14:paraId="79855BBB" w14:textId="77777777" w:rsidTr="00FC3DD8">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395C405" w14:textId="77777777" w:rsidR="00FC3DD8" w:rsidRPr="00FC3DD8" w:rsidRDefault="00FC3DD8" w:rsidP="00FC3DD8">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CSLL</w:t>
            </w:r>
          </w:p>
        </w:tc>
        <w:tc>
          <w:tcPr>
            <w:tcW w:w="1843" w:type="dxa"/>
            <w:tcBorders>
              <w:top w:val="nil"/>
              <w:left w:val="nil"/>
              <w:bottom w:val="single" w:sz="4" w:space="0" w:color="auto"/>
              <w:right w:val="single" w:sz="4" w:space="0" w:color="auto"/>
            </w:tcBorders>
            <w:shd w:val="clear" w:color="auto" w:fill="auto"/>
            <w:noWrap/>
            <w:vAlign w:val="bottom"/>
            <w:hideMark/>
          </w:tcPr>
          <w:p w14:paraId="038DD06F"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 xml:space="preserve">Suspenso </w:t>
            </w:r>
          </w:p>
        </w:tc>
        <w:tc>
          <w:tcPr>
            <w:tcW w:w="1559" w:type="dxa"/>
            <w:tcBorders>
              <w:top w:val="nil"/>
              <w:left w:val="nil"/>
              <w:bottom w:val="single" w:sz="4" w:space="0" w:color="auto"/>
              <w:right w:val="single" w:sz="4" w:space="0" w:color="auto"/>
            </w:tcBorders>
            <w:shd w:val="clear" w:color="auto" w:fill="auto"/>
            <w:noWrap/>
            <w:vAlign w:val="bottom"/>
            <w:hideMark/>
          </w:tcPr>
          <w:p w14:paraId="7281D2EA"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R$ 0,00</w:t>
            </w:r>
          </w:p>
        </w:tc>
      </w:tr>
      <w:tr w:rsidR="00FC3DD8" w:rsidRPr="00FC3DD8" w14:paraId="32EB6DAA" w14:textId="77777777" w:rsidTr="00FC3DD8">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1D1789" w14:textId="77777777" w:rsidR="00FC3DD8" w:rsidRPr="00FC3DD8" w:rsidRDefault="00FC3DD8" w:rsidP="00FC3DD8">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Total</w:t>
            </w:r>
          </w:p>
        </w:tc>
        <w:tc>
          <w:tcPr>
            <w:tcW w:w="1843" w:type="dxa"/>
            <w:tcBorders>
              <w:top w:val="nil"/>
              <w:left w:val="nil"/>
              <w:bottom w:val="single" w:sz="4" w:space="0" w:color="auto"/>
              <w:right w:val="single" w:sz="4" w:space="0" w:color="auto"/>
            </w:tcBorders>
            <w:shd w:val="clear" w:color="auto" w:fill="auto"/>
            <w:noWrap/>
            <w:vAlign w:val="bottom"/>
            <w:hideMark/>
          </w:tcPr>
          <w:p w14:paraId="531CAD53"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R$ 14.746.178,47</w:t>
            </w:r>
          </w:p>
        </w:tc>
        <w:tc>
          <w:tcPr>
            <w:tcW w:w="1559" w:type="dxa"/>
            <w:tcBorders>
              <w:top w:val="nil"/>
              <w:left w:val="nil"/>
              <w:bottom w:val="single" w:sz="4" w:space="0" w:color="auto"/>
              <w:right w:val="single" w:sz="4" w:space="0" w:color="auto"/>
            </w:tcBorders>
            <w:shd w:val="clear" w:color="auto" w:fill="auto"/>
            <w:noWrap/>
            <w:vAlign w:val="bottom"/>
            <w:hideMark/>
          </w:tcPr>
          <w:p w14:paraId="0E3218BB" w14:textId="77777777" w:rsidR="00FC3DD8" w:rsidRPr="00FC3DD8" w:rsidRDefault="00FC3DD8" w:rsidP="00FC3DD8">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R$ 712.696,19</w:t>
            </w:r>
          </w:p>
        </w:tc>
      </w:tr>
    </w:tbl>
    <w:p w14:paraId="567E0C4A" w14:textId="77777777" w:rsidR="00B94CEB" w:rsidRPr="00FC3DD8" w:rsidRDefault="00B94CEB" w:rsidP="0038415A">
      <w:pPr>
        <w:spacing w:line="360" w:lineRule="auto"/>
        <w:rPr>
          <w:rFonts w:cs="Arial"/>
          <w:b/>
          <w:bCs/>
          <w:sz w:val="16"/>
          <w:szCs w:val="16"/>
        </w:rPr>
      </w:pPr>
    </w:p>
    <w:p w14:paraId="529B1E63" w14:textId="78B1621B" w:rsidR="00D20D6F" w:rsidRPr="00D20D6F" w:rsidRDefault="00D20D6F" w:rsidP="0038415A">
      <w:pPr>
        <w:spacing w:line="360" w:lineRule="auto"/>
        <w:rPr>
          <w:rFonts w:cs="Arial"/>
        </w:rPr>
      </w:pPr>
      <w:r w:rsidRPr="00D20D6F">
        <w:rPr>
          <w:rFonts w:cs="Arial"/>
        </w:rPr>
        <w:t xml:space="preserve">O detalhamento dos tributos em que foram realizados testes de auditoria, será detalhado nos subitens que se seguem. </w:t>
      </w:r>
    </w:p>
    <w:p w14:paraId="58B9E8B0" w14:textId="5DA468D2" w:rsidR="00174108" w:rsidRDefault="00174108" w:rsidP="0038415A">
      <w:pPr>
        <w:pStyle w:val="Ttulo1"/>
        <w:spacing w:line="360" w:lineRule="auto"/>
        <w:rPr>
          <w:rFonts w:cs="Arial"/>
          <w:szCs w:val="22"/>
        </w:rPr>
      </w:pPr>
      <w:bookmarkStart w:id="52" w:name="_Toc144139328"/>
      <w:bookmarkStart w:id="53" w:name="_Toc151642473"/>
      <w:r w:rsidRPr="00462F19">
        <w:rPr>
          <w:rFonts w:cs="Arial"/>
          <w:szCs w:val="22"/>
        </w:rPr>
        <w:t>7.1.</w:t>
      </w:r>
      <w:r w:rsidR="000E0E04" w:rsidRPr="00462F19">
        <w:rPr>
          <w:rFonts w:cs="Arial"/>
          <w:szCs w:val="22"/>
        </w:rPr>
        <w:t>3</w:t>
      </w:r>
      <w:r w:rsidRPr="00462F19">
        <w:rPr>
          <w:rFonts w:cs="Arial"/>
          <w:szCs w:val="22"/>
        </w:rPr>
        <w:t xml:space="preserve">.1 </w:t>
      </w:r>
      <w:r w:rsidR="006D289F" w:rsidRPr="00462F19">
        <w:rPr>
          <w:rFonts w:cs="Arial"/>
          <w:szCs w:val="22"/>
        </w:rPr>
        <w:t>ISS</w:t>
      </w:r>
      <w:r w:rsidRPr="00462F19">
        <w:rPr>
          <w:rFonts w:cs="Arial"/>
          <w:szCs w:val="22"/>
        </w:rPr>
        <w:t xml:space="preserve"> A COMPENSAR</w:t>
      </w:r>
      <w:bookmarkEnd w:id="52"/>
      <w:bookmarkEnd w:id="53"/>
      <w:r w:rsidRPr="00462F19">
        <w:rPr>
          <w:rFonts w:cs="Arial"/>
          <w:szCs w:val="22"/>
        </w:rPr>
        <w:t xml:space="preserve"> </w:t>
      </w:r>
    </w:p>
    <w:p w14:paraId="0C6CBECC" w14:textId="77777777" w:rsidR="00FC3DD8" w:rsidRDefault="00FC3DD8" w:rsidP="00D20D6F"/>
    <w:p w14:paraId="0B2E34B1" w14:textId="72DC671D" w:rsidR="00436FCA" w:rsidRPr="00462F19" w:rsidRDefault="006D289F" w:rsidP="00D20D6F">
      <w:pPr>
        <w:rPr>
          <w:rFonts w:cs="Arial"/>
        </w:rPr>
      </w:pPr>
      <w:r w:rsidRPr="00462F19">
        <w:rPr>
          <w:rFonts w:cs="Arial"/>
        </w:rPr>
        <w:t xml:space="preserve">Foi enviado a esta equipe de auditoria a memória de cálculo do Imposto Sobre Serviços de qualquer Natureza - ISSQN. </w:t>
      </w:r>
    </w:p>
    <w:tbl>
      <w:tblPr>
        <w:tblW w:w="7810" w:type="dxa"/>
        <w:jc w:val="center"/>
        <w:tblCellMar>
          <w:left w:w="70" w:type="dxa"/>
          <w:right w:w="70" w:type="dxa"/>
        </w:tblCellMar>
        <w:tblLook w:val="04A0" w:firstRow="1" w:lastRow="0" w:firstColumn="1" w:lastColumn="0" w:noHBand="0" w:noVBand="1"/>
      </w:tblPr>
      <w:tblGrid>
        <w:gridCol w:w="1610"/>
        <w:gridCol w:w="1520"/>
        <w:gridCol w:w="960"/>
        <w:gridCol w:w="1240"/>
        <w:gridCol w:w="1240"/>
        <w:gridCol w:w="1240"/>
      </w:tblGrid>
      <w:tr w:rsidR="006D289F" w:rsidRPr="00B94CEB" w14:paraId="0719CDFB" w14:textId="77777777" w:rsidTr="0092141A">
        <w:trPr>
          <w:trHeight w:val="288"/>
          <w:jc w:val="center"/>
        </w:trPr>
        <w:tc>
          <w:tcPr>
            <w:tcW w:w="1610" w:type="dxa"/>
            <w:tcBorders>
              <w:top w:val="single" w:sz="4" w:space="0" w:color="auto"/>
              <w:left w:val="single" w:sz="4" w:space="0" w:color="auto"/>
              <w:bottom w:val="single" w:sz="4" w:space="0" w:color="auto"/>
              <w:right w:val="single" w:sz="4" w:space="0" w:color="auto"/>
            </w:tcBorders>
            <w:shd w:val="clear" w:color="auto" w:fill="FDE699"/>
            <w:noWrap/>
            <w:vAlign w:val="bottom"/>
            <w:hideMark/>
          </w:tcPr>
          <w:p w14:paraId="4FD462AC" w14:textId="0DFF04A8" w:rsidR="006D289F" w:rsidRPr="00B94CEB" w:rsidRDefault="006D289F" w:rsidP="0038415A">
            <w:pPr>
              <w:spacing w:after="0" w:line="360" w:lineRule="auto"/>
              <w:jc w:val="left"/>
              <w:rPr>
                <w:rFonts w:eastAsia="Times New Roman" w:cs="Arial"/>
                <w:b/>
                <w:bCs/>
                <w:color w:val="000000"/>
                <w:sz w:val="18"/>
                <w:szCs w:val="18"/>
                <w:lang w:eastAsia="pt-BR"/>
              </w:rPr>
            </w:pPr>
            <w:r w:rsidRPr="00B94CEB">
              <w:rPr>
                <w:rFonts w:eastAsia="Times New Roman" w:cs="Arial"/>
                <w:b/>
                <w:bCs/>
                <w:color w:val="000000"/>
                <w:sz w:val="18"/>
                <w:szCs w:val="18"/>
                <w:lang w:eastAsia="pt-BR"/>
              </w:rPr>
              <w:t>Código 1782</w:t>
            </w:r>
          </w:p>
        </w:tc>
        <w:tc>
          <w:tcPr>
            <w:tcW w:w="1520" w:type="dxa"/>
            <w:tcBorders>
              <w:top w:val="single" w:sz="4" w:space="0" w:color="auto"/>
              <w:left w:val="nil"/>
              <w:bottom w:val="single" w:sz="4" w:space="0" w:color="auto"/>
              <w:right w:val="single" w:sz="4" w:space="0" w:color="auto"/>
            </w:tcBorders>
            <w:shd w:val="clear" w:color="auto" w:fill="FDE699"/>
            <w:noWrap/>
            <w:vAlign w:val="bottom"/>
            <w:hideMark/>
          </w:tcPr>
          <w:p w14:paraId="21DA3169" w14:textId="20BAE425"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Base de cálculo </w:t>
            </w:r>
          </w:p>
        </w:tc>
        <w:tc>
          <w:tcPr>
            <w:tcW w:w="960" w:type="dxa"/>
            <w:tcBorders>
              <w:top w:val="single" w:sz="4" w:space="0" w:color="auto"/>
              <w:left w:val="nil"/>
              <w:bottom w:val="single" w:sz="4" w:space="0" w:color="auto"/>
              <w:right w:val="single" w:sz="4" w:space="0" w:color="auto"/>
            </w:tcBorders>
            <w:shd w:val="clear" w:color="auto" w:fill="FDE699"/>
            <w:noWrap/>
            <w:vAlign w:val="bottom"/>
            <w:hideMark/>
          </w:tcPr>
          <w:p w14:paraId="4AA64337" w14:textId="12C757B1"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Alíquota </w:t>
            </w:r>
          </w:p>
        </w:tc>
        <w:tc>
          <w:tcPr>
            <w:tcW w:w="1240" w:type="dxa"/>
            <w:tcBorders>
              <w:top w:val="single" w:sz="4" w:space="0" w:color="auto"/>
              <w:left w:val="nil"/>
              <w:bottom w:val="single" w:sz="4" w:space="0" w:color="auto"/>
              <w:right w:val="single" w:sz="4" w:space="0" w:color="auto"/>
            </w:tcBorders>
            <w:shd w:val="clear" w:color="auto" w:fill="FDE699"/>
            <w:noWrap/>
            <w:vAlign w:val="bottom"/>
            <w:hideMark/>
          </w:tcPr>
          <w:p w14:paraId="676D660D" w14:textId="77777777"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ISS</w:t>
            </w:r>
          </w:p>
        </w:tc>
        <w:tc>
          <w:tcPr>
            <w:tcW w:w="1240" w:type="dxa"/>
            <w:tcBorders>
              <w:top w:val="single" w:sz="4" w:space="0" w:color="auto"/>
              <w:left w:val="nil"/>
              <w:bottom w:val="single" w:sz="4" w:space="0" w:color="auto"/>
              <w:right w:val="single" w:sz="4" w:space="0" w:color="auto"/>
            </w:tcBorders>
            <w:shd w:val="clear" w:color="auto" w:fill="FDE699"/>
            <w:noWrap/>
            <w:vAlign w:val="bottom"/>
            <w:hideMark/>
          </w:tcPr>
          <w:p w14:paraId="6AF0EF17" w14:textId="77777777"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ISS Retido </w:t>
            </w:r>
          </w:p>
        </w:tc>
        <w:tc>
          <w:tcPr>
            <w:tcW w:w="1240" w:type="dxa"/>
            <w:tcBorders>
              <w:top w:val="single" w:sz="4" w:space="0" w:color="auto"/>
              <w:left w:val="nil"/>
              <w:bottom w:val="single" w:sz="4" w:space="0" w:color="auto"/>
              <w:right w:val="single" w:sz="4" w:space="0" w:color="auto"/>
            </w:tcBorders>
            <w:shd w:val="clear" w:color="auto" w:fill="FDE699"/>
            <w:noWrap/>
            <w:vAlign w:val="bottom"/>
            <w:hideMark/>
          </w:tcPr>
          <w:p w14:paraId="3811348D" w14:textId="77777777"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ISS</w:t>
            </w:r>
          </w:p>
        </w:tc>
      </w:tr>
      <w:tr w:rsidR="006D289F" w:rsidRPr="00B94CEB" w14:paraId="28EF6741" w14:textId="77777777" w:rsidTr="006D289F">
        <w:trPr>
          <w:trHeight w:val="288"/>
          <w:jc w:val="center"/>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3FFD7FA" w14:textId="77777777" w:rsidR="006D289F" w:rsidRPr="00B94CEB" w:rsidRDefault="006D289F"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Junho </w:t>
            </w:r>
          </w:p>
        </w:tc>
        <w:tc>
          <w:tcPr>
            <w:tcW w:w="1520" w:type="dxa"/>
            <w:tcBorders>
              <w:top w:val="nil"/>
              <w:left w:val="nil"/>
              <w:bottom w:val="single" w:sz="4" w:space="0" w:color="auto"/>
              <w:right w:val="single" w:sz="4" w:space="0" w:color="auto"/>
            </w:tcBorders>
            <w:shd w:val="clear" w:color="auto" w:fill="auto"/>
            <w:noWrap/>
            <w:vAlign w:val="bottom"/>
            <w:hideMark/>
          </w:tcPr>
          <w:p w14:paraId="090D315E"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R$ 513.182,89</w:t>
            </w:r>
          </w:p>
        </w:tc>
        <w:tc>
          <w:tcPr>
            <w:tcW w:w="960" w:type="dxa"/>
            <w:tcBorders>
              <w:top w:val="nil"/>
              <w:left w:val="nil"/>
              <w:bottom w:val="single" w:sz="4" w:space="0" w:color="auto"/>
              <w:right w:val="single" w:sz="4" w:space="0" w:color="auto"/>
            </w:tcBorders>
            <w:shd w:val="clear" w:color="auto" w:fill="auto"/>
            <w:noWrap/>
            <w:vAlign w:val="bottom"/>
            <w:hideMark/>
          </w:tcPr>
          <w:p w14:paraId="5A2BA8AE"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5%</w:t>
            </w:r>
          </w:p>
        </w:tc>
        <w:tc>
          <w:tcPr>
            <w:tcW w:w="1240" w:type="dxa"/>
            <w:tcBorders>
              <w:top w:val="nil"/>
              <w:left w:val="nil"/>
              <w:bottom w:val="single" w:sz="4" w:space="0" w:color="auto"/>
              <w:right w:val="single" w:sz="4" w:space="0" w:color="auto"/>
            </w:tcBorders>
            <w:shd w:val="clear" w:color="auto" w:fill="auto"/>
            <w:noWrap/>
            <w:vAlign w:val="bottom"/>
            <w:hideMark/>
          </w:tcPr>
          <w:p w14:paraId="57F30AA1"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R$ 25.659,14</w:t>
            </w:r>
          </w:p>
        </w:tc>
        <w:tc>
          <w:tcPr>
            <w:tcW w:w="1240" w:type="dxa"/>
            <w:tcBorders>
              <w:top w:val="nil"/>
              <w:left w:val="nil"/>
              <w:bottom w:val="single" w:sz="4" w:space="0" w:color="auto"/>
              <w:right w:val="single" w:sz="4" w:space="0" w:color="auto"/>
            </w:tcBorders>
            <w:shd w:val="clear" w:color="auto" w:fill="auto"/>
            <w:noWrap/>
            <w:vAlign w:val="bottom"/>
            <w:hideMark/>
          </w:tcPr>
          <w:p w14:paraId="21EBA027"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23201,69</w:t>
            </w:r>
          </w:p>
        </w:tc>
        <w:tc>
          <w:tcPr>
            <w:tcW w:w="1240" w:type="dxa"/>
            <w:tcBorders>
              <w:top w:val="nil"/>
              <w:left w:val="nil"/>
              <w:bottom w:val="single" w:sz="4" w:space="0" w:color="auto"/>
              <w:right w:val="single" w:sz="4" w:space="0" w:color="auto"/>
            </w:tcBorders>
            <w:shd w:val="clear" w:color="auto" w:fill="auto"/>
            <w:noWrap/>
            <w:vAlign w:val="bottom"/>
            <w:hideMark/>
          </w:tcPr>
          <w:p w14:paraId="676BAD97"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R$ 2.457,45</w:t>
            </w:r>
          </w:p>
        </w:tc>
      </w:tr>
      <w:tr w:rsidR="006D289F" w:rsidRPr="00B94CEB" w14:paraId="726145EF" w14:textId="77777777" w:rsidTr="006D289F">
        <w:trPr>
          <w:trHeight w:val="288"/>
          <w:jc w:val="center"/>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358E396" w14:textId="77777777" w:rsidR="006D289F" w:rsidRPr="00B94CEB" w:rsidRDefault="006D289F"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Agosto </w:t>
            </w:r>
          </w:p>
        </w:tc>
        <w:tc>
          <w:tcPr>
            <w:tcW w:w="1520" w:type="dxa"/>
            <w:tcBorders>
              <w:top w:val="nil"/>
              <w:left w:val="nil"/>
              <w:bottom w:val="single" w:sz="4" w:space="0" w:color="auto"/>
              <w:right w:val="single" w:sz="4" w:space="0" w:color="auto"/>
            </w:tcBorders>
            <w:shd w:val="clear" w:color="auto" w:fill="auto"/>
            <w:noWrap/>
            <w:vAlign w:val="bottom"/>
            <w:hideMark/>
          </w:tcPr>
          <w:p w14:paraId="041FA319"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R$ 438.341,63</w:t>
            </w:r>
          </w:p>
        </w:tc>
        <w:tc>
          <w:tcPr>
            <w:tcW w:w="960" w:type="dxa"/>
            <w:tcBorders>
              <w:top w:val="nil"/>
              <w:left w:val="nil"/>
              <w:bottom w:val="single" w:sz="4" w:space="0" w:color="auto"/>
              <w:right w:val="single" w:sz="4" w:space="0" w:color="auto"/>
            </w:tcBorders>
            <w:shd w:val="clear" w:color="auto" w:fill="auto"/>
            <w:noWrap/>
            <w:vAlign w:val="bottom"/>
            <w:hideMark/>
          </w:tcPr>
          <w:p w14:paraId="4CC0B300"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5%</w:t>
            </w:r>
          </w:p>
        </w:tc>
        <w:tc>
          <w:tcPr>
            <w:tcW w:w="1240" w:type="dxa"/>
            <w:tcBorders>
              <w:top w:val="nil"/>
              <w:left w:val="nil"/>
              <w:bottom w:val="single" w:sz="4" w:space="0" w:color="auto"/>
              <w:right w:val="single" w:sz="4" w:space="0" w:color="auto"/>
            </w:tcBorders>
            <w:shd w:val="clear" w:color="auto" w:fill="auto"/>
            <w:noWrap/>
            <w:vAlign w:val="bottom"/>
            <w:hideMark/>
          </w:tcPr>
          <w:p w14:paraId="179FD454"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R$ 21.917,08</w:t>
            </w:r>
          </w:p>
        </w:tc>
        <w:tc>
          <w:tcPr>
            <w:tcW w:w="1240" w:type="dxa"/>
            <w:tcBorders>
              <w:top w:val="nil"/>
              <w:left w:val="nil"/>
              <w:bottom w:val="single" w:sz="4" w:space="0" w:color="auto"/>
              <w:right w:val="single" w:sz="4" w:space="0" w:color="auto"/>
            </w:tcBorders>
            <w:shd w:val="clear" w:color="auto" w:fill="auto"/>
            <w:noWrap/>
            <w:vAlign w:val="bottom"/>
            <w:hideMark/>
          </w:tcPr>
          <w:p w14:paraId="69A15F5F"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18014,15</w:t>
            </w:r>
          </w:p>
        </w:tc>
        <w:tc>
          <w:tcPr>
            <w:tcW w:w="1240" w:type="dxa"/>
            <w:tcBorders>
              <w:top w:val="nil"/>
              <w:left w:val="nil"/>
              <w:bottom w:val="single" w:sz="4" w:space="0" w:color="auto"/>
              <w:right w:val="single" w:sz="4" w:space="0" w:color="auto"/>
            </w:tcBorders>
            <w:shd w:val="clear" w:color="auto" w:fill="auto"/>
            <w:noWrap/>
            <w:vAlign w:val="bottom"/>
            <w:hideMark/>
          </w:tcPr>
          <w:p w14:paraId="6ED4BCF0"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R$ 3.902,93</w:t>
            </w:r>
          </w:p>
        </w:tc>
      </w:tr>
      <w:tr w:rsidR="006D289F" w:rsidRPr="00B94CEB" w14:paraId="314C4ACC" w14:textId="77777777" w:rsidTr="006D289F">
        <w:trPr>
          <w:trHeight w:val="288"/>
          <w:jc w:val="center"/>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18C4E0AE" w14:textId="77777777" w:rsidR="006D289F" w:rsidRPr="00B94CEB" w:rsidRDefault="006D289F"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Setembro </w:t>
            </w:r>
          </w:p>
        </w:tc>
        <w:tc>
          <w:tcPr>
            <w:tcW w:w="1520" w:type="dxa"/>
            <w:tcBorders>
              <w:top w:val="nil"/>
              <w:left w:val="nil"/>
              <w:bottom w:val="single" w:sz="4" w:space="0" w:color="auto"/>
              <w:right w:val="single" w:sz="4" w:space="0" w:color="auto"/>
            </w:tcBorders>
            <w:shd w:val="clear" w:color="auto" w:fill="auto"/>
            <w:noWrap/>
            <w:vAlign w:val="bottom"/>
            <w:hideMark/>
          </w:tcPr>
          <w:p w14:paraId="53EC3A9E"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R$ 884.607,89</w:t>
            </w:r>
          </w:p>
        </w:tc>
        <w:tc>
          <w:tcPr>
            <w:tcW w:w="960" w:type="dxa"/>
            <w:tcBorders>
              <w:top w:val="nil"/>
              <w:left w:val="nil"/>
              <w:bottom w:val="single" w:sz="4" w:space="0" w:color="auto"/>
              <w:right w:val="single" w:sz="4" w:space="0" w:color="auto"/>
            </w:tcBorders>
            <w:shd w:val="clear" w:color="auto" w:fill="auto"/>
            <w:noWrap/>
            <w:vAlign w:val="bottom"/>
            <w:hideMark/>
          </w:tcPr>
          <w:p w14:paraId="28919D36"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5%</w:t>
            </w:r>
          </w:p>
        </w:tc>
        <w:tc>
          <w:tcPr>
            <w:tcW w:w="1240" w:type="dxa"/>
            <w:tcBorders>
              <w:top w:val="nil"/>
              <w:left w:val="nil"/>
              <w:bottom w:val="single" w:sz="4" w:space="0" w:color="auto"/>
              <w:right w:val="single" w:sz="4" w:space="0" w:color="auto"/>
            </w:tcBorders>
            <w:shd w:val="clear" w:color="auto" w:fill="auto"/>
            <w:noWrap/>
            <w:vAlign w:val="bottom"/>
            <w:hideMark/>
          </w:tcPr>
          <w:p w14:paraId="7548E3FA"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R$ 44.230,39</w:t>
            </w:r>
          </w:p>
        </w:tc>
        <w:tc>
          <w:tcPr>
            <w:tcW w:w="1240" w:type="dxa"/>
            <w:tcBorders>
              <w:top w:val="nil"/>
              <w:left w:val="nil"/>
              <w:bottom w:val="single" w:sz="4" w:space="0" w:color="auto"/>
              <w:right w:val="single" w:sz="4" w:space="0" w:color="auto"/>
            </w:tcBorders>
            <w:shd w:val="clear" w:color="auto" w:fill="auto"/>
            <w:noWrap/>
            <w:vAlign w:val="bottom"/>
            <w:hideMark/>
          </w:tcPr>
          <w:p w14:paraId="085ED2FA"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38634,56</w:t>
            </w:r>
          </w:p>
        </w:tc>
        <w:tc>
          <w:tcPr>
            <w:tcW w:w="1240" w:type="dxa"/>
            <w:tcBorders>
              <w:top w:val="nil"/>
              <w:left w:val="nil"/>
              <w:bottom w:val="single" w:sz="4" w:space="0" w:color="auto"/>
              <w:right w:val="single" w:sz="4" w:space="0" w:color="auto"/>
            </w:tcBorders>
            <w:shd w:val="clear" w:color="auto" w:fill="auto"/>
            <w:noWrap/>
            <w:vAlign w:val="bottom"/>
            <w:hideMark/>
          </w:tcPr>
          <w:p w14:paraId="38D07CB0" w14:textId="77777777" w:rsidR="006D289F" w:rsidRPr="00B94CEB" w:rsidRDefault="006D289F"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R$ 5.595,83</w:t>
            </w:r>
          </w:p>
        </w:tc>
      </w:tr>
      <w:tr w:rsidR="006D289F" w:rsidRPr="00B94CEB" w14:paraId="56549194" w14:textId="77777777" w:rsidTr="006D289F">
        <w:trPr>
          <w:trHeight w:val="288"/>
          <w:jc w:val="center"/>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6DE4C4D" w14:textId="77777777" w:rsidR="006D289F" w:rsidRPr="00B94CEB" w:rsidRDefault="006D289F" w:rsidP="0038415A">
            <w:pPr>
              <w:spacing w:after="0" w:line="360" w:lineRule="auto"/>
              <w:jc w:val="lef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Total </w:t>
            </w:r>
          </w:p>
        </w:tc>
        <w:tc>
          <w:tcPr>
            <w:tcW w:w="1520" w:type="dxa"/>
            <w:tcBorders>
              <w:top w:val="nil"/>
              <w:left w:val="nil"/>
              <w:bottom w:val="single" w:sz="4" w:space="0" w:color="auto"/>
              <w:right w:val="single" w:sz="4" w:space="0" w:color="auto"/>
            </w:tcBorders>
            <w:shd w:val="clear" w:color="auto" w:fill="auto"/>
            <w:noWrap/>
            <w:vAlign w:val="bottom"/>
            <w:hideMark/>
          </w:tcPr>
          <w:p w14:paraId="2921F7CC" w14:textId="77777777"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R$ 1.836.132,41</w:t>
            </w:r>
          </w:p>
        </w:tc>
        <w:tc>
          <w:tcPr>
            <w:tcW w:w="960" w:type="dxa"/>
            <w:tcBorders>
              <w:top w:val="nil"/>
              <w:left w:val="nil"/>
              <w:bottom w:val="single" w:sz="4" w:space="0" w:color="auto"/>
              <w:right w:val="single" w:sz="4" w:space="0" w:color="auto"/>
            </w:tcBorders>
            <w:shd w:val="clear" w:color="auto" w:fill="auto"/>
            <w:noWrap/>
            <w:vAlign w:val="bottom"/>
            <w:hideMark/>
          </w:tcPr>
          <w:p w14:paraId="172C0E13" w14:textId="6C721F5F"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5%</w:t>
            </w:r>
          </w:p>
        </w:tc>
        <w:tc>
          <w:tcPr>
            <w:tcW w:w="1240" w:type="dxa"/>
            <w:tcBorders>
              <w:top w:val="nil"/>
              <w:left w:val="nil"/>
              <w:bottom w:val="single" w:sz="4" w:space="0" w:color="auto"/>
              <w:right w:val="single" w:sz="4" w:space="0" w:color="auto"/>
            </w:tcBorders>
            <w:shd w:val="clear" w:color="auto" w:fill="auto"/>
            <w:noWrap/>
            <w:vAlign w:val="bottom"/>
            <w:hideMark/>
          </w:tcPr>
          <w:p w14:paraId="1024B4E3" w14:textId="77777777"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R$ 91.806,62</w:t>
            </w:r>
          </w:p>
        </w:tc>
        <w:tc>
          <w:tcPr>
            <w:tcW w:w="1240" w:type="dxa"/>
            <w:tcBorders>
              <w:top w:val="nil"/>
              <w:left w:val="nil"/>
              <w:bottom w:val="single" w:sz="4" w:space="0" w:color="auto"/>
              <w:right w:val="single" w:sz="4" w:space="0" w:color="auto"/>
            </w:tcBorders>
            <w:shd w:val="clear" w:color="auto" w:fill="auto"/>
            <w:noWrap/>
            <w:vAlign w:val="bottom"/>
            <w:hideMark/>
          </w:tcPr>
          <w:p w14:paraId="6B3C34F7" w14:textId="77777777"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R$ 79.850,40</w:t>
            </w:r>
          </w:p>
        </w:tc>
        <w:tc>
          <w:tcPr>
            <w:tcW w:w="1240" w:type="dxa"/>
            <w:tcBorders>
              <w:top w:val="nil"/>
              <w:left w:val="nil"/>
              <w:bottom w:val="single" w:sz="4" w:space="0" w:color="auto"/>
              <w:right w:val="single" w:sz="4" w:space="0" w:color="auto"/>
            </w:tcBorders>
            <w:shd w:val="clear" w:color="auto" w:fill="auto"/>
            <w:noWrap/>
            <w:vAlign w:val="bottom"/>
            <w:hideMark/>
          </w:tcPr>
          <w:p w14:paraId="7FC8D306" w14:textId="77777777" w:rsidR="006D289F" w:rsidRPr="00B94CEB" w:rsidRDefault="006D289F"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R$ 11.956,22</w:t>
            </w:r>
          </w:p>
        </w:tc>
      </w:tr>
    </w:tbl>
    <w:p w14:paraId="585B81BB" w14:textId="77777777" w:rsidR="0092141A" w:rsidRPr="00462F19" w:rsidRDefault="0092141A" w:rsidP="0038415A">
      <w:pPr>
        <w:spacing w:line="360" w:lineRule="auto"/>
        <w:rPr>
          <w:rFonts w:cs="Arial"/>
        </w:rPr>
      </w:pPr>
    </w:p>
    <w:p w14:paraId="58D3F522" w14:textId="2775416C" w:rsidR="006D289F" w:rsidRPr="00462F19" w:rsidRDefault="00F42C8C" w:rsidP="0038415A">
      <w:pPr>
        <w:spacing w:line="360" w:lineRule="auto"/>
        <w:rPr>
          <w:rFonts w:cs="Arial"/>
        </w:rPr>
      </w:pPr>
      <w:r w:rsidRPr="00462F19">
        <w:rPr>
          <w:rFonts w:cs="Arial"/>
        </w:rPr>
        <w:t>Objetivamos analisar a movimentação de débitos e créditos no acumulado da operação de ISSQN no trimestre da seguinte forma de</w:t>
      </w:r>
      <w:r w:rsidR="006D289F" w:rsidRPr="00462F19">
        <w:rPr>
          <w:rFonts w:cs="Arial"/>
        </w:rPr>
        <w:t xml:space="preserve"> contabilização</w:t>
      </w:r>
      <w:r w:rsidRPr="00462F19">
        <w:rPr>
          <w:rFonts w:cs="Arial"/>
        </w:rPr>
        <w:t>:</w:t>
      </w:r>
    </w:p>
    <w:p w14:paraId="152F0F58" w14:textId="3345DBBC" w:rsidR="00F42C8C" w:rsidRPr="00462F19" w:rsidRDefault="0092141A" w:rsidP="0038415A">
      <w:pPr>
        <w:spacing w:line="360" w:lineRule="auto"/>
        <w:rPr>
          <w:rFonts w:cs="Arial"/>
        </w:rPr>
      </w:pPr>
      <w:r w:rsidRPr="00462F19">
        <w:rPr>
          <w:rFonts w:cs="Arial"/>
        </w:rPr>
        <w:t xml:space="preserve">1º </w:t>
      </w:r>
      <w:r w:rsidR="00F42C8C" w:rsidRPr="00462F19">
        <w:rPr>
          <w:rFonts w:cs="Arial"/>
        </w:rPr>
        <w:t xml:space="preserve">No reconhecimento de clientes no trimestre: </w:t>
      </w:r>
    </w:p>
    <w:p w14:paraId="200DB8CB" w14:textId="000CD49C" w:rsidR="006D289F" w:rsidRPr="00462F19" w:rsidRDefault="006D289F" w:rsidP="0038415A">
      <w:pPr>
        <w:spacing w:line="360" w:lineRule="auto"/>
        <w:rPr>
          <w:rFonts w:cs="Arial"/>
        </w:rPr>
      </w:pPr>
      <w:r w:rsidRPr="00462F19">
        <w:rPr>
          <w:rFonts w:cs="Arial"/>
        </w:rPr>
        <w:t>D</w:t>
      </w:r>
      <w:r w:rsidR="00F42C8C" w:rsidRPr="00462F19">
        <w:rPr>
          <w:rFonts w:cs="Arial"/>
        </w:rPr>
        <w:t xml:space="preserve"> – </w:t>
      </w:r>
      <w:r w:rsidRPr="00462F19">
        <w:rPr>
          <w:rFonts w:cs="Arial"/>
        </w:rPr>
        <w:t>Clientes</w:t>
      </w:r>
      <w:r w:rsidR="00F42C8C" w:rsidRPr="00462F19">
        <w:rPr>
          <w:rFonts w:cs="Arial"/>
        </w:rPr>
        <w:t xml:space="preserve"> R$ 1.756.282,01</w:t>
      </w:r>
    </w:p>
    <w:p w14:paraId="63D3FB9D" w14:textId="76A73082" w:rsidR="00F42C8C" w:rsidRPr="00462F19" w:rsidRDefault="00F42C8C" w:rsidP="0038415A">
      <w:pPr>
        <w:spacing w:line="360" w:lineRule="auto"/>
        <w:rPr>
          <w:rFonts w:cs="Arial"/>
        </w:rPr>
      </w:pPr>
      <w:r w:rsidRPr="00462F19">
        <w:rPr>
          <w:rFonts w:cs="Arial"/>
        </w:rPr>
        <w:lastRenderedPageBreak/>
        <w:t xml:space="preserve">D – ISSQN a Recuperar </w:t>
      </w:r>
      <w:bookmarkStart w:id="54" w:name="_Hlk150435417"/>
      <w:r w:rsidRPr="00462F19">
        <w:rPr>
          <w:rFonts w:cs="Arial"/>
        </w:rPr>
        <w:t>R$ 79.850,40</w:t>
      </w:r>
      <w:bookmarkEnd w:id="54"/>
    </w:p>
    <w:p w14:paraId="75FF5FF8" w14:textId="73E91004" w:rsidR="006D289F" w:rsidRPr="00462F19" w:rsidRDefault="006D289F" w:rsidP="0038415A">
      <w:pPr>
        <w:spacing w:line="360" w:lineRule="auto"/>
        <w:rPr>
          <w:rFonts w:cs="Arial"/>
        </w:rPr>
      </w:pPr>
      <w:r w:rsidRPr="00462F19">
        <w:rPr>
          <w:rFonts w:cs="Arial"/>
        </w:rPr>
        <w:t>C</w:t>
      </w:r>
      <w:r w:rsidR="00F42C8C" w:rsidRPr="00462F19">
        <w:rPr>
          <w:rFonts w:cs="Arial"/>
        </w:rPr>
        <w:t xml:space="preserve"> – </w:t>
      </w:r>
      <w:r w:rsidRPr="00462F19">
        <w:rPr>
          <w:rFonts w:cs="Arial"/>
        </w:rPr>
        <w:t xml:space="preserve">Receita de serviços </w:t>
      </w:r>
      <w:r w:rsidR="00F42C8C" w:rsidRPr="00462F19">
        <w:rPr>
          <w:rFonts w:cs="Arial"/>
        </w:rPr>
        <w:t>R$ 1.836.132,41</w:t>
      </w:r>
    </w:p>
    <w:p w14:paraId="0427961E" w14:textId="0F3AF8A8" w:rsidR="00F42C8C" w:rsidRPr="00462F19" w:rsidRDefault="0092141A" w:rsidP="0038415A">
      <w:pPr>
        <w:spacing w:line="360" w:lineRule="auto"/>
        <w:rPr>
          <w:rFonts w:cs="Arial"/>
        </w:rPr>
      </w:pPr>
      <w:r w:rsidRPr="00462F19">
        <w:rPr>
          <w:rFonts w:cs="Arial"/>
        </w:rPr>
        <w:t xml:space="preserve">2º </w:t>
      </w:r>
      <w:r w:rsidR="00F42C8C" w:rsidRPr="00462F19">
        <w:rPr>
          <w:rFonts w:cs="Arial"/>
        </w:rPr>
        <w:t>No reconhecimento do fato gerador do ISSQN</w:t>
      </w:r>
    </w:p>
    <w:p w14:paraId="3F846343" w14:textId="5D1499EE" w:rsidR="00F42C8C" w:rsidRPr="00462F19" w:rsidRDefault="00F42C8C" w:rsidP="0038415A">
      <w:pPr>
        <w:spacing w:line="360" w:lineRule="auto"/>
        <w:rPr>
          <w:rFonts w:cs="Arial"/>
        </w:rPr>
      </w:pPr>
      <w:r w:rsidRPr="00462F19">
        <w:rPr>
          <w:rFonts w:cs="Arial"/>
        </w:rPr>
        <w:t>D – Despesa com ISSQN</w:t>
      </w:r>
      <w:r w:rsidR="0092141A" w:rsidRPr="00462F19">
        <w:rPr>
          <w:rFonts w:cs="Arial"/>
        </w:rPr>
        <w:t xml:space="preserve"> R$ 91.806,62</w:t>
      </w:r>
    </w:p>
    <w:p w14:paraId="5C8BF142" w14:textId="7A621C25" w:rsidR="0092141A" w:rsidRPr="00462F19" w:rsidRDefault="00F42C8C" w:rsidP="0038415A">
      <w:pPr>
        <w:spacing w:line="360" w:lineRule="auto"/>
        <w:rPr>
          <w:rFonts w:cs="Arial"/>
        </w:rPr>
      </w:pPr>
      <w:r w:rsidRPr="00462F19">
        <w:rPr>
          <w:rFonts w:cs="Arial"/>
        </w:rPr>
        <w:t>C – ISSQN a Recolher R$ 91.806,62</w:t>
      </w:r>
    </w:p>
    <w:p w14:paraId="0238C1C2" w14:textId="721686F4" w:rsidR="0092141A" w:rsidRPr="00462F19" w:rsidRDefault="0092141A" w:rsidP="0038415A">
      <w:pPr>
        <w:spacing w:line="360" w:lineRule="auto"/>
        <w:rPr>
          <w:rFonts w:cs="Arial"/>
        </w:rPr>
      </w:pPr>
      <w:r w:rsidRPr="00462F19">
        <w:rPr>
          <w:rFonts w:cs="Arial"/>
        </w:rPr>
        <w:t xml:space="preserve">3º No pagamento do tributo </w:t>
      </w:r>
    </w:p>
    <w:p w14:paraId="0065B417" w14:textId="7C56E13C" w:rsidR="00F42C8C" w:rsidRPr="00462F19" w:rsidRDefault="0092141A" w:rsidP="0038415A">
      <w:pPr>
        <w:spacing w:line="360" w:lineRule="auto"/>
        <w:rPr>
          <w:rFonts w:cs="Arial"/>
        </w:rPr>
      </w:pPr>
      <w:r w:rsidRPr="00462F19">
        <w:rPr>
          <w:rFonts w:cs="Arial"/>
        </w:rPr>
        <w:t>D – ISS a Recolher R$ 91.806,62</w:t>
      </w:r>
    </w:p>
    <w:p w14:paraId="60886800" w14:textId="4AC7030B" w:rsidR="0092141A" w:rsidRPr="00462F19" w:rsidRDefault="0092141A" w:rsidP="0038415A">
      <w:pPr>
        <w:spacing w:line="360" w:lineRule="auto"/>
        <w:rPr>
          <w:rFonts w:cs="Arial"/>
        </w:rPr>
      </w:pPr>
      <w:r w:rsidRPr="00462F19">
        <w:rPr>
          <w:rFonts w:cs="Arial"/>
        </w:rPr>
        <w:t>D – ISS a Recuperar R$ 79.850,40</w:t>
      </w:r>
    </w:p>
    <w:p w14:paraId="7A5A8E37" w14:textId="6F643E57" w:rsidR="0092141A" w:rsidRPr="00462F19" w:rsidRDefault="0092141A" w:rsidP="0038415A">
      <w:pPr>
        <w:spacing w:line="360" w:lineRule="auto"/>
        <w:rPr>
          <w:rFonts w:cs="Arial"/>
        </w:rPr>
      </w:pPr>
      <w:r w:rsidRPr="00462F19">
        <w:rPr>
          <w:rFonts w:cs="Arial"/>
        </w:rPr>
        <w:t>C – Bancos R$ 11.956,22</w:t>
      </w:r>
    </w:p>
    <w:p w14:paraId="3AB274F8" w14:textId="06A8135E" w:rsidR="007527E2" w:rsidRPr="00462F19" w:rsidRDefault="0092141A" w:rsidP="0038415A">
      <w:pPr>
        <w:spacing w:line="360" w:lineRule="auto"/>
        <w:rPr>
          <w:rFonts w:cs="Arial"/>
        </w:rPr>
      </w:pPr>
      <w:r w:rsidRPr="00462F19">
        <w:rPr>
          <w:rFonts w:cs="Arial"/>
        </w:rPr>
        <w:t>As operações acima podem ser evidenciadas no balancete de verificação a seguir:</w:t>
      </w:r>
    </w:p>
    <w:tbl>
      <w:tblPr>
        <w:tblW w:w="4600" w:type="dxa"/>
        <w:jc w:val="center"/>
        <w:tblCellMar>
          <w:left w:w="70" w:type="dxa"/>
          <w:right w:w="70" w:type="dxa"/>
        </w:tblCellMar>
        <w:tblLook w:val="04A0" w:firstRow="1" w:lastRow="0" w:firstColumn="1" w:lastColumn="0" w:noHBand="0" w:noVBand="1"/>
      </w:tblPr>
      <w:tblGrid>
        <w:gridCol w:w="1520"/>
        <w:gridCol w:w="1540"/>
        <w:gridCol w:w="1540"/>
      </w:tblGrid>
      <w:tr w:rsidR="0092141A" w:rsidRPr="00B94CEB" w14:paraId="5A7BBDB9" w14:textId="77777777" w:rsidTr="0092141A">
        <w:trPr>
          <w:trHeight w:val="288"/>
          <w:jc w:val="center"/>
        </w:trPr>
        <w:tc>
          <w:tcPr>
            <w:tcW w:w="1520" w:type="dxa"/>
            <w:tcBorders>
              <w:top w:val="single" w:sz="4" w:space="0" w:color="auto"/>
              <w:left w:val="single" w:sz="4" w:space="0" w:color="auto"/>
              <w:bottom w:val="single" w:sz="4" w:space="0" w:color="auto"/>
              <w:right w:val="single" w:sz="4" w:space="0" w:color="auto"/>
            </w:tcBorders>
            <w:shd w:val="clear" w:color="auto" w:fill="FDE699"/>
            <w:noWrap/>
            <w:vAlign w:val="bottom"/>
            <w:hideMark/>
          </w:tcPr>
          <w:p w14:paraId="776CF9B3" w14:textId="77777777" w:rsidR="0092141A" w:rsidRPr="00B94CEB" w:rsidRDefault="0092141A" w:rsidP="0038415A">
            <w:pPr>
              <w:spacing w:after="0" w:line="360" w:lineRule="auto"/>
              <w:jc w:val="left"/>
              <w:rPr>
                <w:rFonts w:eastAsia="Times New Roman" w:cs="Arial"/>
                <w:b/>
                <w:bCs/>
                <w:color w:val="000000" w:themeColor="text1"/>
                <w:sz w:val="18"/>
                <w:szCs w:val="18"/>
                <w:lang w:eastAsia="pt-BR"/>
              </w:rPr>
            </w:pPr>
            <w:r w:rsidRPr="00B94CEB">
              <w:rPr>
                <w:rFonts w:eastAsia="Times New Roman" w:cs="Arial"/>
                <w:b/>
                <w:bCs/>
                <w:color w:val="000000" w:themeColor="text1"/>
                <w:sz w:val="18"/>
                <w:szCs w:val="18"/>
                <w:lang w:eastAsia="pt-BR"/>
              </w:rPr>
              <w:t xml:space="preserve">Conta </w:t>
            </w:r>
          </w:p>
        </w:tc>
        <w:tc>
          <w:tcPr>
            <w:tcW w:w="1540" w:type="dxa"/>
            <w:tcBorders>
              <w:top w:val="single" w:sz="4" w:space="0" w:color="auto"/>
              <w:left w:val="nil"/>
              <w:bottom w:val="single" w:sz="4" w:space="0" w:color="auto"/>
              <w:right w:val="single" w:sz="4" w:space="0" w:color="auto"/>
            </w:tcBorders>
            <w:shd w:val="clear" w:color="auto" w:fill="FDE699"/>
            <w:noWrap/>
            <w:vAlign w:val="bottom"/>
            <w:hideMark/>
          </w:tcPr>
          <w:p w14:paraId="2AB442FC" w14:textId="11C7A5CE" w:rsidR="0092141A" w:rsidRPr="00B94CEB" w:rsidRDefault="0092141A" w:rsidP="0038415A">
            <w:pPr>
              <w:spacing w:after="0" w:line="360" w:lineRule="auto"/>
              <w:jc w:val="right"/>
              <w:rPr>
                <w:rFonts w:eastAsia="Times New Roman" w:cs="Arial"/>
                <w:b/>
                <w:bCs/>
                <w:color w:val="000000" w:themeColor="text1"/>
                <w:sz w:val="18"/>
                <w:szCs w:val="18"/>
                <w:lang w:eastAsia="pt-BR"/>
              </w:rPr>
            </w:pPr>
            <w:r w:rsidRPr="00B94CEB">
              <w:rPr>
                <w:rFonts w:eastAsia="Times New Roman" w:cs="Arial"/>
                <w:b/>
                <w:bCs/>
                <w:color w:val="000000" w:themeColor="text1"/>
                <w:sz w:val="18"/>
                <w:szCs w:val="18"/>
                <w:lang w:eastAsia="pt-BR"/>
              </w:rPr>
              <w:t xml:space="preserve">Débito </w:t>
            </w:r>
          </w:p>
        </w:tc>
        <w:tc>
          <w:tcPr>
            <w:tcW w:w="1540" w:type="dxa"/>
            <w:tcBorders>
              <w:top w:val="single" w:sz="4" w:space="0" w:color="auto"/>
              <w:left w:val="nil"/>
              <w:bottom w:val="single" w:sz="4" w:space="0" w:color="auto"/>
              <w:right w:val="single" w:sz="4" w:space="0" w:color="auto"/>
            </w:tcBorders>
            <w:shd w:val="clear" w:color="auto" w:fill="FDE699"/>
            <w:noWrap/>
            <w:vAlign w:val="bottom"/>
            <w:hideMark/>
          </w:tcPr>
          <w:p w14:paraId="607A9A3B" w14:textId="77777777" w:rsidR="0092141A" w:rsidRPr="00B94CEB" w:rsidRDefault="0092141A" w:rsidP="0038415A">
            <w:pPr>
              <w:spacing w:after="0" w:line="360" w:lineRule="auto"/>
              <w:jc w:val="right"/>
              <w:rPr>
                <w:rFonts w:eastAsia="Times New Roman" w:cs="Arial"/>
                <w:b/>
                <w:bCs/>
                <w:color w:val="000000" w:themeColor="text1"/>
                <w:sz w:val="18"/>
                <w:szCs w:val="18"/>
                <w:lang w:eastAsia="pt-BR"/>
              </w:rPr>
            </w:pPr>
            <w:r w:rsidRPr="00B94CEB">
              <w:rPr>
                <w:rFonts w:eastAsia="Times New Roman" w:cs="Arial"/>
                <w:b/>
                <w:bCs/>
                <w:color w:val="000000" w:themeColor="text1"/>
                <w:sz w:val="18"/>
                <w:szCs w:val="18"/>
                <w:lang w:eastAsia="pt-BR"/>
              </w:rPr>
              <w:t xml:space="preserve">Crédito </w:t>
            </w:r>
          </w:p>
        </w:tc>
      </w:tr>
      <w:tr w:rsidR="0092141A" w:rsidRPr="00B94CEB" w14:paraId="7D7EBE19" w14:textId="77777777" w:rsidTr="0092141A">
        <w:trPr>
          <w:trHeight w:val="28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82A3873" w14:textId="77777777" w:rsidR="0092141A" w:rsidRPr="00B94CEB" w:rsidRDefault="0092141A"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Clientes </w:t>
            </w:r>
          </w:p>
        </w:tc>
        <w:tc>
          <w:tcPr>
            <w:tcW w:w="1540" w:type="dxa"/>
            <w:tcBorders>
              <w:top w:val="nil"/>
              <w:left w:val="nil"/>
              <w:bottom w:val="single" w:sz="4" w:space="0" w:color="auto"/>
              <w:right w:val="single" w:sz="4" w:space="0" w:color="auto"/>
            </w:tcBorders>
            <w:shd w:val="clear" w:color="auto" w:fill="auto"/>
            <w:noWrap/>
            <w:vAlign w:val="bottom"/>
            <w:hideMark/>
          </w:tcPr>
          <w:p w14:paraId="66C4703D"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R$ 1.756.282,01</w:t>
            </w:r>
          </w:p>
        </w:tc>
        <w:tc>
          <w:tcPr>
            <w:tcW w:w="1540" w:type="dxa"/>
            <w:tcBorders>
              <w:top w:val="nil"/>
              <w:left w:val="nil"/>
              <w:bottom w:val="single" w:sz="4" w:space="0" w:color="auto"/>
              <w:right w:val="single" w:sz="4" w:space="0" w:color="auto"/>
            </w:tcBorders>
            <w:shd w:val="clear" w:color="auto" w:fill="auto"/>
            <w:noWrap/>
            <w:vAlign w:val="bottom"/>
            <w:hideMark/>
          </w:tcPr>
          <w:p w14:paraId="1912B38C"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R$ 11.956,22</w:t>
            </w:r>
          </w:p>
        </w:tc>
      </w:tr>
      <w:tr w:rsidR="0092141A" w:rsidRPr="00B94CEB" w14:paraId="6B44E2F9" w14:textId="77777777" w:rsidTr="0092141A">
        <w:trPr>
          <w:trHeight w:val="28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24FC6C9" w14:textId="77777777" w:rsidR="0092141A" w:rsidRPr="00B94CEB" w:rsidRDefault="0092141A"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ISS a recuperar </w:t>
            </w:r>
          </w:p>
        </w:tc>
        <w:tc>
          <w:tcPr>
            <w:tcW w:w="1540" w:type="dxa"/>
            <w:tcBorders>
              <w:top w:val="nil"/>
              <w:left w:val="nil"/>
              <w:bottom w:val="single" w:sz="4" w:space="0" w:color="auto"/>
              <w:right w:val="single" w:sz="4" w:space="0" w:color="auto"/>
            </w:tcBorders>
            <w:shd w:val="clear" w:color="auto" w:fill="auto"/>
            <w:noWrap/>
            <w:vAlign w:val="bottom"/>
            <w:hideMark/>
          </w:tcPr>
          <w:p w14:paraId="4989D0AE"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R$ 79.850,40</w:t>
            </w:r>
          </w:p>
        </w:tc>
        <w:tc>
          <w:tcPr>
            <w:tcW w:w="1540" w:type="dxa"/>
            <w:tcBorders>
              <w:top w:val="nil"/>
              <w:left w:val="nil"/>
              <w:bottom w:val="single" w:sz="4" w:space="0" w:color="auto"/>
              <w:right w:val="single" w:sz="4" w:space="0" w:color="auto"/>
            </w:tcBorders>
            <w:shd w:val="clear" w:color="auto" w:fill="auto"/>
            <w:noWrap/>
            <w:vAlign w:val="bottom"/>
            <w:hideMark/>
          </w:tcPr>
          <w:p w14:paraId="47177DE0"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R$ 79.850,40</w:t>
            </w:r>
          </w:p>
        </w:tc>
      </w:tr>
      <w:tr w:rsidR="0092141A" w:rsidRPr="00B94CEB" w14:paraId="3753D62F" w14:textId="77777777" w:rsidTr="0092141A">
        <w:trPr>
          <w:trHeight w:val="28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CC45A2D" w14:textId="77777777" w:rsidR="0092141A" w:rsidRPr="00B94CEB" w:rsidRDefault="0092141A"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ISS a recolher </w:t>
            </w:r>
          </w:p>
        </w:tc>
        <w:tc>
          <w:tcPr>
            <w:tcW w:w="1540" w:type="dxa"/>
            <w:tcBorders>
              <w:top w:val="nil"/>
              <w:left w:val="nil"/>
              <w:bottom w:val="single" w:sz="4" w:space="0" w:color="auto"/>
              <w:right w:val="single" w:sz="4" w:space="0" w:color="auto"/>
            </w:tcBorders>
            <w:shd w:val="clear" w:color="auto" w:fill="auto"/>
            <w:noWrap/>
            <w:vAlign w:val="bottom"/>
            <w:hideMark/>
          </w:tcPr>
          <w:p w14:paraId="23C44398"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R$ 91.806,62</w:t>
            </w:r>
          </w:p>
        </w:tc>
        <w:tc>
          <w:tcPr>
            <w:tcW w:w="1540" w:type="dxa"/>
            <w:tcBorders>
              <w:top w:val="nil"/>
              <w:left w:val="nil"/>
              <w:bottom w:val="single" w:sz="4" w:space="0" w:color="auto"/>
              <w:right w:val="single" w:sz="4" w:space="0" w:color="auto"/>
            </w:tcBorders>
            <w:shd w:val="clear" w:color="auto" w:fill="auto"/>
            <w:noWrap/>
            <w:vAlign w:val="bottom"/>
            <w:hideMark/>
          </w:tcPr>
          <w:p w14:paraId="3B61F07E"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R$ 91.806,62</w:t>
            </w:r>
          </w:p>
        </w:tc>
      </w:tr>
      <w:tr w:rsidR="0092141A" w:rsidRPr="00B94CEB" w14:paraId="22133958" w14:textId="77777777" w:rsidTr="0092141A">
        <w:trPr>
          <w:trHeight w:val="28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64C9CB2" w14:textId="77777777" w:rsidR="0092141A" w:rsidRPr="00B94CEB" w:rsidRDefault="0092141A"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Receita </w:t>
            </w:r>
          </w:p>
        </w:tc>
        <w:tc>
          <w:tcPr>
            <w:tcW w:w="1540" w:type="dxa"/>
            <w:tcBorders>
              <w:top w:val="nil"/>
              <w:left w:val="nil"/>
              <w:bottom w:val="single" w:sz="4" w:space="0" w:color="auto"/>
              <w:right w:val="single" w:sz="4" w:space="0" w:color="auto"/>
            </w:tcBorders>
            <w:shd w:val="clear" w:color="auto" w:fill="auto"/>
            <w:noWrap/>
            <w:vAlign w:val="bottom"/>
            <w:hideMark/>
          </w:tcPr>
          <w:p w14:paraId="64242769"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 </w:t>
            </w:r>
          </w:p>
        </w:tc>
        <w:tc>
          <w:tcPr>
            <w:tcW w:w="1540" w:type="dxa"/>
            <w:tcBorders>
              <w:top w:val="nil"/>
              <w:left w:val="nil"/>
              <w:bottom w:val="single" w:sz="4" w:space="0" w:color="auto"/>
              <w:right w:val="single" w:sz="4" w:space="0" w:color="auto"/>
            </w:tcBorders>
            <w:shd w:val="clear" w:color="auto" w:fill="auto"/>
            <w:noWrap/>
            <w:vAlign w:val="bottom"/>
            <w:hideMark/>
          </w:tcPr>
          <w:p w14:paraId="5A08E3AD"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R$ 1.836.132,41</w:t>
            </w:r>
          </w:p>
        </w:tc>
      </w:tr>
      <w:tr w:rsidR="0092141A" w:rsidRPr="00B94CEB" w14:paraId="3D6AAFFC" w14:textId="77777777" w:rsidTr="0092141A">
        <w:trPr>
          <w:trHeight w:val="28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68BA21C" w14:textId="77777777" w:rsidR="0092141A" w:rsidRPr="00B94CEB" w:rsidRDefault="0092141A"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Despesa </w:t>
            </w:r>
          </w:p>
        </w:tc>
        <w:tc>
          <w:tcPr>
            <w:tcW w:w="1540" w:type="dxa"/>
            <w:tcBorders>
              <w:top w:val="nil"/>
              <w:left w:val="nil"/>
              <w:bottom w:val="single" w:sz="4" w:space="0" w:color="auto"/>
              <w:right w:val="single" w:sz="4" w:space="0" w:color="auto"/>
            </w:tcBorders>
            <w:shd w:val="clear" w:color="auto" w:fill="auto"/>
            <w:noWrap/>
            <w:vAlign w:val="bottom"/>
            <w:hideMark/>
          </w:tcPr>
          <w:p w14:paraId="45D6EE67"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R$ 91.806,62</w:t>
            </w:r>
          </w:p>
        </w:tc>
        <w:tc>
          <w:tcPr>
            <w:tcW w:w="1540" w:type="dxa"/>
            <w:tcBorders>
              <w:top w:val="nil"/>
              <w:left w:val="nil"/>
              <w:bottom w:val="single" w:sz="4" w:space="0" w:color="auto"/>
              <w:right w:val="single" w:sz="4" w:space="0" w:color="auto"/>
            </w:tcBorders>
            <w:shd w:val="clear" w:color="auto" w:fill="auto"/>
            <w:noWrap/>
            <w:vAlign w:val="bottom"/>
            <w:hideMark/>
          </w:tcPr>
          <w:p w14:paraId="6184C447" w14:textId="77777777" w:rsidR="0092141A" w:rsidRPr="00B94CEB" w:rsidRDefault="0092141A"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 </w:t>
            </w:r>
          </w:p>
        </w:tc>
      </w:tr>
      <w:tr w:rsidR="0092141A" w:rsidRPr="00B94CEB" w14:paraId="5554FFD6" w14:textId="77777777" w:rsidTr="0092141A">
        <w:trPr>
          <w:trHeight w:val="28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0EE285E" w14:textId="77777777" w:rsidR="0092141A" w:rsidRPr="00B94CEB" w:rsidRDefault="0092141A" w:rsidP="0038415A">
            <w:pPr>
              <w:spacing w:after="0" w:line="360" w:lineRule="auto"/>
              <w:jc w:val="lef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Total </w:t>
            </w:r>
          </w:p>
        </w:tc>
        <w:tc>
          <w:tcPr>
            <w:tcW w:w="1540" w:type="dxa"/>
            <w:tcBorders>
              <w:top w:val="nil"/>
              <w:left w:val="nil"/>
              <w:bottom w:val="single" w:sz="4" w:space="0" w:color="auto"/>
              <w:right w:val="single" w:sz="4" w:space="0" w:color="auto"/>
            </w:tcBorders>
            <w:shd w:val="clear" w:color="auto" w:fill="auto"/>
            <w:noWrap/>
            <w:vAlign w:val="bottom"/>
            <w:hideMark/>
          </w:tcPr>
          <w:p w14:paraId="0B8F857A" w14:textId="77777777" w:rsidR="0092141A" w:rsidRPr="00B94CEB" w:rsidRDefault="0092141A"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R$ 2.019.745,65</w:t>
            </w:r>
          </w:p>
        </w:tc>
        <w:tc>
          <w:tcPr>
            <w:tcW w:w="1540" w:type="dxa"/>
            <w:tcBorders>
              <w:top w:val="nil"/>
              <w:left w:val="nil"/>
              <w:bottom w:val="single" w:sz="4" w:space="0" w:color="auto"/>
              <w:right w:val="single" w:sz="4" w:space="0" w:color="auto"/>
            </w:tcBorders>
            <w:shd w:val="clear" w:color="auto" w:fill="auto"/>
            <w:noWrap/>
            <w:vAlign w:val="bottom"/>
            <w:hideMark/>
          </w:tcPr>
          <w:p w14:paraId="1C005F4E" w14:textId="77777777" w:rsidR="0092141A" w:rsidRPr="00B94CEB" w:rsidRDefault="0092141A"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R$ 2.019.745,65</w:t>
            </w:r>
          </w:p>
        </w:tc>
      </w:tr>
    </w:tbl>
    <w:p w14:paraId="0EA2453D" w14:textId="77777777" w:rsidR="000E0E04" w:rsidRPr="00462F19" w:rsidRDefault="000E0E04" w:rsidP="0038415A">
      <w:pPr>
        <w:spacing w:line="360" w:lineRule="auto"/>
        <w:rPr>
          <w:rFonts w:cs="Arial"/>
        </w:rPr>
      </w:pPr>
    </w:p>
    <w:p w14:paraId="421DB6F1" w14:textId="78FB9EF0" w:rsidR="007527E2" w:rsidRPr="00462F19" w:rsidRDefault="0092141A" w:rsidP="0038415A">
      <w:pPr>
        <w:spacing w:line="360" w:lineRule="auto"/>
        <w:rPr>
          <w:rFonts w:cs="Arial"/>
        </w:rPr>
      </w:pPr>
      <w:r w:rsidRPr="00462F19">
        <w:rPr>
          <w:rFonts w:cs="Arial"/>
        </w:rPr>
        <w:t>Ao analisarmos os balancetes acumulados, verificamos o montante das evidenciações</w:t>
      </w:r>
      <w:r w:rsidR="007527E2" w:rsidRPr="00462F19">
        <w:rPr>
          <w:rFonts w:cs="Arial"/>
        </w:rPr>
        <w:t>:</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6"/>
        <w:gridCol w:w="2126"/>
        <w:gridCol w:w="1560"/>
        <w:gridCol w:w="1842"/>
        <w:gridCol w:w="1979"/>
      </w:tblGrid>
      <w:tr w:rsidR="000E0E04" w:rsidRPr="00B94CEB" w14:paraId="0FD0E02A" w14:textId="77777777" w:rsidTr="000E0E04">
        <w:trPr>
          <w:trHeight w:val="288"/>
          <w:jc w:val="center"/>
        </w:trPr>
        <w:tc>
          <w:tcPr>
            <w:tcW w:w="1556" w:type="dxa"/>
            <w:shd w:val="clear" w:color="auto" w:fill="FDE699"/>
            <w:noWrap/>
            <w:vAlign w:val="bottom"/>
            <w:hideMark/>
          </w:tcPr>
          <w:p w14:paraId="05FB00D5" w14:textId="77777777" w:rsidR="00763E82" w:rsidRPr="00B94CEB" w:rsidRDefault="00763E82" w:rsidP="0038415A">
            <w:pPr>
              <w:spacing w:after="0" w:line="360" w:lineRule="auto"/>
              <w:jc w:val="lef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Conta </w:t>
            </w:r>
          </w:p>
        </w:tc>
        <w:tc>
          <w:tcPr>
            <w:tcW w:w="2126" w:type="dxa"/>
            <w:shd w:val="clear" w:color="auto" w:fill="FDE699"/>
            <w:noWrap/>
            <w:vAlign w:val="bottom"/>
            <w:hideMark/>
          </w:tcPr>
          <w:p w14:paraId="095BAAC6" w14:textId="77777777" w:rsidR="00763E82" w:rsidRPr="00B94CEB" w:rsidRDefault="00763E82" w:rsidP="0038415A">
            <w:pPr>
              <w:spacing w:after="0" w:line="360" w:lineRule="auto"/>
              <w:jc w:val="lef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Descritivo </w:t>
            </w:r>
          </w:p>
        </w:tc>
        <w:tc>
          <w:tcPr>
            <w:tcW w:w="1560" w:type="dxa"/>
            <w:shd w:val="clear" w:color="auto" w:fill="FDE699"/>
            <w:noWrap/>
            <w:vAlign w:val="bottom"/>
            <w:hideMark/>
          </w:tcPr>
          <w:p w14:paraId="1CB314AC" w14:textId="1DE657F5" w:rsidR="00763E82" w:rsidRPr="00B94CEB" w:rsidRDefault="00763E82"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Débitos </w:t>
            </w:r>
          </w:p>
        </w:tc>
        <w:tc>
          <w:tcPr>
            <w:tcW w:w="1842" w:type="dxa"/>
            <w:shd w:val="clear" w:color="auto" w:fill="FDE699"/>
            <w:noWrap/>
            <w:vAlign w:val="bottom"/>
            <w:hideMark/>
          </w:tcPr>
          <w:p w14:paraId="1D2CBA71" w14:textId="77777777" w:rsidR="00763E82" w:rsidRPr="00B94CEB" w:rsidRDefault="00763E82"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Créditos </w:t>
            </w:r>
          </w:p>
        </w:tc>
        <w:tc>
          <w:tcPr>
            <w:tcW w:w="1979" w:type="dxa"/>
            <w:shd w:val="clear" w:color="auto" w:fill="FDE699"/>
            <w:noWrap/>
            <w:vAlign w:val="bottom"/>
            <w:hideMark/>
          </w:tcPr>
          <w:p w14:paraId="57F93E1E" w14:textId="77777777" w:rsidR="00763E82" w:rsidRPr="00B94CEB" w:rsidRDefault="00763E82" w:rsidP="0038415A">
            <w:pPr>
              <w:spacing w:after="0" w:line="360" w:lineRule="auto"/>
              <w:jc w:val="right"/>
              <w:rPr>
                <w:rFonts w:eastAsia="Times New Roman" w:cs="Arial"/>
                <w:b/>
                <w:bCs/>
                <w:color w:val="000000"/>
                <w:sz w:val="18"/>
                <w:szCs w:val="18"/>
                <w:lang w:eastAsia="pt-BR"/>
              </w:rPr>
            </w:pPr>
            <w:r w:rsidRPr="00B94CEB">
              <w:rPr>
                <w:rFonts w:eastAsia="Times New Roman" w:cs="Arial"/>
                <w:b/>
                <w:bCs/>
                <w:color w:val="000000"/>
                <w:sz w:val="18"/>
                <w:szCs w:val="18"/>
                <w:lang w:eastAsia="pt-BR"/>
              </w:rPr>
              <w:t xml:space="preserve">Situação liquida </w:t>
            </w:r>
          </w:p>
        </w:tc>
      </w:tr>
      <w:tr w:rsidR="00763E82" w:rsidRPr="00B94CEB" w14:paraId="62ED9BB6" w14:textId="77777777" w:rsidTr="000E0E04">
        <w:trPr>
          <w:trHeight w:val="288"/>
          <w:jc w:val="center"/>
        </w:trPr>
        <w:tc>
          <w:tcPr>
            <w:tcW w:w="1556" w:type="dxa"/>
            <w:shd w:val="clear" w:color="auto" w:fill="auto"/>
            <w:noWrap/>
            <w:vAlign w:val="bottom"/>
            <w:hideMark/>
          </w:tcPr>
          <w:p w14:paraId="5B3467E0" w14:textId="77777777" w:rsidR="00763E82" w:rsidRPr="00B94CEB" w:rsidRDefault="00763E82"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1.1.3.2.1.07.00</w:t>
            </w:r>
          </w:p>
        </w:tc>
        <w:tc>
          <w:tcPr>
            <w:tcW w:w="2126" w:type="dxa"/>
            <w:shd w:val="clear" w:color="auto" w:fill="auto"/>
            <w:noWrap/>
            <w:vAlign w:val="bottom"/>
            <w:hideMark/>
          </w:tcPr>
          <w:p w14:paraId="0481D432" w14:textId="77777777" w:rsidR="00763E82" w:rsidRPr="00B94CEB" w:rsidRDefault="00763E82"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 xml:space="preserve"> ISS A COMPENSAR</w:t>
            </w:r>
          </w:p>
        </w:tc>
        <w:tc>
          <w:tcPr>
            <w:tcW w:w="1560" w:type="dxa"/>
            <w:shd w:val="clear" w:color="auto" w:fill="auto"/>
            <w:noWrap/>
            <w:vAlign w:val="bottom"/>
            <w:hideMark/>
          </w:tcPr>
          <w:p w14:paraId="03B63126"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R$ 224.065,96</w:t>
            </w:r>
          </w:p>
        </w:tc>
        <w:tc>
          <w:tcPr>
            <w:tcW w:w="1842" w:type="dxa"/>
            <w:shd w:val="clear" w:color="auto" w:fill="auto"/>
            <w:noWrap/>
            <w:vAlign w:val="bottom"/>
            <w:hideMark/>
          </w:tcPr>
          <w:p w14:paraId="7F882E02"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R$ 261.001,12</w:t>
            </w:r>
          </w:p>
        </w:tc>
        <w:tc>
          <w:tcPr>
            <w:tcW w:w="1979" w:type="dxa"/>
            <w:shd w:val="clear" w:color="auto" w:fill="auto"/>
            <w:noWrap/>
            <w:vAlign w:val="bottom"/>
            <w:hideMark/>
          </w:tcPr>
          <w:p w14:paraId="2659ED34"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-R$ 36.935,16</w:t>
            </w:r>
          </w:p>
        </w:tc>
      </w:tr>
      <w:tr w:rsidR="00763E82" w:rsidRPr="00B94CEB" w14:paraId="4E8CB962" w14:textId="77777777" w:rsidTr="000E0E04">
        <w:trPr>
          <w:trHeight w:val="288"/>
          <w:jc w:val="center"/>
        </w:trPr>
        <w:tc>
          <w:tcPr>
            <w:tcW w:w="1556" w:type="dxa"/>
            <w:shd w:val="clear" w:color="auto" w:fill="auto"/>
            <w:noWrap/>
            <w:vAlign w:val="bottom"/>
            <w:hideMark/>
          </w:tcPr>
          <w:p w14:paraId="507B7B52" w14:textId="77777777" w:rsidR="00763E82" w:rsidRPr="00B94CEB" w:rsidRDefault="00763E82"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2.1.8.8.1.01.09</w:t>
            </w:r>
          </w:p>
        </w:tc>
        <w:tc>
          <w:tcPr>
            <w:tcW w:w="2126" w:type="dxa"/>
            <w:shd w:val="clear" w:color="auto" w:fill="auto"/>
            <w:noWrap/>
            <w:vAlign w:val="bottom"/>
            <w:hideMark/>
          </w:tcPr>
          <w:p w14:paraId="2C36C957" w14:textId="77777777" w:rsidR="00763E82" w:rsidRPr="00B94CEB" w:rsidRDefault="00763E82" w:rsidP="0038415A">
            <w:pPr>
              <w:spacing w:after="0" w:line="360" w:lineRule="auto"/>
              <w:jc w:val="left"/>
              <w:rPr>
                <w:rFonts w:eastAsia="Times New Roman" w:cs="Arial"/>
                <w:color w:val="000000"/>
                <w:sz w:val="18"/>
                <w:szCs w:val="18"/>
                <w:lang w:eastAsia="pt-BR"/>
              </w:rPr>
            </w:pPr>
            <w:r w:rsidRPr="00B94CEB">
              <w:rPr>
                <w:rFonts w:eastAsia="Times New Roman" w:cs="Arial"/>
                <w:color w:val="000000"/>
                <w:sz w:val="18"/>
                <w:szCs w:val="18"/>
                <w:lang w:eastAsia="pt-BR"/>
              </w:rPr>
              <w:t>ISS</w:t>
            </w:r>
          </w:p>
        </w:tc>
        <w:tc>
          <w:tcPr>
            <w:tcW w:w="1560" w:type="dxa"/>
            <w:shd w:val="clear" w:color="auto" w:fill="auto"/>
            <w:noWrap/>
            <w:vAlign w:val="bottom"/>
            <w:hideMark/>
          </w:tcPr>
          <w:p w14:paraId="4CD6CC32"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R$ 1.106.482,56</w:t>
            </w:r>
          </w:p>
        </w:tc>
        <w:tc>
          <w:tcPr>
            <w:tcW w:w="1842" w:type="dxa"/>
            <w:shd w:val="clear" w:color="auto" w:fill="auto"/>
            <w:noWrap/>
            <w:vAlign w:val="bottom"/>
            <w:hideMark/>
          </w:tcPr>
          <w:p w14:paraId="67647FD7"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R$ 1.190.055,63</w:t>
            </w:r>
          </w:p>
        </w:tc>
        <w:tc>
          <w:tcPr>
            <w:tcW w:w="1979" w:type="dxa"/>
            <w:shd w:val="clear" w:color="auto" w:fill="auto"/>
            <w:noWrap/>
            <w:vAlign w:val="bottom"/>
            <w:hideMark/>
          </w:tcPr>
          <w:p w14:paraId="1589479B"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-R$ 83.573,07</w:t>
            </w:r>
          </w:p>
        </w:tc>
      </w:tr>
      <w:tr w:rsidR="00763E82" w:rsidRPr="00B94CEB" w14:paraId="32C7651C" w14:textId="77777777" w:rsidTr="000E0E04">
        <w:trPr>
          <w:trHeight w:val="288"/>
          <w:jc w:val="center"/>
        </w:trPr>
        <w:tc>
          <w:tcPr>
            <w:tcW w:w="1556" w:type="dxa"/>
            <w:shd w:val="clear" w:color="auto" w:fill="auto"/>
            <w:noWrap/>
            <w:vAlign w:val="bottom"/>
            <w:hideMark/>
          </w:tcPr>
          <w:p w14:paraId="07B0C7A9" w14:textId="77777777" w:rsidR="00763E82" w:rsidRPr="00B94CEB" w:rsidRDefault="00763E82" w:rsidP="0038415A">
            <w:pPr>
              <w:spacing w:after="0" w:line="360" w:lineRule="auto"/>
              <w:jc w:val="right"/>
              <w:rPr>
                <w:rFonts w:eastAsia="Times New Roman" w:cs="Arial"/>
                <w:color w:val="000000"/>
                <w:sz w:val="18"/>
                <w:szCs w:val="18"/>
                <w:lang w:eastAsia="pt-BR"/>
              </w:rPr>
            </w:pPr>
          </w:p>
        </w:tc>
        <w:tc>
          <w:tcPr>
            <w:tcW w:w="2126" w:type="dxa"/>
            <w:shd w:val="clear" w:color="auto" w:fill="auto"/>
            <w:noWrap/>
            <w:vAlign w:val="bottom"/>
            <w:hideMark/>
          </w:tcPr>
          <w:p w14:paraId="23E856D1" w14:textId="5B356D08" w:rsidR="00763E82" w:rsidRPr="00B94CEB" w:rsidRDefault="000E0E04" w:rsidP="0038415A">
            <w:pPr>
              <w:spacing w:after="0" w:line="360" w:lineRule="auto"/>
              <w:jc w:val="left"/>
              <w:rPr>
                <w:rFonts w:eastAsia="Times New Roman" w:cs="Arial"/>
                <w:b/>
                <w:bCs/>
                <w:sz w:val="18"/>
                <w:szCs w:val="18"/>
                <w:lang w:eastAsia="pt-BR"/>
              </w:rPr>
            </w:pPr>
            <w:r w:rsidRPr="00B94CEB">
              <w:rPr>
                <w:rFonts w:eastAsia="Times New Roman" w:cs="Arial"/>
                <w:b/>
                <w:bCs/>
                <w:sz w:val="18"/>
                <w:szCs w:val="18"/>
                <w:lang w:eastAsia="pt-BR"/>
              </w:rPr>
              <w:t xml:space="preserve">Situação liquida </w:t>
            </w:r>
          </w:p>
        </w:tc>
        <w:tc>
          <w:tcPr>
            <w:tcW w:w="1560" w:type="dxa"/>
            <w:shd w:val="clear" w:color="auto" w:fill="auto"/>
            <w:noWrap/>
            <w:vAlign w:val="bottom"/>
            <w:hideMark/>
          </w:tcPr>
          <w:p w14:paraId="23576126"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R$ 882.416,60</w:t>
            </w:r>
          </w:p>
        </w:tc>
        <w:tc>
          <w:tcPr>
            <w:tcW w:w="1842" w:type="dxa"/>
            <w:shd w:val="clear" w:color="auto" w:fill="auto"/>
            <w:noWrap/>
            <w:vAlign w:val="bottom"/>
            <w:hideMark/>
          </w:tcPr>
          <w:p w14:paraId="6A36C4BF"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R$ 929.054,51</w:t>
            </w:r>
          </w:p>
        </w:tc>
        <w:tc>
          <w:tcPr>
            <w:tcW w:w="1979" w:type="dxa"/>
            <w:shd w:val="clear" w:color="auto" w:fill="auto"/>
            <w:noWrap/>
            <w:vAlign w:val="bottom"/>
            <w:hideMark/>
          </w:tcPr>
          <w:p w14:paraId="5226BA56" w14:textId="77777777" w:rsidR="00763E82" w:rsidRPr="00B94CEB" w:rsidRDefault="00763E82" w:rsidP="0038415A">
            <w:pPr>
              <w:spacing w:after="0" w:line="360" w:lineRule="auto"/>
              <w:jc w:val="right"/>
              <w:rPr>
                <w:rFonts w:eastAsia="Times New Roman" w:cs="Arial"/>
                <w:color w:val="000000"/>
                <w:sz w:val="18"/>
                <w:szCs w:val="18"/>
                <w:lang w:eastAsia="pt-BR"/>
              </w:rPr>
            </w:pPr>
            <w:r w:rsidRPr="00B94CEB">
              <w:rPr>
                <w:rFonts w:eastAsia="Times New Roman" w:cs="Arial"/>
                <w:color w:val="000000"/>
                <w:sz w:val="18"/>
                <w:szCs w:val="18"/>
                <w:lang w:eastAsia="pt-BR"/>
              </w:rPr>
              <w:t>-R$ 46.637,91</w:t>
            </w:r>
          </w:p>
        </w:tc>
      </w:tr>
    </w:tbl>
    <w:p w14:paraId="41E1D8AB" w14:textId="77777777" w:rsidR="000E0E04" w:rsidRDefault="000E0E04" w:rsidP="0038415A">
      <w:pPr>
        <w:spacing w:line="360" w:lineRule="auto"/>
        <w:rPr>
          <w:rFonts w:cs="Arial"/>
        </w:rPr>
      </w:pPr>
    </w:p>
    <w:p w14:paraId="1EE6F789" w14:textId="77777777" w:rsidR="008021B7" w:rsidRPr="00462F19" w:rsidRDefault="008021B7" w:rsidP="0038415A">
      <w:pPr>
        <w:spacing w:line="360" w:lineRule="auto"/>
        <w:rPr>
          <w:rFonts w:cs="Arial"/>
        </w:rPr>
      </w:pPr>
    </w:p>
    <w:tbl>
      <w:tblPr>
        <w:tblW w:w="4280" w:type="dxa"/>
        <w:jc w:val="center"/>
        <w:tblCellMar>
          <w:left w:w="70" w:type="dxa"/>
          <w:right w:w="70" w:type="dxa"/>
        </w:tblCellMar>
        <w:tblLook w:val="04A0" w:firstRow="1" w:lastRow="0" w:firstColumn="1" w:lastColumn="0" w:noHBand="0" w:noVBand="1"/>
      </w:tblPr>
      <w:tblGrid>
        <w:gridCol w:w="1640"/>
        <w:gridCol w:w="1320"/>
        <w:gridCol w:w="1320"/>
      </w:tblGrid>
      <w:tr w:rsidR="000E0E04" w:rsidRPr="00B94CEB" w14:paraId="3337D22A" w14:textId="77777777" w:rsidTr="000E0E04">
        <w:trPr>
          <w:trHeight w:val="288"/>
          <w:jc w:val="center"/>
        </w:trPr>
        <w:tc>
          <w:tcPr>
            <w:tcW w:w="1640" w:type="dxa"/>
            <w:tcBorders>
              <w:top w:val="single" w:sz="4" w:space="0" w:color="auto"/>
              <w:left w:val="single" w:sz="4" w:space="0" w:color="auto"/>
              <w:bottom w:val="single" w:sz="4" w:space="0" w:color="auto"/>
              <w:right w:val="single" w:sz="4" w:space="0" w:color="auto"/>
            </w:tcBorders>
            <w:shd w:val="clear" w:color="auto" w:fill="FDE699"/>
            <w:noWrap/>
            <w:vAlign w:val="bottom"/>
            <w:hideMark/>
          </w:tcPr>
          <w:p w14:paraId="031170C9" w14:textId="77777777" w:rsidR="000E0E04" w:rsidRPr="00B94CEB" w:rsidRDefault="000E0E04" w:rsidP="0038415A">
            <w:pPr>
              <w:spacing w:after="0" w:line="360" w:lineRule="auto"/>
              <w:jc w:val="left"/>
              <w:rPr>
                <w:rFonts w:eastAsia="Times New Roman" w:cs="Arial"/>
                <w:b/>
                <w:bCs/>
                <w:color w:val="000000" w:themeColor="text1"/>
                <w:sz w:val="18"/>
                <w:szCs w:val="18"/>
                <w:lang w:eastAsia="pt-BR"/>
              </w:rPr>
            </w:pPr>
            <w:r w:rsidRPr="00B94CEB">
              <w:rPr>
                <w:rFonts w:eastAsia="Times New Roman" w:cs="Arial"/>
                <w:b/>
                <w:bCs/>
                <w:color w:val="000000" w:themeColor="text1"/>
                <w:sz w:val="18"/>
                <w:szCs w:val="18"/>
                <w:lang w:eastAsia="pt-BR"/>
              </w:rPr>
              <w:lastRenderedPageBreak/>
              <w:t xml:space="preserve">Descrição </w:t>
            </w:r>
          </w:p>
        </w:tc>
        <w:tc>
          <w:tcPr>
            <w:tcW w:w="1320" w:type="dxa"/>
            <w:tcBorders>
              <w:top w:val="single" w:sz="4" w:space="0" w:color="auto"/>
              <w:left w:val="nil"/>
              <w:bottom w:val="single" w:sz="4" w:space="0" w:color="auto"/>
              <w:right w:val="single" w:sz="4" w:space="0" w:color="auto"/>
            </w:tcBorders>
            <w:shd w:val="clear" w:color="auto" w:fill="FDE699"/>
            <w:noWrap/>
            <w:vAlign w:val="bottom"/>
            <w:hideMark/>
          </w:tcPr>
          <w:p w14:paraId="4F207515" w14:textId="3B46107F" w:rsidR="000E0E04" w:rsidRPr="00B94CEB" w:rsidRDefault="000E0E04" w:rsidP="0038415A">
            <w:pPr>
              <w:spacing w:after="0" w:line="360" w:lineRule="auto"/>
              <w:jc w:val="left"/>
              <w:rPr>
                <w:rFonts w:eastAsia="Times New Roman" w:cs="Arial"/>
                <w:b/>
                <w:bCs/>
                <w:color w:val="000000" w:themeColor="text1"/>
                <w:sz w:val="18"/>
                <w:szCs w:val="18"/>
                <w:lang w:eastAsia="pt-BR"/>
              </w:rPr>
            </w:pPr>
            <w:r w:rsidRPr="00B94CEB">
              <w:rPr>
                <w:rFonts w:eastAsia="Times New Roman" w:cs="Arial"/>
                <w:b/>
                <w:bCs/>
                <w:color w:val="000000" w:themeColor="text1"/>
                <w:sz w:val="18"/>
                <w:szCs w:val="18"/>
                <w:lang w:eastAsia="pt-BR"/>
              </w:rPr>
              <w:t xml:space="preserve">Débitos </w:t>
            </w:r>
          </w:p>
        </w:tc>
        <w:tc>
          <w:tcPr>
            <w:tcW w:w="1320" w:type="dxa"/>
            <w:tcBorders>
              <w:top w:val="single" w:sz="4" w:space="0" w:color="auto"/>
              <w:left w:val="nil"/>
              <w:bottom w:val="single" w:sz="4" w:space="0" w:color="auto"/>
              <w:right w:val="single" w:sz="4" w:space="0" w:color="auto"/>
            </w:tcBorders>
            <w:shd w:val="clear" w:color="auto" w:fill="FDE699"/>
            <w:noWrap/>
            <w:vAlign w:val="bottom"/>
            <w:hideMark/>
          </w:tcPr>
          <w:p w14:paraId="2B388AF6" w14:textId="77777777" w:rsidR="000E0E04" w:rsidRPr="00B94CEB" w:rsidRDefault="000E0E04" w:rsidP="0038415A">
            <w:pPr>
              <w:spacing w:after="0" w:line="360" w:lineRule="auto"/>
              <w:jc w:val="left"/>
              <w:rPr>
                <w:rFonts w:eastAsia="Times New Roman" w:cs="Arial"/>
                <w:b/>
                <w:bCs/>
                <w:color w:val="000000" w:themeColor="text1"/>
                <w:sz w:val="18"/>
                <w:szCs w:val="18"/>
                <w:lang w:eastAsia="pt-BR"/>
              </w:rPr>
            </w:pPr>
            <w:r w:rsidRPr="00B94CEB">
              <w:rPr>
                <w:rFonts w:eastAsia="Times New Roman" w:cs="Arial"/>
                <w:b/>
                <w:bCs/>
                <w:color w:val="000000" w:themeColor="text1"/>
                <w:sz w:val="18"/>
                <w:szCs w:val="18"/>
                <w:lang w:eastAsia="pt-BR"/>
              </w:rPr>
              <w:t xml:space="preserve">Créditos </w:t>
            </w:r>
          </w:p>
        </w:tc>
      </w:tr>
      <w:tr w:rsidR="000E0E04" w:rsidRPr="00B94CEB" w14:paraId="3364C127" w14:textId="77777777" w:rsidTr="000E0E04">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7F866414" w14:textId="77777777" w:rsidR="000E0E04" w:rsidRPr="00B94CEB" w:rsidRDefault="000E0E04" w:rsidP="0038415A">
            <w:pPr>
              <w:spacing w:after="0" w:line="360" w:lineRule="auto"/>
              <w:jc w:val="lef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 xml:space="preserve">ISS a recuperar </w:t>
            </w:r>
          </w:p>
        </w:tc>
        <w:tc>
          <w:tcPr>
            <w:tcW w:w="1320" w:type="dxa"/>
            <w:tcBorders>
              <w:top w:val="nil"/>
              <w:left w:val="nil"/>
              <w:bottom w:val="single" w:sz="4" w:space="0" w:color="auto"/>
              <w:right w:val="single" w:sz="4" w:space="0" w:color="auto"/>
            </w:tcBorders>
            <w:shd w:val="clear" w:color="auto" w:fill="auto"/>
            <w:noWrap/>
            <w:vAlign w:val="center"/>
            <w:hideMark/>
          </w:tcPr>
          <w:p w14:paraId="61BA56C3" w14:textId="77777777" w:rsidR="000E0E04" w:rsidRPr="00B94CEB" w:rsidRDefault="000E0E04" w:rsidP="0038415A">
            <w:pPr>
              <w:spacing w:after="0" w:line="360" w:lineRule="auto"/>
              <w:jc w:val="righ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R$ 79.850,40</w:t>
            </w:r>
          </w:p>
        </w:tc>
        <w:tc>
          <w:tcPr>
            <w:tcW w:w="1320" w:type="dxa"/>
            <w:tcBorders>
              <w:top w:val="nil"/>
              <w:left w:val="nil"/>
              <w:bottom w:val="single" w:sz="4" w:space="0" w:color="auto"/>
              <w:right w:val="single" w:sz="4" w:space="0" w:color="auto"/>
            </w:tcBorders>
            <w:shd w:val="clear" w:color="auto" w:fill="auto"/>
            <w:noWrap/>
            <w:vAlign w:val="center"/>
            <w:hideMark/>
          </w:tcPr>
          <w:p w14:paraId="449F6EA6" w14:textId="77777777" w:rsidR="000E0E04" w:rsidRPr="00B94CEB" w:rsidRDefault="000E0E04" w:rsidP="0038415A">
            <w:pPr>
              <w:spacing w:after="0" w:line="360" w:lineRule="auto"/>
              <w:jc w:val="righ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R$ 79.850,40</w:t>
            </w:r>
          </w:p>
        </w:tc>
      </w:tr>
      <w:tr w:rsidR="000E0E04" w:rsidRPr="00B94CEB" w14:paraId="0825F8BF" w14:textId="77777777" w:rsidTr="000E0E04">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3B52CFC2" w14:textId="77777777" w:rsidR="000E0E04" w:rsidRPr="00B94CEB" w:rsidRDefault="000E0E04" w:rsidP="0038415A">
            <w:pPr>
              <w:spacing w:after="0" w:line="360" w:lineRule="auto"/>
              <w:jc w:val="lef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 xml:space="preserve">ISS a recolher </w:t>
            </w:r>
          </w:p>
        </w:tc>
        <w:tc>
          <w:tcPr>
            <w:tcW w:w="1320" w:type="dxa"/>
            <w:tcBorders>
              <w:top w:val="nil"/>
              <w:left w:val="nil"/>
              <w:bottom w:val="single" w:sz="4" w:space="0" w:color="auto"/>
              <w:right w:val="single" w:sz="4" w:space="0" w:color="auto"/>
            </w:tcBorders>
            <w:shd w:val="clear" w:color="auto" w:fill="auto"/>
            <w:noWrap/>
            <w:vAlign w:val="center"/>
            <w:hideMark/>
          </w:tcPr>
          <w:p w14:paraId="72F9101A" w14:textId="77777777" w:rsidR="000E0E04" w:rsidRPr="00B94CEB" w:rsidRDefault="000E0E04" w:rsidP="0038415A">
            <w:pPr>
              <w:spacing w:after="0" w:line="360" w:lineRule="auto"/>
              <w:jc w:val="righ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R$ 91.806,62</w:t>
            </w:r>
          </w:p>
        </w:tc>
        <w:tc>
          <w:tcPr>
            <w:tcW w:w="1320" w:type="dxa"/>
            <w:tcBorders>
              <w:top w:val="nil"/>
              <w:left w:val="nil"/>
              <w:bottom w:val="single" w:sz="4" w:space="0" w:color="auto"/>
              <w:right w:val="single" w:sz="4" w:space="0" w:color="auto"/>
            </w:tcBorders>
            <w:shd w:val="clear" w:color="auto" w:fill="auto"/>
            <w:noWrap/>
            <w:vAlign w:val="center"/>
            <w:hideMark/>
          </w:tcPr>
          <w:p w14:paraId="57EBB25A" w14:textId="77777777" w:rsidR="000E0E04" w:rsidRPr="00B94CEB" w:rsidRDefault="000E0E04" w:rsidP="0038415A">
            <w:pPr>
              <w:spacing w:after="0" w:line="360" w:lineRule="auto"/>
              <w:jc w:val="righ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R$ 91.806,62</w:t>
            </w:r>
          </w:p>
        </w:tc>
      </w:tr>
      <w:tr w:rsidR="000E0E04" w:rsidRPr="00B94CEB" w14:paraId="0DDA5F2C" w14:textId="77777777" w:rsidTr="000E0E04">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3C466E4" w14:textId="77777777" w:rsidR="000E0E04" w:rsidRPr="00B94CEB" w:rsidRDefault="000E0E04" w:rsidP="0038415A">
            <w:pPr>
              <w:spacing w:after="0" w:line="360" w:lineRule="auto"/>
              <w:jc w:val="lef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 xml:space="preserve">Situação liquida </w:t>
            </w:r>
          </w:p>
        </w:tc>
        <w:tc>
          <w:tcPr>
            <w:tcW w:w="1320" w:type="dxa"/>
            <w:tcBorders>
              <w:top w:val="nil"/>
              <w:left w:val="nil"/>
              <w:bottom w:val="single" w:sz="4" w:space="0" w:color="auto"/>
              <w:right w:val="single" w:sz="4" w:space="0" w:color="auto"/>
            </w:tcBorders>
            <w:shd w:val="clear" w:color="auto" w:fill="auto"/>
            <w:noWrap/>
            <w:vAlign w:val="bottom"/>
            <w:hideMark/>
          </w:tcPr>
          <w:p w14:paraId="10AC18D1" w14:textId="77777777" w:rsidR="000E0E04" w:rsidRPr="00B94CEB" w:rsidRDefault="000E0E04" w:rsidP="0038415A">
            <w:pPr>
              <w:spacing w:after="0" w:line="360" w:lineRule="auto"/>
              <w:jc w:val="righ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-R$ 11.956,22</w:t>
            </w:r>
          </w:p>
        </w:tc>
        <w:tc>
          <w:tcPr>
            <w:tcW w:w="1320" w:type="dxa"/>
            <w:tcBorders>
              <w:top w:val="nil"/>
              <w:left w:val="nil"/>
              <w:bottom w:val="single" w:sz="4" w:space="0" w:color="auto"/>
              <w:right w:val="single" w:sz="4" w:space="0" w:color="auto"/>
            </w:tcBorders>
            <w:shd w:val="clear" w:color="auto" w:fill="auto"/>
            <w:noWrap/>
            <w:vAlign w:val="bottom"/>
            <w:hideMark/>
          </w:tcPr>
          <w:p w14:paraId="3540B130" w14:textId="77777777" w:rsidR="000E0E04" w:rsidRPr="00B94CEB" w:rsidRDefault="000E0E04" w:rsidP="0038415A">
            <w:pPr>
              <w:spacing w:after="0" w:line="360" w:lineRule="auto"/>
              <w:jc w:val="right"/>
              <w:rPr>
                <w:rFonts w:eastAsia="Times New Roman" w:cs="Arial"/>
                <w:color w:val="000000" w:themeColor="text1"/>
                <w:sz w:val="18"/>
                <w:szCs w:val="18"/>
                <w:lang w:eastAsia="pt-BR"/>
              </w:rPr>
            </w:pPr>
            <w:r w:rsidRPr="00B94CEB">
              <w:rPr>
                <w:rFonts w:eastAsia="Times New Roman" w:cs="Arial"/>
                <w:color w:val="000000" w:themeColor="text1"/>
                <w:sz w:val="18"/>
                <w:szCs w:val="18"/>
                <w:lang w:eastAsia="pt-BR"/>
              </w:rPr>
              <w:t>-R$ 11.956,22</w:t>
            </w:r>
          </w:p>
        </w:tc>
      </w:tr>
    </w:tbl>
    <w:p w14:paraId="7F15F0B1" w14:textId="77777777" w:rsidR="000E0E04" w:rsidRPr="00462F19" w:rsidRDefault="000E0E04" w:rsidP="0038415A">
      <w:pPr>
        <w:spacing w:line="360" w:lineRule="auto"/>
        <w:rPr>
          <w:rFonts w:cs="Arial"/>
        </w:rPr>
      </w:pPr>
    </w:p>
    <w:p w14:paraId="243B69F7" w14:textId="0C1F435E" w:rsidR="000E0E04" w:rsidRPr="00462F19" w:rsidRDefault="000E0E04" w:rsidP="0038415A">
      <w:pPr>
        <w:spacing w:line="360" w:lineRule="auto"/>
        <w:rPr>
          <w:rFonts w:cs="Arial"/>
        </w:rPr>
      </w:pPr>
      <w:r w:rsidRPr="00462F19">
        <w:rPr>
          <w:rFonts w:cs="Arial"/>
        </w:rPr>
        <w:t xml:space="preserve">Está auditoria não conseguiu correlacionar a evidenciação dos valores apresentados na </w:t>
      </w:r>
      <w:r w:rsidR="00B94CEB" w:rsidRPr="00462F19">
        <w:rPr>
          <w:rFonts w:cs="Arial"/>
        </w:rPr>
        <w:t>memória</w:t>
      </w:r>
      <w:r w:rsidRPr="00462F19">
        <w:rPr>
          <w:rFonts w:cs="Arial"/>
        </w:rPr>
        <w:t xml:space="preserve"> de cálculo de ISSQN disponibilizados pela EBC com os montantes evidenciados nas demonstrações contábeis. </w:t>
      </w:r>
    </w:p>
    <w:p w14:paraId="77816347" w14:textId="40A5B386" w:rsidR="00763E82" w:rsidRPr="00462F19" w:rsidRDefault="000E0E04" w:rsidP="0038415A">
      <w:pPr>
        <w:pStyle w:val="PargrafodaLista"/>
        <w:numPr>
          <w:ilvl w:val="0"/>
          <w:numId w:val="41"/>
        </w:numPr>
        <w:spacing w:line="360" w:lineRule="auto"/>
        <w:rPr>
          <w:rFonts w:cs="Arial"/>
        </w:rPr>
      </w:pPr>
      <w:r w:rsidRPr="00462F19">
        <w:rPr>
          <w:rFonts w:cs="Arial"/>
          <w:b/>
          <w:bCs/>
        </w:rPr>
        <w:t>RECOMENDAMOS</w:t>
      </w:r>
      <w:r w:rsidRPr="00462F19">
        <w:rPr>
          <w:rFonts w:cs="Arial"/>
        </w:rPr>
        <w:t xml:space="preserve"> que seja realizada uma reunião com a equipe contábil e fiscal para esclarecimentos a firma de auditoria sobre os critérios de evidenciação e escrituração dos direitos relacionados ao recolhimento dos tributos de IRRF. </w:t>
      </w:r>
    </w:p>
    <w:p w14:paraId="391B55F3" w14:textId="716BA9C0" w:rsidR="006A649E" w:rsidRPr="00462F19" w:rsidRDefault="00C94C87" w:rsidP="0038415A">
      <w:pPr>
        <w:pStyle w:val="Ttulo1"/>
        <w:spacing w:line="360" w:lineRule="auto"/>
        <w:rPr>
          <w:rFonts w:cs="Arial"/>
          <w:szCs w:val="22"/>
        </w:rPr>
      </w:pPr>
      <w:bookmarkStart w:id="55" w:name="_Toc144139330"/>
      <w:bookmarkStart w:id="56" w:name="_Toc151642474"/>
      <w:r w:rsidRPr="00462F19">
        <w:rPr>
          <w:rFonts w:cs="Arial"/>
          <w:szCs w:val="22"/>
        </w:rPr>
        <w:t>7.1.</w:t>
      </w:r>
      <w:r w:rsidR="000E0E04" w:rsidRPr="00462F19">
        <w:rPr>
          <w:rFonts w:cs="Arial"/>
          <w:szCs w:val="22"/>
        </w:rPr>
        <w:t>4</w:t>
      </w:r>
      <w:r w:rsidRPr="00462F19">
        <w:rPr>
          <w:rFonts w:cs="Arial"/>
          <w:szCs w:val="22"/>
        </w:rPr>
        <w:t xml:space="preserve"> OUTROS CRÉDITOS A RECEBER</w:t>
      </w:r>
      <w:bookmarkEnd w:id="55"/>
      <w:bookmarkEnd w:id="56"/>
      <w:r w:rsidRPr="00462F19">
        <w:rPr>
          <w:rFonts w:cs="Arial"/>
          <w:szCs w:val="22"/>
        </w:rPr>
        <w:t xml:space="preserve"> </w:t>
      </w:r>
    </w:p>
    <w:p w14:paraId="05CE5FD2" w14:textId="75D9366B" w:rsidR="00EB2817" w:rsidRPr="00462F19" w:rsidRDefault="00814C3C" w:rsidP="0038415A">
      <w:pPr>
        <w:spacing w:line="360" w:lineRule="auto"/>
        <w:rPr>
          <w:rFonts w:cs="Arial"/>
        </w:rPr>
      </w:pPr>
      <w:r w:rsidRPr="00462F19">
        <w:rPr>
          <w:rFonts w:cs="Arial"/>
        </w:rPr>
        <w:t xml:space="preserve">Ao analisar a composição da respectiva conta na data corte desta auditoria, foi verificado os seguintes descritivos.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5"/>
        <w:gridCol w:w="1640"/>
        <w:gridCol w:w="4253"/>
      </w:tblGrid>
      <w:tr w:rsidR="00814C3C" w:rsidRPr="00B94CEB" w14:paraId="643DF861" w14:textId="17EE992C" w:rsidTr="0019091A">
        <w:trPr>
          <w:trHeight w:val="96"/>
        </w:trPr>
        <w:tc>
          <w:tcPr>
            <w:tcW w:w="3605" w:type="dxa"/>
            <w:shd w:val="clear" w:color="auto" w:fill="FDE699"/>
          </w:tcPr>
          <w:p w14:paraId="5E5B00E3" w14:textId="78B8D477" w:rsidR="00814C3C" w:rsidRPr="00B94CEB" w:rsidRDefault="00814C3C" w:rsidP="0038415A">
            <w:pPr>
              <w:pStyle w:val="SemEspaamento"/>
              <w:spacing w:line="360" w:lineRule="auto"/>
              <w:rPr>
                <w:rFonts w:ascii="Arial" w:hAnsi="Arial" w:cs="Arial"/>
                <w:b/>
                <w:bCs/>
                <w:sz w:val="16"/>
                <w:szCs w:val="16"/>
              </w:rPr>
            </w:pPr>
            <w:r w:rsidRPr="00B94CEB">
              <w:rPr>
                <w:rFonts w:ascii="Arial" w:hAnsi="Arial" w:cs="Arial"/>
                <w:b/>
                <w:bCs/>
                <w:sz w:val="16"/>
                <w:szCs w:val="16"/>
              </w:rPr>
              <w:t xml:space="preserve">Descrição </w:t>
            </w:r>
          </w:p>
        </w:tc>
        <w:tc>
          <w:tcPr>
            <w:tcW w:w="1640" w:type="dxa"/>
            <w:shd w:val="clear" w:color="auto" w:fill="FDE699"/>
          </w:tcPr>
          <w:p w14:paraId="356AF72D" w14:textId="7E41E900" w:rsidR="00814C3C" w:rsidRPr="00B94CEB" w:rsidRDefault="00814C3C" w:rsidP="0038415A">
            <w:pPr>
              <w:pStyle w:val="SemEspaamento"/>
              <w:spacing w:line="360" w:lineRule="auto"/>
              <w:jc w:val="right"/>
              <w:rPr>
                <w:rFonts w:ascii="Arial" w:hAnsi="Arial" w:cs="Arial"/>
                <w:b/>
                <w:bCs/>
                <w:sz w:val="16"/>
                <w:szCs w:val="16"/>
              </w:rPr>
            </w:pPr>
            <w:r w:rsidRPr="00B94CEB">
              <w:rPr>
                <w:rFonts w:ascii="Arial" w:hAnsi="Arial" w:cs="Arial"/>
                <w:b/>
                <w:bCs/>
                <w:sz w:val="16"/>
                <w:szCs w:val="16"/>
              </w:rPr>
              <w:t xml:space="preserve">Valor </w:t>
            </w:r>
          </w:p>
        </w:tc>
        <w:tc>
          <w:tcPr>
            <w:tcW w:w="4253" w:type="dxa"/>
            <w:shd w:val="clear" w:color="auto" w:fill="FDE699"/>
          </w:tcPr>
          <w:p w14:paraId="3776F045" w14:textId="7C0F8C31" w:rsidR="00814C3C" w:rsidRPr="00B94CEB" w:rsidRDefault="00814C3C" w:rsidP="0038415A">
            <w:pPr>
              <w:pStyle w:val="SemEspaamento"/>
              <w:spacing w:line="360" w:lineRule="auto"/>
              <w:jc w:val="right"/>
              <w:rPr>
                <w:rFonts w:ascii="Arial" w:hAnsi="Arial" w:cs="Arial"/>
                <w:b/>
                <w:bCs/>
                <w:sz w:val="16"/>
                <w:szCs w:val="16"/>
              </w:rPr>
            </w:pPr>
            <w:r w:rsidRPr="00B94CEB">
              <w:rPr>
                <w:rFonts w:ascii="Arial" w:hAnsi="Arial" w:cs="Arial"/>
                <w:b/>
                <w:bCs/>
                <w:sz w:val="16"/>
                <w:szCs w:val="16"/>
              </w:rPr>
              <w:t xml:space="preserve">Apontamento </w:t>
            </w:r>
          </w:p>
        </w:tc>
      </w:tr>
      <w:tr w:rsidR="00814C3C" w:rsidRPr="00B94CEB" w14:paraId="24994A61" w14:textId="77777777" w:rsidTr="0019091A">
        <w:trPr>
          <w:trHeight w:val="96"/>
        </w:trPr>
        <w:tc>
          <w:tcPr>
            <w:tcW w:w="3605" w:type="dxa"/>
          </w:tcPr>
          <w:p w14:paraId="77344C79" w14:textId="7B6040FA" w:rsidR="00814C3C" w:rsidRPr="00B94CEB" w:rsidRDefault="00814C3C" w:rsidP="0038415A">
            <w:pPr>
              <w:pStyle w:val="SemEspaamento"/>
              <w:spacing w:line="360" w:lineRule="auto"/>
              <w:jc w:val="left"/>
              <w:rPr>
                <w:rFonts w:ascii="Arial" w:hAnsi="Arial" w:cs="Arial"/>
                <w:sz w:val="16"/>
                <w:szCs w:val="16"/>
              </w:rPr>
            </w:pPr>
            <w:r w:rsidRPr="00B94CEB">
              <w:rPr>
                <w:rFonts w:ascii="Arial" w:hAnsi="Arial" w:cs="Arial"/>
                <w:sz w:val="16"/>
                <w:szCs w:val="16"/>
              </w:rPr>
              <w:t>Termos de Execução Descentralizada - TED</w:t>
            </w:r>
          </w:p>
        </w:tc>
        <w:tc>
          <w:tcPr>
            <w:tcW w:w="1640" w:type="dxa"/>
          </w:tcPr>
          <w:p w14:paraId="2C66C774" w14:textId="13257B61" w:rsidR="00814C3C" w:rsidRPr="00B94CEB" w:rsidRDefault="00814C3C" w:rsidP="0038415A">
            <w:pPr>
              <w:pStyle w:val="SemEspaamento"/>
              <w:spacing w:line="360" w:lineRule="auto"/>
              <w:jc w:val="right"/>
              <w:rPr>
                <w:rFonts w:ascii="Arial" w:hAnsi="Arial" w:cs="Arial"/>
                <w:sz w:val="16"/>
                <w:szCs w:val="16"/>
              </w:rPr>
            </w:pPr>
            <w:r w:rsidRPr="00B94CEB">
              <w:rPr>
                <w:rFonts w:ascii="Arial" w:hAnsi="Arial" w:cs="Arial"/>
                <w:sz w:val="16"/>
                <w:szCs w:val="16"/>
              </w:rPr>
              <w:t>R$ 2.000.000,00</w:t>
            </w:r>
          </w:p>
        </w:tc>
        <w:tc>
          <w:tcPr>
            <w:tcW w:w="4253" w:type="dxa"/>
          </w:tcPr>
          <w:p w14:paraId="7DFE6C9A" w14:textId="50C6F2B9" w:rsidR="00814C3C" w:rsidRPr="00B94CEB" w:rsidRDefault="00814C3C" w:rsidP="0038415A">
            <w:pPr>
              <w:pStyle w:val="SemEspaamento"/>
              <w:spacing w:line="360" w:lineRule="auto"/>
              <w:jc w:val="right"/>
              <w:rPr>
                <w:rFonts w:ascii="Arial" w:hAnsi="Arial" w:cs="Arial"/>
                <w:sz w:val="16"/>
                <w:szCs w:val="16"/>
              </w:rPr>
            </w:pPr>
            <w:r w:rsidRPr="00B94CEB">
              <w:rPr>
                <w:rFonts w:ascii="Arial" w:hAnsi="Arial" w:cs="Arial"/>
                <w:sz w:val="16"/>
                <w:szCs w:val="16"/>
              </w:rPr>
              <w:t xml:space="preserve">Foram avaliados os Processos/EBC Nºs 1670/2021 e 727/2022 no In.Gov e não foram encontradas divergências.   </w:t>
            </w:r>
          </w:p>
        </w:tc>
      </w:tr>
      <w:tr w:rsidR="001E2900" w:rsidRPr="00B94CEB" w14:paraId="52F7C37A" w14:textId="77777777" w:rsidTr="0019091A">
        <w:trPr>
          <w:trHeight w:val="96"/>
        </w:trPr>
        <w:tc>
          <w:tcPr>
            <w:tcW w:w="3605" w:type="dxa"/>
          </w:tcPr>
          <w:p w14:paraId="33588D26" w14:textId="1A3380E6" w:rsidR="00814C3C" w:rsidRPr="00B94CEB" w:rsidRDefault="00814C3C" w:rsidP="0038415A">
            <w:pPr>
              <w:pStyle w:val="SemEspaamento"/>
              <w:spacing w:line="360" w:lineRule="auto"/>
              <w:jc w:val="left"/>
              <w:rPr>
                <w:rFonts w:ascii="Arial" w:hAnsi="Arial" w:cs="Arial"/>
                <w:sz w:val="16"/>
                <w:szCs w:val="16"/>
              </w:rPr>
            </w:pPr>
            <w:r w:rsidRPr="00B94CEB">
              <w:rPr>
                <w:rFonts w:ascii="Arial" w:hAnsi="Arial" w:cs="Arial"/>
                <w:sz w:val="16"/>
                <w:szCs w:val="16"/>
              </w:rPr>
              <w:t>Rescisões de contratos de trabalho com saldos negativos que não foram recolhidos pelos ex-empregados.</w:t>
            </w:r>
          </w:p>
        </w:tc>
        <w:tc>
          <w:tcPr>
            <w:tcW w:w="1640" w:type="dxa"/>
          </w:tcPr>
          <w:p w14:paraId="672BB428" w14:textId="7A4C0125" w:rsidR="00814C3C" w:rsidRPr="00B94CEB" w:rsidRDefault="00814C3C" w:rsidP="0038415A">
            <w:pPr>
              <w:pStyle w:val="SemEspaamento"/>
              <w:spacing w:line="360" w:lineRule="auto"/>
              <w:jc w:val="right"/>
              <w:rPr>
                <w:rFonts w:ascii="Arial" w:hAnsi="Arial" w:cs="Arial"/>
                <w:sz w:val="16"/>
                <w:szCs w:val="16"/>
              </w:rPr>
            </w:pPr>
            <w:r w:rsidRPr="00B94CEB">
              <w:rPr>
                <w:rFonts w:ascii="Arial" w:hAnsi="Arial" w:cs="Arial"/>
                <w:sz w:val="16"/>
                <w:szCs w:val="16"/>
              </w:rPr>
              <w:t>R$ 3</w:t>
            </w:r>
            <w:r w:rsidR="00436FCA" w:rsidRPr="00B94CEB">
              <w:rPr>
                <w:rFonts w:ascii="Arial" w:hAnsi="Arial" w:cs="Arial"/>
                <w:sz w:val="16"/>
                <w:szCs w:val="16"/>
              </w:rPr>
              <w:t>0</w:t>
            </w:r>
            <w:r w:rsidRPr="00B94CEB">
              <w:rPr>
                <w:rFonts w:ascii="Arial" w:hAnsi="Arial" w:cs="Arial"/>
                <w:sz w:val="16"/>
                <w:szCs w:val="16"/>
              </w:rPr>
              <w:t>.</w:t>
            </w:r>
            <w:r w:rsidR="00436FCA" w:rsidRPr="00B94CEB">
              <w:rPr>
                <w:rFonts w:ascii="Arial" w:hAnsi="Arial" w:cs="Arial"/>
                <w:sz w:val="16"/>
                <w:szCs w:val="16"/>
              </w:rPr>
              <w:t>021</w:t>
            </w:r>
            <w:r w:rsidRPr="00B94CEB">
              <w:rPr>
                <w:rFonts w:ascii="Arial" w:hAnsi="Arial" w:cs="Arial"/>
                <w:sz w:val="16"/>
                <w:szCs w:val="16"/>
              </w:rPr>
              <w:t>,</w:t>
            </w:r>
            <w:r w:rsidR="00436FCA" w:rsidRPr="00B94CEB">
              <w:rPr>
                <w:rFonts w:ascii="Arial" w:hAnsi="Arial" w:cs="Arial"/>
                <w:sz w:val="16"/>
                <w:szCs w:val="16"/>
              </w:rPr>
              <w:t>03</w:t>
            </w:r>
          </w:p>
        </w:tc>
        <w:tc>
          <w:tcPr>
            <w:tcW w:w="4253" w:type="dxa"/>
          </w:tcPr>
          <w:p w14:paraId="12AB5C11" w14:textId="75689B5C" w:rsidR="00814C3C" w:rsidRPr="00B94CEB" w:rsidRDefault="00B22893" w:rsidP="0038415A">
            <w:pPr>
              <w:pStyle w:val="SemEspaamento"/>
              <w:spacing w:line="360" w:lineRule="auto"/>
              <w:jc w:val="right"/>
              <w:rPr>
                <w:rFonts w:ascii="Arial" w:hAnsi="Arial" w:cs="Arial"/>
                <w:sz w:val="16"/>
                <w:szCs w:val="16"/>
              </w:rPr>
            </w:pPr>
            <w:r w:rsidRPr="00B94CEB">
              <w:rPr>
                <w:rFonts w:ascii="Arial" w:hAnsi="Arial" w:cs="Arial"/>
                <w:sz w:val="16"/>
                <w:szCs w:val="16"/>
              </w:rPr>
              <w:t xml:space="preserve">Os valores devem ser analisados quanto a sua real necessidade de classificação </w:t>
            </w:r>
            <w:r w:rsidR="00963F67" w:rsidRPr="00B94CEB">
              <w:rPr>
                <w:rFonts w:ascii="Arial" w:hAnsi="Arial" w:cs="Arial"/>
                <w:sz w:val="16"/>
                <w:szCs w:val="16"/>
              </w:rPr>
              <w:t xml:space="preserve">  </w:t>
            </w:r>
          </w:p>
        </w:tc>
      </w:tr>
      <w:tr w:rsidR="00814C3C" w:rsidRPr="00B94CEB" w14:paraId="7D5915E2" w14:textId="77777777" w:rsidTr="0019091A">
        <w:trPr>
          <w:trHeight w:val="96"/>
        </w:trPr>
        <w:tc>
          <w:tcPr>
            <w:tcW w:w="3605" w:type="dxa"/>
          </w:tcPr>
          <w:p w14:paraId="22B63F42" w14:textId="55272D67" w:rsidR="00814C3C" w:rsidRPr="00B94CEB" w:rsidRDefault="00814C3C" w:rsidP="0038415A">
            <w:pPr>
              <w:pStyle w:val="SemEspaamento"/>
              <w:spacing w:line="360" w:lineRule="auto"/>
              <w:jc w:val="left"/>
              <w:rPr>
                <w:rFonts w:ascii="Arial" w:hAnsi="Arial" w:cs="Arial"/>
                <w:sz w:val="16"/>
                <w:szCs w:val="16"/>
              </w:rPr>
            </w:pPr>
            <w:r w:rsidRPr="00B94CEB">
              <w:rPr>
                <w:rFonts w:ascii="Arial" w:hAnsi="Arial" w:cs="Arial"/>
                <w:sz w:val="16"/>
                <w:szCs w:val="16"/>
              </w:rPr>
              <w:t>Rendimentos da aplicação de recursos financeiros na Conta Única da União - CTU</w:t>
            </w:r>
          </w:p>
        </w:tc>
        <w:tc>
          <w:tcPr>
            <w:tcW w:w="1640" w:type="dxa"/>
          </w:tcPr>
          <w:p w14:paraId="44A58F0F" w14:textId="2C3DF75B" w:rsidR="00814C3C" w:rsidRPr="00B94CEB" w:rsidRDefault="00963F67" w:rsidP="0038415A">
            <w:pPr>
              <w:pStyle w:val="SemEspaamento"/>
              <w:spacing w:line="360" w:lineRule="auto"/>
              <w:jc w:val="right"/>
              <w:rPr>
                <w:rFonts w:ascii="Arial" w:hAnsi="Arial" w:cs="Arial"/>
                <w:sz w:val="16"/>
                <w:szCs w:val="16"/>
              </w:rPr>
            </w:pPr>
            <w:r w:rsidRPr="00B94CEB">
              <w:rPr>
                <w:rFonts w:ascii="Arial" w:hAnsi="Arial" w:cs="Arial"/>
                <w:sz w:val="16"/>
                <w:szCs w:val="16"/>
              </w:rPr>
              <w:t xml:space="preserve">R$ </w:t>
            </w:r>
            <w:r w:rsidR="00436FCA" w:rsidRPr="00B94CEB">
              <w:rPr>
                <w:rFonts w:ascii="Arial" w:hAnsi="Arial" w:cs="Arial"/>
                <w:sz w:val="16"/>
                <w:szCs w:val="16"/>
              </w:rPr>
              <w:t>666.004,30</w:t>
            </w:r>
          </w:p>
        </w:tc>
        <w:tc>
          <w:tcPr>
            <w:tcW w:w="4253" w:type="dxa"/>
          </w:tcPr>
          <w:p w14:paraId="1E6E0240" w14:textId="11465812" w:rsidR="00814C3C" w:rsidRPr="00B94CEB" w:rsidRDefault="00963F67" w:rsidP="0038415A">
            <w:pPr>
              <w:pStyle w:val="SemEspaamento"/>
              <w:spacing w:line="360" w:lineRule="auto"/>
              <w:jc w:val="right"/>
              <w:rPr>
                <w:rFonts w:ascii="Arial" w:hAnsi="Arial" w:cs="Arial"/>
                <w:sz w:val="16"/>
                <w:szCs w:val="16"/>
              </w:rPr>
            </w:pPr>
            <w:r w:rsidRPr="00B94CEB">
              <w:rPr>
                <w:rFonts w:ascii="Arial" w:hAnsi="Arial" w:cs="Arial"/>
                <w:sz w:val="16"/>
                <w:szCs w:val="16"/>
              </w:rPr>
              <w:t xml:space="preserve">Nota de Sistema Nº 2023NS012390.  </w:t>
            </w:r>
          </w:p>
        </w:tc>
      </w:tr>
    </w:tbl>
    <w:p w14:paraId="551C82DD" w14:textId="77777777" w:rsidR="00EB2817" w:rsidRPr="00462F19" w:rsidRDefault="00EB2817" w:rsidP="0038415A">
      <w:pPr>
        <w:spacing w:line="360" w:lineRule="auto"/>
        <w:rPr>
          <w:rFonts w:cs="Arial"/>
        </w:rPr>
      </w:pPr>
    </w:p>
    <w:p w14:paraId="08E338B6" w14:textId="697AD1C0" w:rsidR="00963F67" w:rsidRPr="00462F19" w:rsidRDefault="00436FCA" w:rsidP="0038415A">
      <w:pPr>
        <w:spacing w:line="360" w:lineRule="auto"/>
        <w:rPr>
          <w:rFonts w:cs="Arial"/>
        </w:rPr>
      </w:pPr>
      <w:r w:rsidRPr="00462F19">
        <w:rPr>
          <w:rFonts w:cs="Arial"/>
        </w:rPr>
        <w:t>A</w:t>
      </w:r>
      <w:r w:rsidR="00963F67" w:rsidRPr="00462F19">
        <w:rPr>
          <w:rFonts w:cs="Arial"/>
        </w:rPr>
        <w:t xml:space="preserve"> composição dos valores referentes a </w:t>
      </w:r>
      <w:r w:rsidR="00963F67" w:rsidRPr="00462F19">
        <w:rPr>
          <w:rFonts w:cs="Arial"/>
          <w:b/>
          <w:bCs/>
        </w:rPr>
        <w:t>RESCISÕES NEGATIVAS</w:t>
      </w:r>
      <w:r w:rsidR="00963F67" w:rsidRPr="00462F19">
        <w:rPr>
          <w:rFonts w:cs="Arial"/>
        </w:rPr>
        <w:t xml:space="preserve">, </w:t>
      </w:r>
      <w:r w:rsidR="00B22893" w:rsidRPr="00462F19">
        <w:rPr>
          <w:rFonts w:cs="Arial"/>
        </w:rPr>
        <w:t xml:space="preserve">que são operações que </w:t>
      </w:r>
      <w:r w:rsidR="00963F67" w:rsidRPr="00462F19">
        <w:rPr>
          <w:rFonts w:cs="Arial"/>
        </w:rPr>
        <w:t>decorre</w:t>
      </w:r>
      <w:r w:rsidR="00B22893" w:rsidRPr="00462F19">
        <w:rPr>
          <w:rFonts w:cs="Arial"/>
        </w:rPr>
        <w:t>m</w:t>
      </w:r>
      <w:r w:rsidR="00963F67" w:rsidRPr="00462F19">
        <w:rPr>
          <w:rFonts w:cs="Arial"/>
        </w:rPr>
        <w:t xml:space="preserve"> do </w:t>
      </w:r>
      <w:r w:rsidR="00B22893" w:rsidRPr="00462F19">
        <w:rPr>
          <w:rFonts w:cs="Arial"/>
        </w:rPr>
        <w:t>fato</w:t>
      </w:r>
      <w:r w:rsidR="00963F67" w:rsidRPr="00462F19">
        <w:rPr>
          <w:rFonts w:cs="Arial"/>
        </w:rPr>
        <w:t xml:space="preserve"> apurado onde os descontos são maiores que os proventos dos funcionários</w:t>
      </w:r>
      <w:r w:rsidRPr="00462F19">
        <w:rPr>
          <w:rFonts w:cs="Arial"/>
        </w:rPr>
        <w:t xml:space="preserve">, permanecem com os mesmos critérios contábeis apontados em auditoria anterior, ao aplicarmos os novos testes nos saldos, reafirmamos nossa opinião, quanto a afirmações registradas em auditoria anterior, conforme evidenciado na Consolidação das Leis Trabalhistas:  </w:t>
      </w:r>
    </w:p>
    <w:p w14:paraId="4A24092D" w14:textId="27D805E0" w:rsidR="009A441C" w:rsidRPr="00462F19" w:rsidRDefault="009A441C" w:rsidP="0038415A">
      <w:pPr>
        <w:spacing w:line="360" w:lineRule="auto"/>
        <w:rPr>
          <w:rFonts w:cs="Arial"/>
        </w:rPr>
      </w:pPr>
      <w:r w:rsidRPr="00462F19">
        <w:rPr>
          <w:rFonts w:cs="Arial"/>
        </w:rPr>
        <w:t>Conforme a CLT artigo 47, parágrafo 5º:</w:t>
      </w:r>
    </w:p>
    <w:p w14:paraId="61451106" w14:textId="2A36FB95" w:rsidR="009A441C" w:rsidRPr="00462F19" w:rsidRDefault="009A441C" w:rsidP="0038415A">
      <w:pPr>
        <w:spacing w:line="360" w:lineRule="auto"/>
        <w:jc w:val="right"/>
        <w:rPr>
          <w:rFonts w:cs="Arial"/>
          <w:i/>
          <w:iCs/>
        </w:rPr>
      </w:pPr>
      <w:r w:rsidRPr="00462F19">
        <w:rPr>
          <w:rFonts w:cs="Arial"/>
          <w:i/>
          <w:iCs/>
        </w:rPr>
        <w:lastRenderedPageBreak/>
        <w:t>“Na extinção do contrato de trabalho, o empregador deverá proceder à anotação na Carteira de Trabalho e Previdência Social, comunicar a dispensa aos órgãos competentes e realizar o pagamento das verbas rescisórias no prazo e na forma estabelecidos neste artigo. (Redação dada pela Lei nº 13.467, de 2017)</w:t>
      </w:r>
    </w:p>
    <w:p w14:paraId="31AAEFB8" w14:textId="77777777" w:rsidR="009A441C" w:rsidRPr="00462F19" w:rsidRDefault="009A441C" w:rsidP="0038415A">
      <w:pPr>
        <w:spacing w:line="360" w:lineRule="auto"/>
        <w:jc w:val="right"/>
        <w:rPr>
          <w:rFonts w:cs="Arial"/>
          <w:i/>
          <w:iCs/>
        </w:rPr>
      </w:pPr>
      <w:r w:rsidRPr="00462F19">
        <w:rPr>
          <w:rFonts w:cs="Arial"/>
          <w:i/>
          <w:iCs/>
        </w:rPr>
        <w:t xml:space="preserve">§ 5º - Qualquer compensação no pagamento de que trata o parágrafo </w:t>
      </w:r>
      <w:r w:rsidRPr="00462F19">
        <w:rPr>
          <w:rFonts w:cs="Arial"/>
          <w:b/>
          <w:bCs/>
          <w:i/>
          <w:iCs/>
        </w:rPr>
        <w:t>anterior não poderá exceder o equivalente a um mês de remuneração do empregado.</w:t>
      </w:r>
      <w:r w:rsidRPr="00462F19">
        <w:rPr>
          <w:rFonts w:cs="Arial"/>
          <w:i/>
          <w:iCs/>
        </w:rPr>
        <w:t xml:space="preserve"> (Redação dada pela Lei nº 5.584, de 26.6.1970)”</w:t>
      </w:r>
    </w:p>
    <w:p w14:paraId="7D01F939" w14:textId="5D7663B9" w:rsidR="009A441C" w:rsidRPr="00462F19" w:rsidRDefault="009A441C" w:rsidP="0038415A">
      <w:pPr>
        <w:spacing w:line="360" w:lineRule="auto"/>
        <w:rPr>
          <w:rFonts w:cs="Arial"/>
        </w:rPr>
      </w:pPr>
      <w:r w:rsidRPr="00462F19">
        <w:rPr>
          <w:rFonts w:cs="Arial"/>
        </w:rPr>
        <w:t>Entende-se</w:t>
      </w:r>
      <w:r w:rsidR="00436FCA" w:rsidRPr="00462F19">
        <w:rPr>
          <w:rFonts w:cs="Arial"/>
        </w:rPr>
        <w:t xml:space="preserve"> ainda</w:t>
      </w:r>
      <w:r w:rsidRPr="00462F19">
        <w:rPr>
          <w:rFonts w:cs="Arial"/>
        </w:rPr>
        <w:t>, pela doutrina, que qualquer compensação no pagamento da rescisão contratual não poderá exceder o equivalente a um mês de remuneração, desta forma a</w:t>
      </w:r>
      <w:r w:rsidRPr="00462F19">
        <w:rPr>
          <w:rFonts w:cs="Arial"/>
          <w:b/>
          <w:bCs/>
        </w:rPr>
        <w:t xml:space="preserve"> </w:t>
      </w:r>
      <w:r w:rsidRPr="00462F19">
        <w:rPr>
          <w:rFonts w:cs="Arial"/>
        </w:rPr>
        <w:t>rescisão poderá como limite máximo ser zerada, porém jamais negativa, pois o empregado que presta serviços pelos quais deve ser remunerado e não pagar por ele.</w:t>
      </w:r>
    </w:p>
    <w:p w14:paraId="6BDA3ED7" w14:textId="162C7660" w:rsidR="00963F67" w:rsidRPr="00462F19" w:rsidRDefault="008D6718" w:rsidP="0038415A">
      <w:pPr>
        <w:spacing w:line="360" w:lineRule="auto"/>
        <w:rPr>
          <w:rFonts w:cs="Arial"/>
        </w:rPr>
      </w:pPr>
      <w:r w:rsidRPr="00462F19">
        <w:rPr>
          <w:rFonts w:cs="Arial"/>
        </w:rPr>
        <w:t xml:space="preserve">Nos casos aplicáveis ao funcionalismo público deve-se analisar as causas de devolução ao erário de valores pagos a maior. </w:t>
      </w:r>
    </w:p>
    <w:p w14:paraId="40D14022" w14:textId="291D1E92" w:rsidR="008D6718" w:rsidRPr="00462F19" w:rsidRDefault="008D6718" w:rsidP="0038415A">
      <w:pPr>
        <w:spacing w:line="360" w:lineRule="auto"/>
        <w:rPr>
          <w:rFonts w:cs="Arial"/>
        </w:rPr>
      </w:pPr>
      <w:r w:rsidRPr="00462F19">
        <w:rPr>
          <w:rFonts w:cs="Arial"/>
        </w:rPr>
        <w:t>Em ambos os casos, não é permitido fazer a requisição da devolução</w:t>
      </w:r>
      <w:r w:rsidRPr="00462F19">
        <w:rPr>
          <w:rFonts w:cs="Arial"/>
          <w:b/>
          <w:bCs/>
        </w:rPr>
        <w:t xml:space="preserve"> DIREITO</w:t>
      </w:r>
      <w:r w:rsidRPr="00462F19">
        <w:rPr>
          <w:rFonts w:cs="Arial"/>
        </w:rPr>
        <w:t xml:space="preserve"> no cálculo rescisório, mas deve ser solicitado por via jurídica. </w:t>
      </w:r>
    </w:p>
    <w:p w14:paraId="46CF7065" w14:textId="3C52B18F" w:rsidR="008D6718" w:rsidRPr="00462F19" w:rsidRDefault="008D6718" w:rsidP="0038415A">
      <w:pPr>
        <w:spacing w:line="360" w:lineRule="auto"/>
        <w:rPr>
          <w:rFonts w:cs="Arial"/>
        </w:rPr>
      </w:pPr>
      <w:r w:rsidRPr="00462F19">
        <w:rPr>
          <w:rFonts w:cs="Arial"/>
          <w:b/>
          <w:bCs/>
        </w:rPr>
        <w:t>PONTUAMOS</w:t>
      </w:r>
      <w:r w:rsidRPr="00462F19">
        <w:rPr>
          <w:rFonts w:cs="Arial"/>
        </w:rPr>
        <w:t xml:space="preserve"> que as informações financeiras não devem apenas representar fenômenos relevantes, mas também representar de forma fidedigna a essência dos fenômenos que pretendem representar, conforme item 2.12 e 4.20 do CPC 00 (R2). </w:t>
      </w:r>
    </w:p>
    <w:p w14:paraId="602F99EE" w14:textId="7AE2351C" w:rsidR="00963F67" w:rsidRPr="00462F19" w:rsidRDefault="00963F67" w:rsidP="0038415A">
      <w:pPr>
        <w:spacing w:line="360" w:lineRule="auto"/>
        <w:rPr>
          <w:rFonts w:cs="Arial"/>
        </w:rPr>
      </w:pPr>
      <w:r w:rsidRPr="00462F19">
        <w:rPr>
          <w:rFonts w:cs="Arial"/>
        </w:rPr>
        <w:t xml:space="preserve">Como </w:t>
      </w:r>
      <w:r w:rsidR="008D6718" w:rsidRPr="00462F19">
        <w:rPr>
          <w:rFonts w:cs="Arial"/>
        </w:rPr>
        <w:t>geralmente o</w:t>
      </w:r>
      <w:r w:rsidRPr="00462F19">
        <w:rPr>
          <w:rFonts w:cs="Arial"/>
        </w:rPr>
        <w:t xml:space="preserve"> colaborador não arca</w:t>
      </w:r>
      <w:r w:rsidR="008D6718" w:rsidRPr="00462F19">
        <w:rPr>
          <w:rFonts w:cs="Arial"/>
        </w:rPr>
        <w:t xml:space="preserve"> </w:t>
      </w:r>
      <w:r w:rsidRPr="00462F19">
        <w:rPr>
          <w:rFonts w:cs="Arial"/>
        </w:rPr>
        <w:t xml:space="preserve">com os custos citados, não haverá aproveitamento econômico do saldo dessas rescisões e por tanto não constituem valores a receber, sendo que a contabilização sugerida para a respectiva operação é o reconhecimento no resultado em contrapartida de </w:t>
      </w:r>
      <w:r w:rsidRPr="00462F19">
        <w:rPr>
          <w:rFonts w:cs="Arial"/>
          <w:b/>
          <w:bCs/>
        </w:rPr>
        <w:t>RESCISÕES A PAGAR</w:t>
      </w:r>
      <w:r w:rsidRPr="00462F19">
        <w:rPr>
          <w:rFonts w:cs="Arial"/>
        </w:rPr>
        <w:t xml:space="preserve">, até o limite do valor da rescisão, sendo este saldo que seria remanescente da operação, apenas passível de menção em </w:t>
      </w:r>
      <w:r w:rsidR="006E681F" w:rsidRPr="00462F19">
        <w:rPr>
          <w:rFonts w:cs="Arial"/>
        </w:rPr>
        <w:t>N</w:t>
      </w:r>
      <w:r w:rsidRPr="00462F19">
        <w:rPr>
          <w:rFonts w:cs="Arial"/>
        </w:rPr>
        <w:t xml:space="preserve">otas </w:t>
      </w:r>
      <w:r w:rsidR="006E681F" w:rsidRPr="00462F19">
        <w:rPr>
          <w:rFonts w:cs="Arial"/>
        </w:rPr>
        <w:t>E</w:t>
      </w:r>
      <w:r w:rsidRPr="00462F19">
        <w:rPr>
          <w:rFonts w:cs="Arial"/>
        </w:rPr>
        <w:t xml:space="preserve">xplicativas. </w:t>
      </w:r>
    </w:p>
    <w:p w14:paraId="67F8A081" w14:textId="6D025956" w:rsidR="008D6718" w:rsidRPr="00462F19" w:rsidRDefault="00436FCA" w:rsidP="0038415A">
      <w:pPr>
        <w:spacing w:line="360" w:lineRule="auto"/>
        <w:rPr>
          <w:rFonts w:cs="Arial"/>
          <w:b/>
          <w:bCs/>
        </w:rPr>
      </w:pPr>
      <w:r w:rsidRPr="00462F19">
        <w:rPr>
          <w:rFonts w:cs="Arial"/>
          <w:b/>
          <w:bCs/>
        </w:rPr>
        <w:t>PONTUAMOS</w:t>
      </w:r>
      <w:r w:rsidR="006E681F" w:rsidRPr="00462F19">
        <w:rPr>
          <w:rFonts w:cs="Arial"/>
          <w:b/>
          <w:bCs/>
        </w:rPr>
        <w:t>,</w:t>
      </w:r>
      <w:r w:rsidR="006E681F" w:rsidRPr="00462F19">
        <w:rPr>
          <w:rFonts w:cs="Arial"/>
        </w:rPr>
        <w:t xml:space="preserve"> porém, que como os respectivos valores </w:t>
      </w:r>
      <w:r w:rsidR="008D6718" w:rsidRPr="00462F19">
        <w:rPr>
          <w:rFonts w:cs="Arial"/>
        </w:rPr>
        <w:t>resulta</w:t>
      </w:r>
      <w:r w:rsidR="006E681F" w:rsidRPr="00462F19">
        <w:rPr>
          <w:rFonts w:cs="Arial"/>
        </w:rPr>
        <w:t>m</w:t>
      </w:r>
      <w:r w:rsidR="008D6718" w:rsidRPr="00462F19">
        <w:rPr>
          <w:rFonts w:cs="Arial"/>
        </w:rPr>
        <w:t xml:space="preserve"> de eventos passados</w:t>
      </w:r>
      <w:r w:rsidR="006E681F" w:rsidRPr="00462F19">
        <w:rPr>
          <w:rFonts w:cs="Arial"/>
        </w:rPr>
        <w:t>, já que decorreram de pagamentos já realizados,</w:t>
      </w:r>
      <w:r w:rsidR="008D6718" w:rsidRPr="00462F19">
        <w:rPr>
          <w:rFonts w:cs="Arial"/>
        </w:rPr>
        <w:t xml:space="preserve"> e </w:t>
      </w:r>
      <w:r w:rsidR="006E681F" w:rsidRPr="00462F19">
        <w:rPr>
          <w:rFonts w:cs="Arial"/>
        </w:rPr>
        <w:t>que sua</w:t>
      </w:r>
      <w:r w:rsidR="008D6718" w:rsidRPr="00462F19">
        <w:rPr>
          <w:rFonts w:cs="Arial"/>
        </w:rPr>
        <w:t xml:space="preserve"> existência será</w:t>
      </w:r>
      <w:r w:rsidR="006E681F" w:rsidRPr="00462F19">
        <w:rPr>
          <w:rFonts w:cs="Arial"/>
        </w:rPr>
        <w:t xml:space="preserve"> </w:t>
      </w:r>
      <w:r w:rsidR="008D6718" w:rsidRPr="00462F19">
        <w:rPr>
          <w:rFonts w:cs="Arial"/>
        </w:rPr>
        <w:t>confirmada pela ocorrência ou não de eventos futuros incertos</w:t>
      </w:r>
      <w:r w:rsidR="006E681F" w:rsidRPr="00462F19">
        <w:rPr>
          <w:rFonts w:cs="Arial"/>
        </w:rPr>
        <w:t xml:space="preserve"> (decisão judicial ou requisição de devolução)</w:t>
      </w:r>
      <w:r w:rsidR="008D6718" w:rsidRPr="00462F19">
        <w:rPr>
          <w:rFonts w:cs="Arial"/>
        </w:rPr>
        <w:t xml:space="preserve"> não</w:t>
      </w:r>
      <w:r w:rsidR="006E681F" w:rsidRPr="00462F19">
        <w:rPr>
          <w:rFonts w:cs="Arial"/>
        </w:rPr>
        <w:t xml:space="preserve"> </w:t>
      </w:r>
      <w:r w:rsidR="008D6718" w:rsidRPr="00462F19">
        <w:rPr>
          <w:rFonts w:cs="Arial"/>
        </w:rPr>
        <w:t xml:space="preserve">totalmente sob </w:t>
      </w:r>
      <w:r w:rsidR="008D6718" w:rsidRPr="00462F19">
        <w:rPr>
          <w:rFonts w:cs="Arial"/>
        </w:rPr>
        <w:lastRenderedPageBreak/>
        <w:t>controle da entidade</w:t>
      </w:r>
      <w:r w:rsidR="006E681F" w:rsidRPr="00462F19">
        <w:rPr>
          <w:rFonts w:cs="Arial"/>
        </w:rPr>
        <w:t xml:space="preserve"> (visto depender de decisão judicial e não de escolha da EBC), a entidade poderá </w:t>
      </w:r>
      <w:r w:rsidR="00D3744F" w:rsidRPr="00462F19">
        <w:rPr>
          <w:rFonts w:cs="Arial"/>
        </w:rPr>
        <w:t>registrá-los</w:t>
      </w:r>
      <w:r w:rsidR="006E681F" w:rsidRPr="00462F19">
        <w:rPr>
          <w:rFonts w:cs="Arial"/>
        </w:rPr>
        <w:t xml:space="preserve"> caso cumpram o critério mencionado no CPC 25:</w:t>
      </w:r>
    </w:p>
    <w:p w14:paraId="3B2A10C4" w14:textId="717F8878" w:rsidR="008D6718" w:rsidRPr="00462F19" w:rsidRDefault="008D6718" w:rsidP="0038415A">
      <w:pPr>
        <w:spacing w:line="360" w:lineRule="auto"/>
        <w:jc w:val="right"/>
        <w:rPr>
          <w:rFonts w:cs="Arial"/>
          <w:b/>
          <w:bCs/>
          <w:i/>
          <w:iCs/>
        </w:rPr>
      </w:pPr>
      <w:r w:rsidRPr="00462F19">
        <w:rPr>
          <w:rFonts w:cs="Arial"/>
          <w:i/>
          <w:iCs/>
        </w:rPr>
        <w:t xml:space="preserve">O ativo contingente é divulgado, como exigido pelo item 89, quando </w:t>
      </w:r>
      <w:r w:rsidRPr="00462F19">
        <w:rPr>
          <w:rFonts w:cs="Arial"/>
          <w:b/>
          <w:bCs/>
          <w:i/>
          <w:iCs/>
        </w:rPr>
        <w:t>for provável a entrada de</w:t>
      </w:r>
      <w:r w:rsidR="006E681F" w:rsidRPr="00462F19">
        <w:rPr>
          <w:rFonts w:cs="Arial"/>
          <w:b/>
          <w:bCs/>
          <w:i/>
          <w:iCs/>
        </w:rPr>
        <w:t xml:space="preserve"> </w:t>
      </w:r>
      <w:r w:rsidRPr="00462F19">
        <w:rPr>
          <w:rFonts w:cs="Arial"/>
          <w:b/>
          <w:bCs/>
          <w:i/>
          <w:iCs/>
        </w:rPr>
        <w:t>benefícios econômicos.</w:t>
      </w:r>
    </w:p>
    <w:p w14:paraId="0109EA1A" w14:textId="4DE9567C" w:rsidR="00436FCA" w:rsidRPr="00462F19" w:rsidRDefault="00436FCA" w:rsidP="0038415A">
      <w:pPr>
        <w:spacing w:line="360" w:lineRule="auto"/>
        <w:rPr>
          <w:rFonts w:cs="Arial"/>
        </w:rPr>
      </w:pPr>
      <w:r w:rsidRPr="00462F19">
        <w:rPr>
          <w:rFonts w:cs="Arial"/>
        </w:rPr>
        <w:t xml:space="preserve">Sendo assim, mantemos as recomendações apontadas neste item referentes a auditoria anterior. </w:t>
      </w:r>
    </w:p>
    <w:p w14:paraId="77879F6D" w14:textId="5B93C7D8" w:rsidR="006E681F" w:rsidRPr="00462F19" w:rsidRDefault="006E681F" w:rsidP="0038415A">
      <w:pPr>
        <w:pStyle w:val="PargrafodaLista"/>
        <w:numPr>
          <w:ilvl w:val="0"/>
          <w:numId w:val="41"/>
        </w:numPr>
        <w:spacing w:line="360" w:lineRule="auto"/>
        <w:rPr>
          <w:rFonts w:cs="Arial"/>
        </w:rPr>
      </w:pPr>
      <w:r w:rsidRPr="00462F19">
        <w:rPr>
          <w:rFonts w:cs="Arial"/>
          <w:b/>
          <w:bCs/>
        </w:rPr>
        <w:t xml:space="preserve">RECOMENDAMOS </w:t>
      </w:r>
      <w:r w:rsidRPr="00462F19">
        <w:rPr>
          <w:rFonts w:cs="Arial"/>
        </w:rPr>
        <w:t>que seja realizado</w:t>
      </w:r>
      <w:r w:rsidRPr="00462F19">
        <w:rPr>
          <w:rFonts w:cs="Arial"/>
          <w:b/>
          <w:bCs/>
        </w:rPr>
        <w:t xml:space="preserve"> </w:t>
      </w:r>
      <w:r w:rsidRPr="00462F19">
        <w:rPr>
          <w:rFonts w:cs="Arial"/>
        </w:rPr>
        <w:t>pelo departamento judicio da</w:t>
      </w:r>
      <w:r w:rsidRPr="00462F19">
        <w:rPr>
          <w:rFonts w:cs="Arial"/>
          <w:b/>
          <w:bCs/>
        </w:rPr>
        <w:t xml:space="preserve"> EBC </w:t>
      </w:r>
      <w:r w:rsidRPr="00462F19">
        <w:rPr>
          <w:rFonts w:cs="Arial"/>
        </w:rPr>
        <w:t>analise quanto a probabilidade de recebimento dos valores que já estejam em vias de processo de execução.</w:t>
      </w:r>
    </w:p>
    <w:p w14:paraId="00276B71" w14:textId="6ACA9C62" w:rsidR="002C7C70" w:rsidRPr="00462F19" w:rsidRDefault="006E681F" w:rsidP="0038415A">
      <w:pPr>
        <w:pStyle w:val="PargrafodaLista"/>
        <w:numPr>
          <w:ilvl w:val="0"/>
          <w:numId w:val="41"/>
        </w:numPr>
        <w:spacing w:line="360" w:lineRule="auto"/>
        <w:rPr>
          <w:rFonts w:cs="Arial"/>
        </w:rPr>
      </w:pPr>
      <w:r w:rsidRPr="00462F19">
        <w:rPr>
          <w:rFonts w:cs="Arial"/>
          <w:b/>
          <w:bCs/>
        </w:rPr>
        <w:t xml:space="preserve">RECOMENDAMOS </w:t>
      </w:r>
      <w:r w:rsidRPr="00462F19">
        <w:rPr>
          <w:rFonts w:cs="Arial"/>
        </w:rPr>
        <w:t xml:space="preserve">que para os valores que não foram judicializados, que a </w:t>
      </w:r>
      <w:r w:rsidRPr="00462F19">
        <w:rPr>
          <w:rFonts w:cs="Arial"/>
          <w:b/>
          <w:bCs/>
        </w:rPr>
        <w:t>EBC</w:t>
      </w:r>
      <w:r w:rsidRPr="00462F19">
        <w:rPr>
          <w:rFonts w:cs="Arial"/>
        </w:rPr>
        <w:t xml:space="preserve"> demonstre para o próximo trimestre, por meio de relatório </w:t>
      </w:r>
      <w:r w:rsidR="00ED4698" w:rsidRPr="00462F19">
        <w:rPr>
          <w:rFonts w:cs="Arial"/>
        </w:rPr>
        <w:t>elaborada por equipe de</w:t>
      </w:r>
      <w:r w:rsidRPr="00462F19">
        <w:rPr>
          <w:rFonts w:cs="Arial"/>
        </w:rPr>
        <w:t xml:space="preserve"> recursos humanos, </w:t>
      </w:r>
      <w:r w:rsidR="00ED4698" w:rsidRPr="00462F19">
        <w:rPr>
          <w:rFonts w:cs="Arial"/>
        </w:rPr>
        <w:t xml:space="preserve">o grau de devolução desses valores, para que se possa mensurar o nível de composição do respectivo saldo. </w:t>
      </w:r>
    </w:p>
    <w:p w14:paraId="742C8CD3" w14:textId="0651B58C" w:rsidR="002C7C70" w:rsidRPr="00462F19" w:rsidRDefault="002C7C70" w:rsidP="0038415A">
      <w:pPr>
        <w:pStyle w:val="Ttulo1"/>
        <w:spacing w:line="360" w:lineRule="auto"/>
        <w:rPr>
          <w:rFonts w:cs="Arial"/>
          <w:szCs w:val="22"/>
        </w:rPr>
      </w:pPr>
      <w:bookmarkStart w:id="57" w:name="_Toc151642475"/>
      <w:r w:rsidRPr="00462F19">
        <w:rPr>
          <w:rFonts w:cs="Arial"/>
          <w:szCs w:val="22"/>
        </w:rPr>
        <w:t>7.1.5 DESPESAS ANTECIPADAS</w:t>
      </w:r>
      <w:bookmarkEnd w:id="57"/>
      <w:r w:rsidRPr="00462F19">
        <w:rPr>
          <w:rFonts w:cs="Arial"/>
          <w:szCs w:val="22"/>
        </w:rPr>
        <w:t xml:space="preserve"> </w:t>
      </w:r>
    </w:p>
    <w:p w14:paraId="385D77E2" w14:textId="6C045CFD" w:rsidR="00383E93" w:rsidRPr="00462F19" w:rsidRDefault="00383E93" w:rsidP="0038415A">
      <w:pPr>
        <w:spacing w:line="360" w:lineRule="auto"/>
        <w:rPr>
          <w:rFonts w:cs="Arial"/>
        </w:rPr>
      </w:pPr>
      <w:r w:rsidRPr="00462F19">
        <w:rPr>
          <w:rFonts w:cs="Arial"/>
        </w:rPr>
        <w:t xml:space="preserve">Em resposta a composição dos itens a serem evidenciados em Despesas Antecipadas, a EBC encaminhou o entendimento de que não possui despesas pagas antecipadamente que constituem direitos realizáveis no curso do exercício social subsequente. </w:t>
      </w:r>
    </w:p>
    <w:p w14:paraId="282896B3" w14:textId="03DB4163" w:rsidR="002C7C70" w:rsidRPr="00462F19" w:rsidRDefault="002C7C70" w:rsidP="0038415A">
      <w:pPr>
        <w:spacing w:line="360" w:lineRule="auto"/>
        <w:jc w:val="right"/>
        <w:rPr>
          <w:rFonts w:cs="Arial"/>
          <w:i/>
          <w:iCs/>
          <w:noProof/>
          <w:color w:val="000000" w:themeColor="text1"/>
          <w:lang w:val="en-US" w:eastAsia="zh-CN"/>
        </w:rPr>
      </w:pPr>
      <w:r w:rsidRPr="00462F19">
        <w:rPr>
          <w:rStyle w:val="contentpasted0"/>
          <w:rFonts w:cs="Arial"/>
          <w:b/>
          <w:bCs/>
          <w:i/>
          <w:iCs/>
          <w:color w:val="000000" w:themeColor="text1"/>
          <w:bdr w:val="none" w:sz="0" w:space="0" w:color="auto" w:frame="1"/>
        </w:rPr>
        <w:t>Item 43 - </w:t>
      </w:r>
      <w:r w:rsidRPr="00462F19">
        <w:rPr>
          <w:rStyle w:val="xcontentpasted0"/>
          <w:rFonts w:cs="Arial"/>
          <w:b/>
          <w:bCs/>
          <w:i/>
          <w:iCs/>
          <w:color w:val="000000" w:themeColor="text1"/>
          <w:bdr w:val="none" w:sz="0" w:space="0" w:color="auto" w:frame="1"/>
        </w:rPr>
        <w:t>RELAÇÃO DE DESPESAS PAGAS</w:t>
      </w:r>
      <w:r w:rsidRPr="00462F19">
        <w:rPr>
          <w:rStyle w:val="contentpasted8"/>
          <w:rFonts w:cs="Arial"/>
          <w:b/>
          <w:bCs/>
          <w:i/>
          <w:iCs/>
          <w:color w:val="000000" w:themeColor="text1"/>
          <w:bdr w:val="none" w:sz="0" w:space="0" w:color="auto" w:frame="1"/>
        </w:rPr>
        <w:t> </w:t>
      </w:r>
      <w:r w:rsidRPr="00462F19">
        <w:rPr>
          <w:rStyle w:val="xcontentpasted0"/>
          <w:rFonts w:cs="Arial"/>
          <w:i/>
          <w:iCs/>
          <w:color w:val="000000" w:themeColor="text1"/>
          <w:bdr w:val="none" w:sz="0" w:space="0" w:color="auto" w:frame="1"/>
        </w:rPr>
        <w:t>que constituem direitos realizáveis no curso do exercício social subsequente, usadas como base para escrituração de despesas antecipadas</w:t>
      </w:r>
      <w:r w:rsidRPr="00462F19">
        <w:rPr>
          <w:rStyle w:val="contentpasted8"/>
          <w:rFonts w:cs="Arial"/>
          <w:i/>
          <w:iCs/>
          <w:color w:val="000000" w:themeColor="text1"/>
          <w:bdr w:val="none" w:sz="0" w:space="0" w:color="auto" w:frame="1"/>
        </w:rPr>
        <w:t>; </w:t>
      </w:r>
      <w:r w:rsidRPr="00462F19">
        <w:rPr>
          <w:rStyle w:val="contentpasted0"/>
          <w:rFonts w:cs="Arial"/>
          <w:b/>
          <w:bCs/>
          <w:i/>
          <w:iCs/>
          <w:color w:val="000000" w:themeColor="text1"/>
          <w:bdr w:val="none" w:sz="0" w:space="0" w:color="auto" w:frame="1"/>
        </w:rPr>
        <w:t>Não temos despesas antecipadas que constituam direitos realizáveis no curso do exercício social subsequente.</w:t>
      </w:r>
    </w:p>
    <w:p w14:paraId="41EE3F97" w14:textId="72AEA83C" w:rsidR="002C7C70" w:rsidRPr="00462F19" w:rsidRDefault="00383E93" w:rsidP="0038415A">
      <w:pPr>
        <w:spacing w:line="360" w:lineRule="auto"/>
        <w:rPr>
          <w:rFonts w:cs="Arial"/>
          <w:noProof/>
          <w:lang w:val="en-US" w:eastAsia="zh-CN"/>
        </w:rPr>
      </w:pPr>
      <w:r w:rsidRPr="00462F19">
        <w:rPr>
          <w:rFonts w:cs="Arial"/>
          <w:noProof/>
          <w:lang w:val="en-US" w:eastAsia="zh-CN"/>
        </w:rPr>
        <w:t xml:space="preserve">Nas Notas Explicativas apresentadas nas demonstrações contábeis do terceiro trimestre de 2023, é apresentado um saldo na conta de </w:t>
      </w:r>
      <w:r w:rsidRPr="00462F19">
        <w:rPr>
          <w:rFonts w:cs="Arial"/>
          <w:b/>
          <w:bCs/>
          <w:noProof/>
          <w:lang w:val="en-US" w:eastAsia="zh-CN"/>
        </w:rPr>
        <w:t>DESPESAS ANTECIPADAS</w:t>
      </w:r>
      <w:r w:rsidRPr="00462F19">
        <w:rPr>
          <w:rFonts w:cs="Arial"/>
          <w:noProof/>
          <w:lang w:val="en-US" w:eastAsia="zh-CN"/>
        </w:rPr>
        <w:t xml:space="preserve"> R$ 413.208,41 referentes ao pagamento annual de IPTU e IPVA dos veiculos da frota. </w:t>
      </w:r>
    </w:p>
    <w:p w14:paraId="25B39A54" w14:textId="382A182D" w:rsidR="002C7C70" w:rsidRPr="00462F19" w:rsidRDefault="002C7C70" w:rsidP="0038415A">
      <w:pPr>
        <w:spacing w:after="0" w:line="360" w:lineRule="auto"/>
        <w:ind w:firstLine="1701"/>
        <w:jc w:val="right"/>
        <w:rPr>
          <w:rFonts w:eastAsiaTheme="minorHAnsi" w:cs="Arial"/>
          <w:i/>
          <w:iCs/>
          <w:noProof/>
          <w:kern w:val="2"/>
          <w:lang w:val="en-US" w:eastAsia="zh-CN"/>
        </w:rPr>
      </w:pPr>
      <w:r w:rsidRPr="00462F19">
        <w:rPr>
          <w:rFonts w:eastAsiaTheme="minorHAnsi" w:cs="Arial"/>
          <w:i/>
          <w:iCs/>
          <w:noProof/>
          <w:kern w:val="2"/>
          <w:lang w:val="en-US" w:eastAsia="zh-CN"/>
        </w:rPr>
        <w:t xml:space="preserve">O saldo de R$ 413.208,41 origina-se do pagamento de despesas que contribuirão para formação de resultado em períodos seguintes, sendo: R$ 406.159,41 referentes a Imposto sobre a Propriedade Predial e Territorial Urbana - IPTU e R$ 7.049,00 correspondentes a Imposto sobre a Propriedade de Veículos Automotores - IPVA. </w:t>
      </w:r>
    </w:p>
    <w:p w14:paraId="7D2F23BE" w14:textId="77777777" w:rsidR="00383E93" w:rsidRPr="00462F19" w:rsidRDefault="00383E93" w:rsidP="0038415A">
      <w:pPr>
        <w:spacing w:line="360" w:lineRule="auto"/>
        <w:rPr>
          <w:rFonts w:cs="Arial"/>
        </w:rPr>
      </w:pPr>
    </w:p>
    <w:p w14:paraId="63C33615" w14:textId="62E0319D" w:rsidR="00383E93" w:rsidRPr="00462F19" w:rsidRDefault="00383E93" w:rsidP="0038415A">
      <w:pPr>
        <w:spacing w:line="360" w:lineRule="auto"/>
        <w:rPr>
          <w:rFonts w:cs="Arial"/>
        </w:rPr>
      </w:pPr>
      <w:bookmarkStart w:id="58" w:name="_Toc144139331"/>
      <w:r w:rsidRPr="00462F19">
        <w:rPr>
          <w:rFonts w:cs="Arial"/>
        </w:rPr>
        <w:t>De acordo com a doutrina aplicável ao direito tributário o fato gerador de um tributo é composto por seu aspecto temporal e espacial, porque tem haver primeiro tem haver com o quando ocorre o fato e em seguida o que ocorre com o fato gerador.</w:t>
      </w:r>
    </w:p>
    <w:p w14:paraId="145BE851" w14:textId="2CE41117" w:rsidR="00383E93" w:rsidRPr="00462F19" w:rsidRDefault="00383E93" w:rsidP="0038415A">
      <w:pPr>
        <w:spacing w:line="360" w:lineRule="auto"/>
        <w:rPr>
          <w:rFonts w:cs="Arial"/>
        </w:rPr>
      </w:pPr>
      <w:r w:rsidRPr="00462F19">
        <w:rPr>
          <w:rFonts w:cs="Arial"/>
        </w:rPr>
        <w:t xml:space="preserve">Sendo assim, o fato gerador temporal do IPTU se dá no momento da apuração do tributo, ou no dia 1° de janeiro de cada ano fiscal. </w:t>
      </w:r>
    </w:p>
    <w:p w14:paraId="0B9A5739" w14:textId="70B20089" w:rsidR="00383E93" w:rsidRPr="00462F19" w:rsidRDefault="00383E93" w:rsidP="0038415A">
      <w:pPr>
        <w:spacing w:line="360" w:lineRule="auto"/>
        <w:rPr>
          <w:rFonts w:cs="Arial"/>
        </w:rPr>
      </w:pPr>
      <w:r w:rsidRPr="00462F19">
        <w:rPr>
          <w:rFonts w:cs="Arial"/>
        </w:rPr>
        <w:t xml:space="preserve">Desse modo, não há que se falar em pagamento antecipado, visto que já em primeiro de janeiro nasce a obrigação principal, tal qual ocorre com IPVA. </w:t>
      </w:r>
    </w:p>
    <w:p w14:paraId="104522C9" w14:textId="6180725C" w:rsidR="00383E93" w:rsidRPr="00462F19" w:rsidRDefault="00383E93" w:rsidP="0038415A">
      <w:pPr>
        <w:pStyle w:val="PargrafodaLista"/>
        <w:numPr>
          <w:ilvl w:val="0"/>
          <w:numId w:val="44"/>
        </w:numPr>
        <w:spacing w:line="360" w:lineRule="auto"/>
        <w:rPr>
          <w:rFonts w:cs="Arial"/>
        </w:rPr>
      </w:pPr>
      <w:r w:rsidRPr="00462F19">
        <w:rPr>
          <w:rFonts w:cs="Arial"/>
          <w:b/>
          <w:bCs/>
        </w:rPr>
        <w:t>RECOMENDAMOS</w:t>
      </w:r>
      <w:r w:rsidRPr="00462F19">
        <w:rPr>
          <w:rFonts w:cs="Arial"/>
        </w:rPr>
        <w:t xml:space="preserve"> que sejam analisadas medidas adicionais para mudança no reconhecimento e critério contábil da respectiva conta, para evidenciar o fato gerador que gera a obrigação de pagar o tributo no próximo ano corrente, ao invés de evidenciar, o pagamento como forma de antecipação, no ano corrente. </w:t>
      </w:r>
    </w:p>
    <w:p w14:paraId="57FDAC0F" w14:textId="24EC1743" w:rsidR="00C94C87" w:rsidRPr="00462F19" w:rsidRDefault="00C94C87" w:rsidP="0038415A">
      <w:pPr>
        <w:pStyle w:val="Ttulo1"/>
        <w:spacing w:line="360" w:lineRule="auto"/>
        <w:rPr>
          <w:rFonts w:cs="Arial"/>
          <w:szCs w:val="22"/>
        </w:rPr>
      </w:pPr>
      <w:bookmarkStart w:id="59" w:name="_Toc151642476"/>
      <w:r w:rsidRPr="00462F19">
        <w:rPr>
          <w:rFonts w:cs="Arial"/>
          <w:szCs w:val="22"/>
        </w:rPr>
        <w:t>7.1.6 ESTOQUES</w:t>
      </w:r>
      <w:bookmarkEnd w:id="58"/>
      <w:bookmarkEnd w:id="59"/>
      <w:r w:rsidRPr="00462F19">
        <w:rPr>
          <w:rFonts w:cs="Arial"/>
          <w:szCs w:val="22"/>
        </w:rPr>
        <w:t xml:space="preserve"> </w:t>
      </w:r>
    </w:p>
    <w:p w14:paraId="029BD89B" w14:textId="77777777" w:rsidR="00B94CEB" w:rsidRDefault="00B94CEB" w:rsidP="0038415A">
      <w:pPr>
        <w:spacing w:line="360" w:lineRule="auto"/>
        <w:rPr>
          <w:rFonts w:cs="Arial"/>
        </w:rPr>
      </w:pPr>
    </w:p>
    <w:p w14:paraId="379E35F8" w14:textId="26681935" w:rsidR="00E80800" w:rsidRPr="00462F19" w:rsidRDefault="00E80800" w:rsidP="0038415A">
      <w:pPr>
        <w:spacing w:line="360" w:lineRule="auto"/>
        <w:rPr>
          <w:rFonts w:cs="Arial"/>
        </w:rPr>
      </w:pPr>
      <w:r w:rsidRPr="00462F19">
        <w:rPr>
          <w:rFonts w:cs="Arial"/>
        </w:rPr>
        <w:t xml:space="preserve">Em conexão com o Pronunciamento Técnico CPC 16, “para fins de mensuração, os estoques objeto do dispositivo deve ser mensurados pelo valor de custo ou pelo valor realizável líquido, dos dois o menor”. </w:t>
      </w:r>
    </w:p>
    <w:p w14:paraId="430ACAD3" w14:textId="4B894515" w:rsidR="00E80800" w:rsidRDefault="00E80800" w:rsidP="0038415A">
      <w:pPr>
        <w:spacing w:line="360" w:lineRule="auto"/>
        <w:rPr>
          <w:rFonts w:cs="Arial"/>
        </w:rPr>
      </w:pPr>
      <w:r w:rsidRPr="00462F19">
        <w:rPr>
          <w:rFonts w:cs="Arial"/>
        </w:rPr>
        <w:t>Também foram analisados os mapas de controle de almoxarifado do período, através de técnica de amostragem sistemática, com a finalidade de verificar a correta classificação dos códigos, se os valores dos itens estavam contingentes e não exuberantes, e as relações das quantidades de itens descritos, e constatamos não encontrarmos divergências.</w:t>
      </w:r>
    </w:p>
    <w:p w14:paraId="345E41B1" w14:textId="77777777" w:rsidR="00B94CEB" w:rsidRPr="00462F19" w:rsidRDefault="00B94CEB" w:rsidP="0038415A">
      <w:pPr>
        <w:spacing w:line="360" w:lineRule="auto"/>
        <w:rPr>
          <w:rFonts w:cs="Arial"/>
        </w:rPr>
      </w:pPr>
    </w:p>
    <w:p w14:paraId="656245AC" w14:textId="1B3D13F6" w:rsidR="00C94C87" w:rsidRDefault="00C94C87" w:rsidP="0038415A">
      <w:pPr>
        <w:pStyle w:val="Ttulo1"/>
        <w:spacing w:line="360" w:lineRule="auto"/>
        <w:rPr>
          <w:rFonts w:cs="Arial"/>
          <w:szCs w:val="22"/>
        </w:rPr>
      </w:pPr>
      <w:bookmarkStart w:id="60" w:name="_Toc144139332"/>
      <w:bookmarkStart w:id="61" w:name="_Toc151642477"/>
      <w:r w:rsidRPr="00462F19">
        <w:rPr>
          <w:rFonts w:cs="Arial"/>
          <w:szCs w:val="22"/>
        </w:rPr>
        <w:t xml:space="preserve">7.1.6.1 ALMOXARIFADO </w:t>
      </w:r>
      <w:r w:rsidR="0028748E" w:rsidRPr="00462F19">
        <w:rPr>
          <w:rFonts w:cs="Arial"/>
          <w:szCs w:val="22"/>
        </w:rPr>
        <w:t>E OUTROS ESTOQUES</w:t>
      </w:r>
      <w:bookmarkEnd w:id="60"/>
      <w:bookmarkEnd w:id="61"/>
      <w:r w:rsidR="0028748E" w:rsidRPr="00462F19">
        <w:rPr>
          <w:rFonts w:cs="Arial"/>
          <w:szCs w:val="22"/>
        </w:rPr>
        <w:t xml:space="preserve"> </w:t>
      </w:r>
    </w:p>
    <w:p w14:paraId="1B60EC10" w14:textId="77777777" w:rsidR="00B94CEB" w:rsidRDefault="00B94CEB" w:rsidP="0038415A">
      <w:pPr>
        <w:spacing w:line="360" w:lineRule="auto"/>
        <w:rPr>
          <w:rFonts w:cs="Arial"/>
        </w:rPr>
      </w:pPr>
      <w:bookmarkStart w:id="62" w:name="_Toc144139333"/>
    </w:p>
    <w:p w14:paraId="4CF8D7CB" w14:textId="098701E9" w:rsidR="00B157EA" w:rsidRPr="00462F19" w:rsidRDefault="00B157EA" w:rsidP="0038415A">
      <w:pPr>
        <w:spacing w:line="360" w:lineRule="auto"/>
        <w:rPr>
          <w:rFonts w:cs="Arial"/>
        </w:rPr>
      </w:pPr>
      <w:r w:rsidRPr="00462F19">
        <w:rPr>
          <w:rFonts w:cs="Arial"/>
        </w:rPr>
        <w:lastRenderedPageBreak/>
        <w:t xml:space="preserve">Foram verificados a composição nos relatórios analíticos de controle de Almoxarifado referente aos estados do Distrito Federal, Rio de Janeiro e São Paulo. </w:t>
      </w:r>
    </w:p>
    <w:p w14:paraId="117951F2" w14:textId="0BE4367C" w:rsidR="00B157EA" w:rsidRPr="00462F19" w:rsidRDefault="00B157EA" w:rsidP="0038415A">
      <w:pPr>
        <w:spacing w:line="360" w:lineRule="auto"/>
        <w:rPr>
          <w:rFonts w:cs="Arial"/>
        </w:rPr>
      </w:pPr>
      <w:r w:rsidRPr="00462F19">
        <w:rPr>
          <w:rFonts w:cs="Arial"/>
        </w:rPr>
        <w:t xml:space="preserve">Os relatórios funcionam na forma de Requisitos para Consumo por Centro Custo em reais e apresentam formalidades intrínsecas e extrínsecas de evidenciação do código </w:t>
      </w:r>
      <w:r w:rsidR="00BA47F1" w:rsidRPr="00462F19">
        <w:rPr>
          <w:rFonts w:cs="Arial"/>
        </w:rPr>
        <w:t>dos produtos</w:t>
      </w:r>
      <w:r w:rsidRPr="00462F19">
        <w:rPr>
          <w:rFonts w:cs="Arial"/>
        </w:rPr>
        <w:t xml:space="preserve">, sua descrição, unidade, quantidade, custo unitário e o custo total, ou seja, atende aos critérios de evidenciação de inventario de estoque permanente. </w:t>
      </w:r>
    </w:p>
    <w:p w14:paraId="6CD92F5F" w14:textId="1B9B536D" w:rsidR="00BA47F1" w:rsidRPr="00462F19" w:rsidRDefault="00BA47F1" w:rsidP="0038415A">
      <w:pPr>
        <w:spacing w:line="360" w:lineRule="auto"/>
        <w:rPr>
          <w:rFonts w:cs="Arial"/>
        </w:rPr>
      </w:pPr>
      <w:r w:rsidRPr="00462F19">
        <w:rPr>
          <w:rFonts w:cs="Arial"/>
        </w:rPr>
        <w:t>Conforme o Manual de Contabilidade Aplicado ao Setor Público -MCASP, no item 5.2 mensurações de estoque:</w:t>
      </w:r>
    </w:p>
    <w:p w14:paraId="2953A418" w14:textId="77777777" w:rsidR="00BA47F1" w:rsidRPr="00462F19" w:rsidRDefault="00BA47F1" w:rsidP="0038415A">
      <w:pPr>
        <w:spacing w:line="360" w:lineRule="auto"/>
        <w:jc w:val="right"/>
        <w:rPr>
          <w:rFonts w:cs="Arial"/>
          <w:i/>
          <w:iCs/>
        </w:rPr>
      </w:pPr>
      <w:r w:rsidRPr="00462F19">
        <w:rPr>
          <w:rFonts w:cs="Arial"/>
          <w:i/>
          <w:iCs/>
        </w:rPr>
        <w:t xml:space="preserve">Os estoques devem ser mensurados pelo valor de custo histórico ou pelo valor realizável líquido, dos dois o menor, exceto: a. Os estoques adquiridos por meio de transação sem contraprestação, que devem ser mensurados pelo seu valor justo na data da aquisição; </w:t>
      </w:r>
    </w:p>
    <w:p w14:paraId="28E2F71E" w14:textId="276B16F3" w:rsidR="002C7C70" w:rsidRPr="00462F19" w:rsidRDefault="00BA47F1" w:rsidP="0038415A">
      <w:pPr>
        <w:spacing w:line="360" w:lineRule="auto"/>
        <w:jc w:val="right"/>
        <w:rPr>
          <w:rFonts w:cs="Arial"/>
          <w:i/>
          <w:iCs/>
        </w:rPr>
      </w:pPr>
      <w:r w:rsidRPr="00462F19">
        <w:rPr>
          <w:rFonts w:cs="Arial"/>
          <w:i/>
          <w:iCs/>
        </w:rPr>
        <w:t xml:space="preserve">b. Os bens de almoxarifado, que devem ser mensurados pelo </w:t>
      </w:r>
      <w:r w:rsidRPr="00462F19">
        <w:rPr>
          <w:rFonts w:cs="Arial"/>
          <w:b/>
          <w:bCs/>
          <w:i/>
          <w:iCs/>
        </w:rPr>
        <w:t>preço médio ponderado das compras</w:t>
      </w:r>
      <w:r w:rsidRPr="00462F19">
        <w:rPr>
          <w:rFonts w:cs="Arial"/>
          <w:i/>
          <w:iCs/>
        </w:rPr>
        <w:t>, em conformidade com o inciso III do art. 106 da Lei nº 4.320/1964.</w:t>
      </w:r>
    </w:p>
    <w:p w14:paraId="0A8E72D6" w14:textId="724144C9" w:rsidR="00C94C87" w:rsidRPr="00462F19" w:rsidRDefault="00C94C87" w:rsidP="0038415A">
      <w:pPr>
        <w:pStyle w:val="Ttulo1"/>
        <w:spacing w:line="360" w:lineRule="auto"/>
        <w:rPr>
          <w:rFonts w:cs="Arial"/>
          <w:szCs w:val="22"/>
        </w:rPr>
      </w:pPr>
      <w:bookmarkStart w:id="63" w:name="_Toc151642478"/>
      <w:r w:rsidRPr="00462F19">
        <w:rPr>
          <w:rFonts w:cs="Arial"/>
          <w:szCs w:val="22"/>
        </w:rPr>
        <w:t>7.</w:t>
      </w:r>
      <w:r w:rsidR="00247FB7" w:rsidRPr="00462F19">
        <w:rPr>
          <w:rFonts w:cs="Arial"/>
          <w:szCs w:val="22"/>
        </w:rPr>
        <w:t>2</w:t>
      </w:r>
      <w:r w:rsidRPr="00462F19">
        <w:rPr>
          <w:rFonts w:cs="Arial"/>
          <w:szCs w:val="22"/>
        </w:rPr>
        <w:t xml:space="preserve"> ATIVO NÃO CIRCULANTE</w:t>
      </w:r>
      <w:bookmarkEnd w:id="62"/>
      <w:bookmarkEnd w:id="63"/>
    </w:p>
    <w:p w14:paraId="1FB30D63" w14:textId="5E3C4FBE" w:rsidR="00780142" w:rsidRPr="00462F19" w:rsidRDefault="00C94C87" w:rsidP="0038415A">
      <w:pPr>
        <w:pStyle w:val="Ttulo1"/>
        <w:spacing w:line="360" w:lineRule="auto"/>
        <w:rPr>
          <w:rFonts w:cs="Arial"/>
          <w:szCs w:val="22"/>
        </w:rPr>
      </w:pPr>
      <w:bookmarkStart w:id="64" w:name="_Toc144139334"/>
      <w:bookmarkStart w:id="65" w:name="_Toc151642479"/>
      <w:r w:rsidRPr="00462F19">
        <w:rPr>
          <w:rFonts w:cs="Arial"/>
          <w:szCs w:val="22"/>
        </w:rPr>
        <w:t>7.</w:t>
      </w:r>
      <w:r w:rsidR="00247FB7" w:rsidRPr="00462F19">
        <w:rPr>
          <w:rFonts w:cs="Arial"/>
          <w:szCs w:val="22"/>
        </w:rPr>
        <w:t>2</w:t>
      </w:r>
      <w:r w:rsidRPr="00462F19">
        <w:rPr>
          <w:rFonts w:cs="Arial"/>
          <w:szCs w:val="22"/>
        </w:rPr>
        <w:t>.1 REALIZAVEL A LONGO PRAZO</w:t>
      </w:r>
      <w:bookmarkEnd w:id="64"/>
      <w:bookmarkEnd w:id="65"/>
      <w:r w:rsidRPr="00462F19">
        <w:rPr>
          <w:rFonts w:cs="Arial"/>
          <w:szCs w:val="22"/>
        </w:rPr>
        <w:t xml:space="preserve"> </w:t>
      </w:r>
    </w:p>
    <w:p w14:paraId="3068BF47" w14:textId="100CA0D5" w:rsidR="00C94C87" w:rsidRPr="00462F19" w:rsidRDefault="00C94C87" w:rsidP="0038415A">
      <w:pPr>
        <w:pStyle w:val="Ttulo1"/>
        <w:spacing w:line="360" w:lineRule="auto"/>
        <w:rPr>
          <w:rFonts w:cs="Arial"/>
          <w:szCs w:val="22"/>
        </w:rPr>
      </w:pPr>
      <w:bookmarkStart w:id="66" w:name="_Toc144139335"/>
      <w:bookmarkStart w:id="67" w:name="_Toc151642480"/>
      <w:r w:rsidRPr="00462F19">
        <w:rPr>
          <w:rFonts w:cs="Arial"/>
          <w:szCs w:val="22"/>
        </w:rPr>
        <w:t>7.</w:t>
      </w:r>
      <w:r w:rsidR="00247FB7" w:rsidRPr="00462F19">
        <w:rPr>
          <w:rFonts w:cs="Arial"/>
          <w:szCs w:val="22"/>
        </w:rPr>
        <w:t>2</w:t>
      </w:r>
      <w:r w:rsidRPr="00462F19">
        <w:rPr>
          <w:rFonts w:cs="Arial"/>
          <w:szCs w:val="22"/>
        </w:rPr>
        <w:t>.1</w:t>
      </w:r>
      <w:r w:rsidR="00247FB7" w:rsidRPr="00462F19">
        <w:rPr>
          <w:rFonts w:cs="Arial"/>
          <w:szCs w:val="22"/>
        </w:rPr>
        <w:t>.</w:t>
      </w:r>
      <w:r w:rsidR="00CB26BB" w:rsidRPr="00462F19">
        <w:rPr>
          <w:rFonts w:cs="Arial"/>
          <w:szCs w:val="22"/>
        </w:rPr>
        <w:t>1</w:t>
      </w:r>
      <w:r w:rsidRPr="00462F19">
        <w:rPr>
          <w:rFonts w:cs="Arial"/>
          <w:szCs w:val="22"/>
        </w:rPr>
        <w:t xml:space="preserve"> CRÉDITOS A RECEBER POR ALIENAÇÃO DE BENS MÓVEIS/IMOVEIS</w:t>
      </w:r>
      <w:bookmarkEnd w:id="66"/>
      <w:bookmarkEnd w:id="67"/>
      <w:r w:rsidRPr="00462F19">
        <w:rPr>
          <w:rFonts w:cs="Arial"/>
          <w:szCs w:val="22"/>
        </w:rPr>
        <w:t xml:space="preserve"> </w:t>
      </w:r>
    </w:p>
    <w:p w14:paraId="50377731" w14:textId="77777777" w:rsidR="00B94CEB" w:rsidRDefault="00B94CEB" w:rsidP="0038415A">
      <w:pPr>
        <w:spacing w:line="360" w:lineRule="auto"/>
        <w:rPr>
          <w:rFonts w:cs="Arial"/>
        </w:rPr>
      </w:pPr>
    </w:p>
    <w:p w14:paraId="55B8EF4A" w14:textId="704CDFED" w:rsidR="00C1190B" w:rsidRPr="00462F19" w:rsidRDefault="00C1190B" w:rsidP="0038415A">
      <w:pPr>
        <w:spacing w:line="360" w:lineRule="auto"/>
        <w:rPr>
          <w:rFonts w:cs="Arial"/>
        </w:rPr>
      </w:pPr>
      <w:r w:rsidRPr="00462F19">
        <w:rPr>
          <w:rFonts w:cs="Arial"/>
        </w:rPr>
        <w:t>É possível verificar que a conta basicamente registra os valores referentes a valores a receber de clientes movidas a ação judicial</w:t>
      </w:r>
      <w:r w:rsidR="008A1A50" w:rsidRPr="00462F19">
        <w:rPr>
          <w:rFonts w:cs="Arial"/>
        </w:rPr>
        <w:t xml:space="preserve"> pela EBC</w:t>
      </w:r>
    </w:p>
    <w:p w14:paraId="7C283EBB" w14:textId="10740618" w:rsidR="00066F34" w:rsidRPr="00462F19" w:rsidRDefault="00C1190B" w:rsidP="0038415A">
      <w:pPr>
        <w:spacing w:line="360" w:lineRule="auto"/>
        <w:rPr>
          <w:rFonts w:cs="Arial"/>
        </w:rPr>
      </w:pPr>
      <w:r w:rsidRPr="00462F19">
        <w:rPr>
          <w:rFonts w:cs="Arial"/>
        </w:rPr>
        <w:t>De acordo com o Manual de Contabilidade Aplicada ao Setor Público</w:t>
      </w:r>
      <w:r w:rsidR="008A1A50" w:rsidRPr="00462F19">
        <w:rPr>
          <w:rFonts w:cs="Arial"/>
        </w:rPr>
        <w:t xml:space="preserve"> </w:t>
      </w:r>
      <w:r w:rsidR="008A1A50" w:rsidRPr="00462F19">
        <w:rPr>
          <w:rFonts w:cs="Arial"/>
          <w:b/>
          <w:bCs/>
        </w:rPr>
        <w:t>- MCASP</w:t>
      </w:r>
      <w:r w:rsidR="008A1A50" w:rsidRPr="00462F19">
        <w:rPr>
          <w:rFonts w:cs="Arial"/>
        </w:rPr>
        <w:t xml:space="preserve"> “Quando, em consequência de eventos passados, possa existir um </w:t>
      </w:r>
      <w:r w:rsidR="008A1A50" w:rsidRPr="00462F19">
        <w:rPr>
          <w:rFonts w:cs="Arial"/>
          <w:b/>
          <w:bCs/>
        </w:rPr>
        <w:t>ATIVO POSSÍVEL</w:t>
      </w:r>
      <w:r w:rsidR="008A1A50" w:rsidRPr="00462F19">
        <w:rPr>
          <w:rFonts w:cs="Arial"/>
        </w:rPr>
        <w:t xml:space="preserve">, cuja existência será confirmada apenas pela ocorrência ou não de um ou mais </w:t>
      </w:r>
      <w:r w:rsidR="008A1A50" w:rsidRPr="00462F19">
        <w:rPr>
          <w:rFonts w:cs="Arial"/>
          <w:b/>
          <w:bCs/>
        </w:rPr>
        <w:t>EVENTOS FUTUROS INCERTOS</w:t>
      </w:r>
      <w:r w:rsidR="008A1A50" w:rsidRPr="00462F19">
        <w:rPr>
          <w:rFonts w:cs="Arial"/>
        </w:rPr>
        <w:t xml:space="preserve"> que não estão </w:t>
      </w:r>
      <w:r w:rsidR="008A1A50" w:rsidRPr="00462F19">
        <w:rPr>
          <w:rFonts w:cs="Arial"/>
          <w:b/>
          <w:bCs/>
        </w:rPr>
        <w:t>TOTALMENTE SOBRE O CONTROLE</w:t>
      </w:r>
      <w:r w:rsidR="008A1A50" w:rsidRPr="00462F19">
        <w:rPr>
          <w:rFonts w:cs="Arial"/>
        </w:rPr>
        <w:t xml:space="preserve"> da entidade” é constituído um ativo contingente. </w:t>
      </w:r>
    </w:p>
    <w:p w14:paraId="13643A9D" w14:textId="26A1B2D7" w:rsidR="00066F34" w:rsidRPr="00462F19" w:rsidRDefault="00066F34" w:rsidP="0038415A">
      <w:pPr>
        <w:spacing w:line="360" w:lineRule="auto"/>
        <w:rPr>
          <w:rFonts w:cs="Arial"/>
        </w:rPr>
      </w:pPr>
      <w:r w:rsidRPr="00462F19">
        <w:rPr>
          <w:rFonts w:cs="Arial"/>
        </w:rPr>
        <w:lastRenderedPageBreak/>
        <w:t xml:space="preserve">Entende-se que o ativo é considerável possível, pois pode haver no decorrer dos processos decisão contraria do juízo, e ainda, não </w:t>
      </w:r>
      <w:r w:rsidR="00B94CEB" w:rsidRPr="00462F19">
        <w:rPr>
          <w:rFonts w:cs="Arial"/>
        </w:rPr>
        <w:t>está</w:t>
      </w:r>
      <w:r w:rsidRPr="00462F19">
        <w:rPr>
          <w:rFonts w:cs="Arial"/>
        </w:rPr>
        <w:t xml:space="preserve"> totalmente sobre o controle da entidade o uso do respectivo Ativo, visto que ainda não logrou êxito com a ação judicial. </w:t>
      </w:r>
    </w:p>
    <w:p w14:paraId="2F133875" w14:textId="38C4563C" w:rsidR="00066F34" w:rsidRPr="00462F19" w:rsidRDefault="00066F34" w:rsidP="0038415A">
      <w:pPr>
        <w:pStyle w:val="PargrafodaLista"/>
        <w:numPr>
          <w:ilvl w:val="0"/>
          <w:numId w:val="44"/>
        </w:numPr>
        <w:spacing w:line="360" w:lineRule="auto"/>
        <w:rPr>
          <w:rFonts w:cs="Arial"/>
        </w:rPr>
      </w:pPr>
      <w:r w:rsidRPr="00462F19">
        <w:rPr>
          <w:rFonts w:cs="Arial"/>
          <w:b/>
          <w:bCs/>
        </w:rPr>
        <w:t>RECOMENDAMOS</w:t>
      </w:r>
      <w:r w:rsidRPr="00462F19">
        <w:rPr>
          <w:rFonts w:cs="Arial"/>
        </w:rPr>
        <w:t xml:space="preserve"> que a equipe jurídica em conjunto com a equipe contábil realize relatórios contendo </w:t>
      </w:r>
      <w:r w:rsidR="00590483" w:rsidRPr="00462F19">
        <w:rPr>
          <w:rFonts w:cs="Arial"/>
        </w:rPr>
        <w:t>análise</w:t>
      </w:r>
      <w:r w:rsidRPr="00462F19">
        <w:rPr>
          <w:rFonts w:cs="Arial"/>
        </w:rPr>
        <w:t xml:space="preserve"> das ações </w:t>
      </w:r>
      <w:r w:rsidR="00590483" w:rsidRPr="00462F19">
        <w:rPr>
          <w:rFonts w:cs="Arial"/>
        </w:rPr>
        <w:t>judiciais</w:t>
      </w:r>
      <w:r w:rsidRPr="00462F19">
        <w:rPr>
          <w:rFonts w:cs="Arial"/>
        </w:rPr>
        <w:t xml:space="preserve"> para verificação probabilidade de ingresso de recursos sob a forma de benefícios econômicos, tal qual é feito com as provisões no passivo, e que apenas registre no balanço patrimonial </w:t>
      </w:r>
      <w:r w:rsidR="00590483" w:rsidRPr="00462F19">
        <w:rPr>
          <w:rFonts w:cs="Arial"/>
        </w:rPr>
        <w:t xml:space="preserve">as que forem consideradas </w:t>
      </w:r>
      <w:r w:rsidR="00590483" w:rsidRPr="00462F19">
        <w:rPr>
          <w:rFonts w:cs="Arial"/>
          <w:b/>
          <w:bCs/>
        </w:rPr>
        <w:t>CERTA</w:t>
      </w:r>
      <w:r w:rsidR="00590483" w:rsidRPr="00462F19">
        <w:rPr>
          <w:rFonts w:cs="Arial"/>
        </w:rPr>
        <w:t xml:space="preserve"> de recebimento, diferente do que ocorre no provisionalmente do passivo, que já aceita a provisão de causas </w:t>
      </w:r>
      <w:r w:rsidR="00590483" w:rsidRPr="00462F19">
        <w:rPr>
          <w:rFonts w:cs="Arial"/>
          <w:b/>
          <w:bCs/>
        </w:rPr>
        <w:t>PROVAVEIS.</w:t>
      </w:r>
      <w:r w:rsidR="00590483" w:rsidRPr="00462F19">
        <w:rPr>
          <w:rFonts w:cs="Arial"/>
        </w:rPr>
        <w:t xml:space="preserve"> </w:t>
      </w:r>
    </w:p>
    <w:p w14:paraId="3A862930" w14:textId="2D23A659" w:rsidR="00066F34" w:rsidRPr="00462F19" w:rsidRDefault="00066F34" w:rsidP="00A41A31">
      <w:pPr>
        <w:spacing w:line="360" w:lineRule="auto"/>
        <w:rPr>
          <w:rFonts w:cs="Arial"/>
        </w:rPr>
      </w:pPr>
      <w:r w:rsidRPr="00462F19">
        <w:rPr>
          <w:rFonts w:cs="Arial"/>
        </w:rPr>
        <w:t>O próprio MCASP traz consigo uma tabela de referenciação no item 17.6.3 descrito abaixo:</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7"/>
        <w:gridCol w:w="1291"/>
        <w:gridCol w:w="1417"/>
      </w:tblGrid>
      <w:tr w:rsidR="00066F34" w:rsidRPr="00B94CEB" w14:paraId="42E38DF9" w14:textId="77777777" w:rsidTr="00A41A31">
        <w:trPr>
          <w:trHeight w:val="288"/>
          <w:jc w:val="center"/>
        </w:trPr>
        <w:tc>
          <w:tcPr>
            <w:tcW w:w="2957" w:type="dxa"/>
            <w:shd w:val="clear" w:color="auto" w:fill="FDE699"/>
            <w:noWrap/>
            <w:vAlign w:val="bottom"/>
            <w:hideMark/>
          </w:tcPr>
          <w:p w14:paraId="62CABDBB" w14:textId="600FF12B" w:rsidR="00066F34" w:rsidRPr="00B94CEB" w:rsidRDefault="00066F34" w:rsidP="00A41A31">
            <w:pPr>
              <w:spacing w:after="0" w:line="240" w:lineRule="auto"/>
              <w:jc w:val="center"/>
              <w:rPr>
                <w:rFonts w:eastAsia="Times New Roman" w:cs="Arial"/>
                <w:b/>
                <w:bCs/>
                <w:color w:val="000000"/>
                <w:sz w:val="14"/>
                <w:szCs w:val="14"/>
                <w:lang w:eastAsia="pt-BR"/>
              </w:rPr>
            </w:pPr>
            <w:r w:rsidRPr="00B94CEB">
              <w:rPr>
                <w:rFonts w:eastAsia="Times New Roman" w:cs="Arial"/>
                <w:b/>
                <w:bCs/>
                <w:color w:val="000000"/>
                <w:sz w:val="14"/>
                <w:szCs w:val="14"/>
                <w:lang w:eastAsia="pt-BR"/>
              </w:rPr>
              <w:t>Probabilidade de ingresso de recursos sob a forma de benefícios econômicos</w:t>
            </w:r>
          </w:p>
        </w:tc>
        <w:tc>
          <w:tcPr>
            <w:tcW w:w="1291" w:type="dxa"/>
            <w:shd w:val="clear" w:color="auto" w:fill="FDE699"/>
            <w:noWrap/>
            <w:vAlign w:val="bottom"/>
            <w:hideMark/>
          </w:tcPr>
          <w:p w14:paraId="16DD9EF4" w14:textId="634C42B6" w:rsidR="00066F34" w:rsidRPr="00B94CEB" w:rsidRDefault="00066F34" w:rsidP="00A41A31">
            <w:pPr>
              <w:spacing w:after="0" w:line="240" w:lineRule="auto"/>
              <w:jc w:val="center"/>
              <w:rPr>
                <w:rFonts w:eastAsia="Times New Roman" w:cs="Arial"/>
                <w:b/>
                <w:bCs/>
                <w:color w:val="000000"/>
                <w:sz w:val="14"/>
                <w:szCs w:val="14"/>
                <w:lang w:eastAsia="pt-BR"/>
              </w:rPr>
            </w:pPr>
            <w:r w:rsidRPr="00B94CEB">
              <w:rPr>
                <w:rFonts w:eastAsia="Times New Roman" w:cs="Arial"/>
                <w:b/>
                <w:bCs/>
                <w:color w:val="000000"/>
                <w:sz w:val="14"/>
                <w:szCs w:val="14"/>
                <w:lang w:eastAsia="pt-BR"/>
              </w:rPr>
              <w:t>Classificação</w:t>
            </w:r>
          </w:p>
        </w:tc>
        <w:tc>
          <w:tcPr>
            <w:tcW w:w="1417" w:type="dxa"/>
            <w:shd w:val="clear" w:color="auto" w:fill="FDE699"/>
            <w:noWrap/>
            <w:vAlign w:val="bottom"/>
            <w:hideMark/>
          </w:tcPr>
          <w:p w14:paraId="4F27BF52" w14:textId="7FA82A83" w:rsidR="00066F34" w:rsidRPr="00B94CEB" w:rsidRDefault="00066F34" w:rsidP="00A41A31">
            <w:pPr>
              <w:spacing w:after="0" w:line="240" w:lineRule="auto"/>
              <w:jc w:val="center"/>
              <w:rPr>
                <w:rFonts w:eastAsia="Times New Roman" w:cs="Arial"/>
                <w:b/>
                <w:bCs/>
                <w:color w:val="000000"/>
                <w:sz w:val="14"/>
                <w:szCs w:val="14"/>
                <w:lang w:eastAsia="pt-BR"/>
              </w:rPr>
            </w:pPr>
            <w:r w:rsidRPr="00B94CEB">
              <w:rPr>
                <w:rFonts w:eastAsia="Times New Roman" w:cs="Arial"/>
                <w:b/>
                <w:bCs/>
                <w:color w:val="000000"/>
                <w:sz w:val="14"/>
                <w:szCs w:val="14"/>
                <w:lang w:eastAsia="pt-BR"/>
              </w:rPr>
              <w:t>Forma de evidenciação</w:t>
            </w:r>
          </w:p>
        </w:tc>
      </w:tr>
      <w:tr w:rsidR="00066F34" w:rsidRPr="00B94CEB" w14:paraId="0D72714E" w14:textId="77777777" w:rsidTr="00A41A31">
        <w:trPr>
          <w:trHeight w:val="288"/>
          <w:jc w:val="center"/>
        </w:trPr>
        <w:tc>
          <w:tcPr>
            <w:tcW w:w="2957" w:type="dxa"/>
            <w:shd w:val="clear" w:color="auto" w:fill="auto"/>
            <w:noWrap/>
            <w:vAlign w:val="bottom"/>
            <w:hideMark/>
          </w:tcPr>
          <w:p w14:paraId="2ECA537D" w14:textId="7173E118"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Certeza</w:t>
            </w:r>
          </w:p>
        </w:tc>
        <w:tc>
          <w:tcPr>
            <w:tcW w:w="1291" w:type="dxa"/>
            <w:shd w:val="clear" w:color="auto" w:fill="auto"/>
            <w:noWrap/>
            <w:vAlign w:val="bottom"/>
            <w:hideMark/>
          </w:tcPr>
          <w:p w14:paraId="22F1A792" w14:textId="058F3927"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Ativo</w:t>
            </w:r>
          </w:p>
        </w:tc>
        <w:tc>
          <w:tcPr>
            <w:tcW w:w="1417" w:type="dxa"/>
            <w:shd w:val="clear" w:color="auto" w:fill="auto"/>
            <w:noWrap/>
            <w:vAlign w:val="bottom"/>
            <w:hideMark/>
          </w:tcPr>
          <w:p w14:paraId="2BB6589E" w14:textId="62904224"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Balanço patrimonial e Notas explicativas</w:t>
            </w:r>
          </w:p>
        </w:tc>
      </w:tr>
      <w:tr w:rsidR="00066F34" w:rsidRPr="00B94CEB" w14:paraId="19461FD0" w14:textId="77777777" w:rsidTr="00A41A31">
        <w:trPr>
          <w:trHeight w:val="288"/>
          <w:jc w:val="center"/>
        </w:trPr>
        <w:tc>
          <w:tcPr>
            <w:tcW w:w="2957" w:type="dxa"/>
            <w:shd w:val="clear" w:color="auto" w:fill="auto"/>
            <w:noWrap/>
            <w:vAlign w:val="bottom"/>
            <w:hideMark/>
          </w:tcPr>
          <w:p w14:paraId="7A7170E2" w14:textId="53464907"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Provável</w:t>
            </w:r>
          </w:p>
        </w:tc>
        <w:tc>
          <w:tcPr>
            <w:tcW w:w="1291" w:type="dxa"/>
            <w:shd w:val="clear" w:color="auto" w:fill="auto"/>
            <w:noWrap/>
            <w:vAlign w:val="bottom"/>
            <w:hideMark/>
          </w:tcPr>
          <w:p w14:paraId="6D048D1A" w14:textId="4A6C653D"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Ativo Contingente</w:t>
            </w:r>
          </w:p>
        </w:tc>
        <w:tc>
          <w:tcPr>
            <w:tcW w:w="1417" w:type="dxa"/>
            <w:shd w:val="clear" w:color="auto" w:fill="auto"/>
            <w:noWrap/>
            <w:vAlign w:val="bottom"/>
            <w:hideMark/>
          </w:tcPr>
          <w:p w14:paraId="62A61A26" w14:textId="78246375"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Notas Explicativ</w:t>
            </w:r>
            <w:r w:rsidR="008021B7">
              <w:rPr>
                <w:rFonts w:eastAsia="Times New Roman" w:cs="Arial"/>
                <w:color w:val="000000"/>
                <w:sz w:val="14"/>
                <w:szCs w:val="14"/>
                <w:lang w:eastAsia="pt-BR"/>
              </w:rPr>
              <w:t>a</w:t>
            </w:r>
            <w:r w:rsidRPr="00B94CEB">
              <w:rPr>
                <w:rFonts w:eastAsia="Times New Roman" w:cs="Arial"/>
                <w:color w:val="000000"/>
                <w:sz w:val="14"/>
                <w:szCs w:val="14"/>
                <w:lang w:eastAsia="pt-BR"/>
              </w:rPr>
              <w:t>s</w:t>
            </w:r>
          </w:p>
        </w:tc>
      </w:tr>
      <w:tr w:rsidR="00066F34" w:rsidRPr="00B94CEB" w14:paraId="392565AB" w14:textId="77777777" w:rsidTr="00A41A31">
        <w:trPr>
          <w:trHeight w:val="288"/>
          <w:jc w:val="center"/>
        </w:trPr>
        <w:tc>
          <w:tcPr>
            <w:tcW w:w="2957" w:type="dxa"/>
            <w:shd w:val="clear" w:color="auto" w:fill="auto"/>
            <w:noWrap/>
            <w:vAlign w:val="bottom"/>
            <w:hideMark/>
          </w:tcPr>
          <w:p w14:paraId="323F39A4" w14:textId="05CC4BCA"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Pouco Provável</w:t>
            </w:r>
          </w:p>
        </w:tc>
        <w:tc>
          <w:tcPr>
            <w:tcW w:w="1291" w:type="dxa"/>
            <w:shd w:val="clear" w:color="auto" w:fill="auto"/>
            <w:noWrap/>
            <w:vAlign w:val="bottom"/>
            <w:hideMark/>
          </w:tcPr>
          <w:p w14:paraId="3E932291" w14:textId="098433E4"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Ativo Contingente</w:t>
            </w:r>
          </w:p>
        </w:tc>
        <w:tc>
          <w:tcPr>
            <w:tcW w:w="1417" w:type="dxa"/>
            <w:shd w:val="clear" w:color="auto" w:fill="auto"/>
            <w:noWrap/>
            <w:vAlign w:val="bottom"/>
            <w:hideMark/>
          </w:tcPr>
          <w:p w14:paraId="2DA1F449" w14:textId="2FC76B73" w:rsidR="00066F34" w:rsidRPr="00B94CEB" w:rsidRDefault="00066F34" w:rsidP="00A41A31">
            <w:pPr>
              <w:spacing w:after="0" w:line="240" w:lineRule="auto"/>
              <w:jc w:val="center"/>
              <w:rPr>
                <w:rFonts w:eastAsia="Times New Roman" w:cs="Arial"/>
                <w:color w:val="000000"/>
                <w:sz w:val="14"/>
                <w:szCs w:val="14"/>
                <w:lang w:eastAsia="pt-BR"/>
              </w:rPr>
            </w:pPr>
            <w:r w:rsidRPr="00B94CEB">
              <w:rPr>
                <w:rFonts w:eastAsia="Times New Roman" w:cs="Arial"/>
                <w:color w:val="000000"/>
                <w:sz w:val="14"/>
                <w:szCs w:val="14"/>
                <w:lang w:eastAsia="pt-BR"/>
              </w:rPr>
              <w:t>Não é divulgado</w:t>
            </w:r>
          </w:p>
        </w:tc>
      </w:tr>
    </w:tbl>
    <w:p w14:paraId="61302E7B" w14:textId="77777777" w:rsidR="00066F34" w:rsidRPr="00462F19" w:rsidRDefault="00066F34" w:rsidP="0038415A">
      <w:pPr>
        <w:spacing w:line="360" w:lineRule="auto"/>
        <w:rPr>
          <w:rFonts w:cs="Arial"/>
          <w:b/>
          <w:bCs/>
        </w:rPr>
      </w:pPr>
    </w:p>
    <w:p w14:paraId="4444E1C3" w14:textId="0B8A6CCA" w:rsidR="00066F34" w:rsidRPr="00462F19" w:rsidRDefault="00066F34" w:rsidP="0038415A">
      <w:pPr>
        <w:spacing w:line="360" w:lineRule="auto"/>
        <w:rPr>
          <w:rFonts w:cs="Arial"/>
        </w:rPr>
      </w:pPr>
      <w:r w:rsidRPr="00462F19">
        <w:rPr>
          <w:rFonts w:cs="Arial"/>
          <w:b/>
          <w:bCs/>
        </w:rPr>
        <w:t xml:space="preserve">PONTUAMOS </w:t>
      </w:r>
      <w:r w:rsidRPr="00462F19">
        <w:rPr>
          <w:rFonts w:cs="Arial"/>
        </w:rPr>
        <w:t>que as notas explicativas aplicáveis aos casos relacionados ao Banco do Brasil S/A já evidenciam certo grau de incerteza ao ingresso de recursos sob forma de benefício econômicos, conforme é possível checar abaixo:</w:t>
      </w:r>
    </w:p>
    <w:p w14:paraId="4E9C1E57" w14:textId="2752D333" w:rsidR="00590483" w:rsidRPr="00462F19" w:rsidRDefault="00066F34" w:rsidP="0038415A">
      <w:pPr>
        <w:spacing w:after="0" w:line="360" w:lineRule="auto"/>
        <w:ind w:firstLine="1701"/>
        <w:rPr>
          <w:rFonts w:eastAsiaTheme="minorHAnsi" w:cs="Arial"/>
          <w:i/>
          <w:iCs/>
          <w:noProof/>
          <w:kern w:val="2"/>
          <w:lang w:eastAsia="pt-BR"/>
        </w:rPr>
      </w:pPr>
      <w:r w:rsidRPr="00462F19">
        <w:rPr>
          <w:rFonts w:eastAsiaTheme="minorHAnsi" w:cs="Arial"/>
          <w:i/>
          <w:iCs/>
          <w:noProof/>
          <w:kern w:val="2"/>
          <w:lang w:eastAsia="pt-BR"/>
        </w:rPr>
        <w:t xml:space="preserve">Faz parte da mesma ação de cobrança judicial e do mesmo Processo acima indicado (Processo nº 0675/2018) o valor de R$ 10.824.440,81, que se refere à reversão do desconto padrão de agência de publicidade legal. Neste </w:t>
      </w:r>
      <w:r w:rsidRPr="00462F19">
        <w:rPr>
          <w:rFonts w:eastAsiaTheme="minorHAnsi" w:cs="Arial"/>
          <w:b/>
          <w:bCs/>
          <w:i/>
          <w:iCs/>
          <w:noProof/>
          <w:kern w:val="2"/>
          <w:lang w:eastAsia="pt-BR"/>
        </w:rPr>
        <w:t>caso existe apenas a expectativa da receita</w:t>
      </w:r>
      <w:r w:rsidRPr="00462F19">
        <w:rPr>
          <w:rFonts w:eastAsiaTheme="minorHAnsi" w:cs="Arial"/>
          <w:i/>
          <w:iCs/>
          <w:noProof/>
          <w:kern w:val="2"/>
          <w:lang w:eastAsia="pt-BR"/>
        </w:rPr>
        <w:t xml:space="preserve"> uma vez que as notas fiscais referentes aos serviços prestados pela EBC foram emitidas e pagas, considerando-se a comissão de agência de 15% do total das publicações contratadas. Entretanto, os órgãos de controle desta empresa manifestaram-se contrários a esse percentual, situação que motivou a cobrança da diferença verificada entre a comissão de agência de publicidade calculada a 15%, conforme notas fiscais emitidas e pagas, e a de 20% como reconhecem os órgãos de controle. </w:t>
      </w:r>
    </w:p>
    <w:p w14:paraId="28746D54" w14:textId="77777777" w:rsidR="0019091A" w:rsidRPr="00462F19" w:rsidRDefault="0019091A" w:rsidP="0038415A">
      <w:pPr>
        <w:spacing w:after="0" w:line="360" w:lineRule="auto"/>
        <w:rPr>
          <w:rFonts w:eastAsiaTheme="minorHAnsi" w:cs="Arial"/>
          <w:i/>
          <w:iCs/>
          <w:noProof/>
          <w:kern w:val="2"/>
          <w:lang w:eastAsia="pt-BR"/>
        </w:rPr>
      </w:pPr>
    </w:p>
    <w:p w14:paraId="0E7DCBB1" w14:textId="0ED325C2" w:rsidR="00590483" w:rsidRPr="00462F19" w:rsidRDefault="00590483" w:rsidP="0038415A">
      <w:pPr>
        <w:spacing w:after="0" w:line="360" w:lineRule="auto"/>
        <w:rPr>
          <w:rFonts w:eastAsiaTheme="minorHAnsi" w:cs="Arial"/>
          <w:noProof/>
          <w:kern w:val="2"/>
          <w:lang w:eastAsia="pt-BR"/>
        </w:rPr>
      </w:pPr>
      <w:r w:rsidRPr="00462F19">
        <w:rPr>
          <w:rFonts w:eastAsiaTheme="minorHAnsi" w:cs="Arial"/>
          <w:b/>
          <w:bCs/>
          <w:noProof/>
          <w:kern w:val="2"/>
          <w:lang w:eastAsia="pt-BR"/>
        </w:rPr>
        <w:lastRenderedPageBreak/>
        <w:t>PONTUAMOS</w:t>
      </w:r>
      <w:r w:rsidRPr="00462F19">
        <w:rPr>
          <w:rFonts w:eastAsiaTheme="minorHAnsi" w:cs="Arial"/>
          <w:noProof/>
          <w:kern w:val="2"/>
          <w:lang w:eastAsia="pt-BR"/>
        </w:rPr>
        <w:t xml:space="preserve"> que tais recomendaçoes devem ser evidenciadas em todos casos relacionados as açoes descrtias nessa conta, como na Empresa Santo Antônio 2 de Comércio e Eventos Ltda; Agnelo Pacheco; Pedro Kleiber de Bezerril Beltrão; Grupo MKT Formas &amp; Meios de Comunicação. </w:t>
      </w:r>
    </w:p>
    <w:p w14:paraId="4F58AD6E" w14:textId="77777777" w:rsidR="00590483" w:rsidRPr="00462F19" w:rsidRDefault="00590483" w:rsidP="0038415A">
      <w:pPr>
        <w:spacing w:after="0" w:line="360" w:lineRule="auto"/>
        <w:rPr>
          <w:rFonts w:eastAsiaTheme="minorHAnsi" w:cs="Arial"/>
          <w:noProof/>
          <w:kern w:val="2"/>
          <w:lang w:eastAsia="pt-BR"/>
        </w:rPr>
      </w:pPr>
    </w:p>
    <w:p w14:paraId="288AABF9" w14:textId="79F52264" w:rsidR="00590483" w:rsidRDefault="00590483" w:rsidP="0038415A">
      <w:pPr>
        <w:spacing w:after="0" w:line="360" w:lineRule="auto"/>
        <w:rPr>
          <w:rFonts w:eastAsiaTheme="minorHAnsi" w:cs="Arial"/>
          <w:noProof/>
          <w:kern w:val="2"/>
          <w:lang w:eastAsia="pt-BR"/>
        </w:rPr>
      </w:pPr>
      <w:r w:rsidRPr="00462F19">
        <w:rPr>
          <w:rFonts w:eastAsiaTheme="minorHAnsi" w:cs="Arial"/>
          <w:b/>
          <w:bCs/>
          <w:noProof/>
          <w:kern w:val="2"/>
          <w:lang w:eastAsia="pt-BR"/>
        </w:rPr>
        <w:t>PONTUAMOS</w:t>
      </w:r>
      <w:r w:rsidRPr="00462F19">
        <w:rPr>
          <w:rFonts w:eastAsiaTheme="minorHAnsi" w:cs="Arial"/>
          <w:noProof/>
          <w:kern w:val="2"/>
          <w:lang w:eastAsia="pt-BR"/>
        </w:rPr>
        <w:t xml:space="preserve"> que em relação aos Depósitos para Interposição de Recursos, de acorto com a conceituação descrita no Plano de Contas Aplicadas ao Setor Público, sugerimos que se for o caso, seja criada a conta </w:t>
      </w:r>
      <w:r w:rsidRPr="00462F19">
        <w:rPr>
          <w:rFonts w:eastAsiaTheme="minorHAnsi" w:cs="Arial"/>
          <w:b/>
          <w:bCs/>
          <w:noProof/>
          <w:kern w:val="2"/>
          <w:lang w:eastAsia="pt-BR"/>
        </w:rPr>
        <w:t>DEPÓSITOS RESTITUÍVEIS E VALORES VINCULADOS A LONGO PRAZO</w:t>
      </w:r>
      <w:r w:rsidRPr="00462F19">
        <w:rPr>
          <w:rFonts w:eastAsiaTheme="minorHAnsi" w:cs="Arial"/>
          <w:noProof/>
          <w:kern w:val="2"/>
          <w:lang w:eastAsia="pt-BR"/>
        </w:rPr>
        <w:t>, pois em suma tal conta configuraria, conforme o descrito</w:t>
      </w:r>
      <w:r w:rsidR="00D3422B">
        <w:rPr>
          <w:rFonts w:eastAsiaTheme="minorHAnsi" w:cs="Arial"/>
          <w:noProof/>
          <w:kern w:val="2"/>
          <w:lang w:eastAsia="pt-BR"/>
        </w:rPr>
        <w:t xml:space="preserve"> na tabela 07.</w:t>
      </w:r>
    </w:p>
    <w:p w14:paraId="5036CC8D" w14:textId="77777777" w:rsidR="00D3422B" w:rsidRDefault="00D3422B" w:rsidP="0038415A">
      <w:pPr>
        <w:spacing w:after="0" w:line="360" w:lineRule="auto"/>
        <w:rPr>
          <w:rFonts w:eastAsiaTheme="minorHAnsi" w:cs="Arial"/>
          <w:noProof/>
          <w:kern w:val="2"/>
          <w:lang w:eastAsia="pt-BR"/>
        </w:rPr>
      </w:pPr>
    </w:p>
    <w:p w14:paraId="24AA99BB" w14:textId="433B5B00" w:rsidR="00D3422B" w:rsidRPr="00D3422B" w:rsidRDefault="00D3422B" w:rsidP="00D3422B">
      <w:pPr>
        <w:spacing w:after="0" w:line="360" w:lineRule="auto"/>
        <w:jc w:val="right"/>
        <w:rPr>
          <w:rFonts w:eastAsiaTheme="minorHAnsi" w:cs="Arial"/>
          <w:i/>
          <w:iCs/>
          <w:noProof/>
          <w:kern w:val="2"/>
          <w:sz w:val="16"/>
          <w:szCs w:val="16"/>
          <w:lang w:eastAsia="pt-BR"/>
        </w:rPr>
      </w:pPr>
      <w:r w:rsidRPr="00D3422B">
        <w:rPr>
          <w:rFonts w:eastAsiaTheme="minorHAnsi" w:cs="Arial"/>
          <w:i/>
          <w:iCs/>
          <w:noProof/>
          <w:kern w:val="2"/>
          <w:sz w:val="16"/>
          <w:szCs w:val="16"/>
          <w:lang w:eastAsia="pt-BR"/>
        </w:rPr>
        <w:t xml:space="preserve">Nota explicativa 9.2: No período de janeiro a setembro/2023, esta Conta foi movimentada da seguinte forma: realização de depósitos recursais (R$1.927.890,15); depósitos para o pagamento de execução de sentenças (R$ 12.100.773,98); e baixas contábeis ocorridas após o arquivamento dos processos na Justiça (R$ 13.225.385,94). </w:t>
      </w:r>
    </w:p>
    <w:p w14:paraId="3EB4DB21" w14:textId="77777777" w:rsidR="00B94CEB" w:rsidRPr="00462F19" w:rsidRDefault="00B94CEB" w:rsidP="0038415A">
      <w:pPr>
        <w:spacing w:after="0" w:line="360" w:lineRule="auto"/>
        <w:rPr>
          <w:rFonts w:eastAsiaTheme="minorHAnsi" w:cs="Arial"/>
          <w:noProof/>
          <w:kern w:val="2"/>
          <w:lang w:eastAsia="pt-BR"/>
        </w:rPr>
      </w:pPr>
    </w:p>
    <w:p w14:paraId="40DB67C5" w14:textId="168A1F05" w:rsidR="0019091A" w:rsidRPr="00B94CEB" w:rsidRDefault="00B94CEB" w:rsidP="00B94CEB">
      <w:pPr>
        <w:spacing w:after="0" w:line="360" w:lineRule="auto"/>
        <w:jc w:val="center"/>
        <w:rPr>
          <w:rFonts w:eastAsiaTheme="minorHAnsi" w:cs="Arial"/>
          <w:b/>
          <w:bCs/>
          <w:noProof/>
          <w:kern w:val="2"/>
          <w:lang w:eastAsia="pt-BR"/>
        </w:rPr>
      </w:pPr>
      <w:r w:rsidRPr="00B94CEB">
        <w:rPr>
          <w:rFonts w:eastAsiaTheme="minorHAnsi" w:cs="Arial"/>
          <w:b/>
          <w:bCs/>
          <w:noProof/>
          <w:kern w:val="2"/>
          <w:lang w:eastAsia="pt-BR"/>
        </w:rPr>
        <w:t>Depósitos para Interposição de Recursos</w:t>
      </w:r>
    </w:p>
    <w:tbl>
      <w:tblPr>
        <w:tblStyle w:val="TableGrid3"/>
        <w:tblW w:w="52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right w:w="115" w:type="dxa"/>
        </w:tblCellMar>
        <w:tblLook w:val="04A0" w:firstRow="1" w:lastRow="0" w:firstColumn="1" w:lastColumn="0" w:noHBand="0" w:noVBand="1"/>
      </w:tblPr>
      <w:tblGrid>
        <w:gridCol w:w="491"/>
        <w:gridCol w:w="2751"/>
        <w:gridCol w:w="1998"/>
      </w:tblGrid>
      <w:tr w:rsidR="00B94CEB" w:rsidRPr="00B94CEB" w14:paraId="4EA0CE94" w14:textId="77777777" w:rsidTr="00B94CEB">
        <w:trPr>
          <w:trHeight w:val="170"/>
          <w:jc w:val="center"/>
        </w:trPr>
        <w:tc>
          <w:tcPr>
            <w:tcW w:w="492" w:type="dxa"/>
            <w:shd w:val="clear" w:color="auto" w:fill="auto"/>
          </w:tcPr>
          <w:p w14:paraId="7F579C8D" w14:textId="77777777" w:rsidR="00B94CEB" w:rsidRPr="00B94CEB" w:rsidRDefault="00B94CEB" w:rsidP="00B94CEB">
            <w:pPr>
              <w:spacing w:before="100" w:beforeAutospacing="1" w:after="100" w:afterAutospacing="1" w:line="240" w:lineRule="auto"/>
              <w:ind w:left="106"/>
              <w:jc w:val="left"/>
              <w:rPr>
                <w:rFonts w:eastAsia="Times New Roman" w:cs="Arial"/>
                <w:b/>
                <w:sz w:val="16"/>
                <w:szCs w:val="16"/>
              </w:rPr>
            </w:pPr>
          </w:p>
        </w:tc>
        <w:tc>
          <w:tcPr>
            <w:tcW w:w="2764" w:type="dxa"/>
            <w:shd w:val="clear" w:color="auto" w:fill="auto"/>
          </w:tcPr>
          <w:p w14:paraId="5F1DCE9F" w14:textId="77777777" w:rsidR="00B94CEB" w:rsidRPr="00B94CEB" w:rsidRDefault="00B94CEB" w:rsidP="00B94CEB">
            <w:pPr>
              <w:spacing w:before="100" w:beforeAutospacing="1" w:after="100" w:afterAutospacing="1" w:line="240" w:lineRule="auto"/>
              <w:jc w:val="left"/>
              <w:rPr>
                <w:rFonts w:eastAsia="Times New Roman" w:cs="Arial"/>
                <w:b/>
                <w:sz w:val="16"/>
                <w:szCs w:val="16"/>
              </w:rPr>
            </w:pPr>
            <w:r w:rsidRPr="00B94CEB">
              <w:rPr>
                <w:rFonts w:eastAsia="Times New Roman" w:cs="Arial"/>
                <w:b/>
                <w:sz w:val="16"/>
                <w:szCs w:val="16"/>
              </w:rPr>
              <w:t xml:space="preserve">Saldo em 31/12/2022 </w:t>
            </w:r>
          </w:p>
        </w:tc>
        <w:tc>
          <w:tcPr>
            <w:tcW w:w="1984" w:type="dxa"/>
            <w:shd w:val="clear" w:color="auto" w:fill="auto"/>
            <w:tcMar>
              <w:right w:w="227" w:type="dxa"/>
            </w:tcMar>
          </w:tcPr>
          <w:p w14:paraId="158C9E47" w14:textId="77777777" w:rsidR="00B94CEB" w:rsidRPr="00B94CEB" w:rsidRDefault="00B94CEB" w:rsidP="00B94CEB">
            <w:pPr>
              <w:tabs>
                <w:tab w:val="left" w:pos="2271"/>
              </w:tabs>
              <w:spacing w:before="100" w:beforeAutospacing="1" w:after="100" w:afterAutospacing="1" w:line="240" w:lineRule="auto"/>
              <w:ind w:left="747"/>
              <w:jc w:val="right"/>
              <w:rPr>
                <w:rFonts w:eastAsia="Times New Roman" w:cs="Arial"/>
                <w:b/>
                <w:sz w:val="16"/>
                <w:szCs w:val="16"/>
              </w:rPr>
            </w:pPr>
            <w:r w:rsidRPr="00B94CEB">
              <w:rPr>
                <w:rFonts w:eastAsia="Times New Roman" w:cs="Arial"/>
                <w:b/>
                <w:sz w:val="16"/>
                <w:szCs w:val="16"/>
              </w:rPr>
              <w:t xml:space="preserve">44.145.659,18 </w:t>
            </w:r>
          </w:p>
        </w:tc>
      </w:tr>
      <w:tr w:rsidR="00B94CEB" w:rsidRPr="00B94CEB" w14:paraId="3BF7ED45" w14:textId="77777777" w:rsidTr="00B94CEB">
        <w:trPr>
          <w:trHeight w:val="170"/>
          <w:jc w:val="center"/>
        </w:trPr>
        <w:tc>
          <w:tcPr>
            <w:tcW w:w="492" w:type="dxa"/>
            <w:shd w:val="clear" w:color="auto" w:fill="auto"/>
          </w:tcPr>
          <w:p w14:paraId="0A21D3DE" w14:textId="77777777" w:rsidR="00B94CEB" w:rsidRPr="00B94CEB" w:rsidRDefault="00B94CEB" w:rsidP="00B94CEB">
            <w:pPr>
              <w:spacing w:before="100" w:beforeAutospacing="1" w:after="100" w:afterAutospacing="1" w:line="240" w:lineRule="auto"/>
              <w:ind w:left="106"/>
              <w:jc w:val="left"/>
              <w:rPr>
                <w:rFonts w:eastAsia="Times New Roman" w:cs="Arial"/>
                <w:bCs/>
                <w:sz w:val="16"/>
                <w:szCs w:val="16"/>
              </w:rPr>
            </w:pPr>
            <w:r w:rsidRPr="00B94CEB">
              <w:rPr>
                <w:rFonts w:eastAsia="Times New Roman" w:cs="Arial"/>
                <w:bCs/>
                <w:sz w:val="16"/>
                <w:szCs w:val="16"/>
              </w:rPr>
              <w:t xml:space="preserve">(+) </w:t>
            </w:r>
          </w:p>
        </w:tc>
        <w:tc>
          <w:tcPr>
            <w:tcW w:w="2764" w:type="dxa"/>
            <w:shd w:val="clear" w:color="auto" w:fill="auto"/>
          </w:tcPr>
          <w:p w14:paraId="4EC9A5CB" w14:textId="77777777" w:rsidR="00B94CEB" w:rsidRPr="00B94CEB" w:rsidRDefault="00B94CEB" w:rsidP="00B94CEB">
            <w:pPr>
              <w:spacing w:before="100" w:beforeAutospacing="1" w:after="100" w:afterAutospacing="1" w:line="240" w:lineRule="auto"/>
              <w:jc w:val="left"/>
              <w:rPr>
                <w:rFonts w:eastAsia="Times New Roman" w:cs="Arial"/>
                <w:bCs/>
                <w:sz w:val="16"/>
                <w:szCs w:val="16"/>
              </w:rPr>
            </w:pPr>
            <w:r w:rsidRPr="00B94CEB">
              <w:rPr>
                <w:rFonts w:eastAsia="Times New Roman" w:cs="Arial"/>
                <w:bCs/>
                <w:sz w:val="16"/>
                <w:szCs w:val="16"/>
              </w:rPr>
              <w:t xml:space="preserve">Depósitos Recursais </w:t>
            </w:r>
          </w:p>
        </w:tc>
        <w:tc>
          <w:tcPr>
            <w:tcW w:w="1984" w:type="dxa"/>
            <w:shd w:val="clear" w:color="auto" w:fill="auto"/>
            <w:tcMar>
              <w:right w:w="227" w:type="dxa"/>
            </w:tcMar>
          </w:tcPr>
          <w:p w14:paraId="28EA34CA" w14:textId="77777777" w:rsidR="00B94CEB" w:rsidRPr="00B94CEB" w:rsidRDefault="00B94CEB" w:rsidP="00B94CEB">
            <w:pPr>
              <w:spacing w:after="0" w:line="240" w:lineRule="auto"/>
              <w:jc w:val="right"/>
              <w:rPr>
                <w:rFonts w:eastAsia="Times New Roman" w:cs="Arial"/>
                <w:bCs/>
                <w:sz w:val="16"/>
                <w:szCs w:val="16"/>
              </w:rPr>
            </w:pPr>
            <w:r w:rsidRPr="00B94CEB">
              <w:rPr>
                <w:rFonts w:eastAsia="Times New Roman" w:cs="Arial"/>
                <w:bCs/>
                <w:sz w:val="16"/>
                <w:szCs w:val="16"/>
                <w:lang w:val="en-US" w:eastAsia="zh-CN"/>
              </w:rPr>
              <w:t xml:space="preserve">1.927.890,15  </w:t>
            </w:r>
          </w:p>
        </w:tc>
      </w:tr>
      <w:tr w:rsidR="00B94CEB" w:rsidRPr="00B94CEB" w14:paraId="24A4601F" w14:textId="77777777" w:rsidTr="00B94CEB">
        <w:trPr>
          <w:trHeight w:val="170"/>
          <w:jc w:val="center"/>
        </w:trPr>
        <w:tc>
          <w:tcPr>
            <w:tcW w:w="492" w:type="dxa"/>
            <w:shd w:val="clear" w:color="auto" w:fill="auto"/>
          </w:tcPr>
          <w:p w14:paraId="31563946" w14:textId="77777777" w:rsidR="00B94CEB" w:rsidRPr="00B94CEB" w:rsidRDefault="00B94CEB" w:rsidP="00B94CEB">
            <w:pPr>
              <w:spacing w:before="100" w:beforeAutospacing="1" w:after="100" w:afterAutospacing="1" w:line="240" w:lineRule="auto"/>
              <w:ind w:left="106"/>
              <w:jc w:val="left"/>
              <w:rPr>
                <w:rFonts w:eastAsia="Times New Roman" w:cs="Arial"/>
                <w:bCs/>
                <w:sz w:val="16"/>
                <w:szCs w:val="16"/>
              </w:rPr>
            </w:pPr>
            <w:r w:rsidRPr="00B94CEB">
              <w:rPr>
                <w:rFonts w:eastAsia="Times New Roman" w:cs="Arial"/>
                <w:bCs/>
                <w:sz w:val="16"/>
                <w:szCs w:val="16"/>
              </w:rPr>
              <w:t xml:space="preserve">(+) </w:t>
            </w:r>
          </w:p>
        </w:tc>
        <w:tc>
          <w:tcPr>
            <w:tcW w:w="2764" w:type="dxa"/>
            <w:shd w:val="clear" w:color="auto" w:fill="auto"/>
          </w:tcPr>
          <w:p w14:paraId="53DFF7AA" w14:textId="77777777" w:rsidR="00B94CEB" w:rsidRPr="00B94CEB" w:rsidRDefault="00B94CEB" w:rsidP="00B94CEB">
            <w:pPr>
              <w:spacing w:before="100" w:beforeAutospacing="1" w:after="100" w:afterAutospacing="1" w:line="240" w:lineRule="auto"/>
              <w:jc w:val="left"/>
              <w:rPr>
                <w:rFonts w:eastAsia="Times New Roman" w:cs="Arial"/>
                <w:bCs/>
                <w:sz w:val="16"/>
                <w:szCs w:val="16"/>
              </w:rPr>
            </w:pPr>
            <w:r w:rsidRPr="00B94CEB">
              <w:rPr>
                <w:rFonts w:eastAsia="Times New Roman" w:cs="Arial"/>
                <w:bCs/>
                <w:sz w:val="16"/>
                <w:szCs w:val="16"/>
              </w:rPr>
              <w:t xml:space="preserve">Depósito Execução Ação Trabalhista </w:t>
            </w:r>
          </w:p>
        </w:tc>
        <w:tc>
          <w:tcPr>
            <w:tcW w:w="1984" w:type="dxa"/>
            <w:shd w:val="clear" w:color="auto" w:fill="auto"/>
            <w:tcMar>
              <w:right w:w="227" w:type="dxa"/>
            </w:tcMar>
          </w:tcPr>
          <w:p w14:paraId="522D084D" w14:textId="77777777" w:rsidR="00B94CEB" w:rsidRPr="00B94CEB" w:rsidRDefault="00B94CEB" w:rsidP="00B94CEB">
            <w:pPr>
              <w:spacing w:after="0" w:line="240" w:lineRule="auto"/>
              <w:jc w:val="right"/>
              <w:rPr>
                <w:rFonts w:eastAsia="Times New Roman" w:cs="Arial"/>
                <w:bCs/>
                <w:sz w:val="16"/>
                <w:szCs w:val="16"/>
              </w:rPr>
            </w:pPr>
            <w:r w:rsidRPr="00B94CEB">
              <w:rPr>
                <w:rFonts w:eastAsia="Times New Roman" w:cs="Arial"/>
                <w:bCs/>
                <w:sz w:val="16"/>
                <w:szCs w:val="16"/>
                <w:lang w:val="en-US" w:eastAsia="zh-CN"/>
              </w:rPr>
              <w:t>12.100.773,98</w:t>
            </w:r>
            <w:r w:rsidRPr="00B94CEB">
              <w:rPr>
                <w:rFonts w:eastAsia="Times New Roman" w:cs="Arial"/>
                <w:bCs/>
                <w:sz w:val="16"/>
                <w:szCs w:val="16"/>
              </w:rPr>
              <w:t xml:space="preserve"> </w:t>
            </w:r>
          </w:p>
        </w:tc>
      </w:tr>
      <w:tr w:rsidR="00B94CEB" w:rsidRPr="00B94CEB" w14:paraId="0B3AE083" w14:textId="77777777" w:rsidTr="00B94CEB">
        <w:trPr>
          <w:trHeight w:val="170"/>
          <w:jc w:val="center"/>
        </w:trPr>
        <w:tc>
          <w:tcPr>
            <w:tcW w:w="492" w:type="dxa"/>
            <w:shd w:val="clear" w:color="auto" w:fill="auto"/>
          </w:tcPr>
          <w:p w14:paraId="51083930" w14:textId="77777777" w:rsidR="00B94CEB" w:rsidRPr="00B94CEB" w:rsidRDefault="00B94CEB" w:rsidP="00B94CEB">
            <w:pPr>
              <w:spacing w:before="100" w:beforeAutospacing="1" w:after="100" w:afterAutospacing="1" w:line="240" w:lineRule="auto"/>
              <w:ind w:left="106"/>
              <w:jc w:val="left"/>
              <w:rPr>
                <w:rFonts w:eastAsia="Times New Roman" w:cs="Arial"/>
                <w:bCs/>
                <w:sz w:val="16"/>
                <w:szCs w:val="16"/>
              </w:rPr>
            </w:pPr>
            <w:r w:rsidRPr="00B94CEB">
              <w:rPr>
                <w:rFonts w:eastAsia="Times New Roman" w:cs="Arial"/>
                <w:bCs/>
                <w:sz w:val="16"/>
                <w:szCs w:val="16"/>
              </w:rPr>
              <w:t>(</w:t>
            </w:r>
            <w:r w:rsidRPr="00B94CEB">
              <w:rPr>
                <w:rFonts w:eastAsia="Times New Roman" w:cs="Arial"/>
                <w:bCs/>
                <w:sz w:val="6"/>
                <w:szCs w:val="6"/>
              </w:rPr>
              <w:t xml:space="preserve"> </w:t>
            </w:r>
            <w:r w:rsidRPr="00B94CEB">
              <w:rPr>
                <w:rFonts w:eastAsia="Times New Roman" w:cs="Arial"/>
                <w:bCs/>
                <w:sz w:val="16"/>
                <w:szCs w:val="16"/>
              </w:rPr>
              <w:t>-</w:t>
            </w:r>
            <w:r w:rsidRPr="00B94CEB">
              <w:rPr>
                <w:rFonts w:eastAsia="Times New Roman" w:cs="Arial"/>
                <w:bCs/>
                <w:sz w:val="6"/>
                <w:szCs w:val="6"/>
              </w:rPr>
              <w:t xml:space="preserve"> </w:t>
            </w:r>
            <w:r w:rsidRPr="00B94CEB">
              <w:rPr>
                <w:rFonts w:eastAsia="Times New Roman" w:cs="Arial"/>
                <w:bCs/>
                <w:sz w:val="16"/>
                <w:szCs w:val="16"/>
              </w:rPr>
              <w:t xml:space="preserve">)  </w:t>
            </w:r>
          </w:p>
        </w:tc>
        <w:tc>
          <w:tcPr>
            <w:tcW w:w="2764" w:type="dxa"/>
            <w:shd w:val="clear" w:color="auto" w:fill="auto"/>
          </w:tcPr>
          <w:p w14:paraId="4386BB8E" w14:textId="77777777" w:rsidR="00B94CEB" w:rsidRPr="00B94CEB" w:rsidRDefault="00B94CEB" w:rsidP="00B94CEB">
            <w:pPr>
              <w:spacing w:before="100" w:beforeAutospacing="1" w:after="100" w:afterAutospacing="1" w:line="240" w:lineRule="auto"/>
              <w:jc w:val="left"/>
              <w:rPr>
                <w:rFonts w:eastAsia="Times New Roman" w:cs="Arial"/>
                <w:bCs/>
                <w:sz w:val="16"/>
                <w:szCs w:val="16"/>
              </w:rPr>
            </w:pPr>
            <w:r w:rsidRPr="00B94CEB">
              <w:rPr>
                <w:rFonts w:eastAsia="Times New Roman" w:cs="Arial"/>
                <w:bCs/>
                <w:sz w:val="16"/>
                <w:szCs w:val="16"/>
              </w:rPr>
              <w:t xml:space="preserve">Ações Trabalhistas Quitadas </w:t>
            </w:r>
          </w:p>
        </w:tc>
        <w:tc>
          <w:tcPr>
            <w:tcW w:w="1984" w:type="dxa"/>
            <w:shd w:val="clear" w:color="auto" w:fill="auto"/>
            <w:tcMar>
              <w:right w:w="170" w:type="dxa"/>
            </w:tcMar>
          </w:tcPr>
          <w:p w14:paraId="22D61D9D" w14:textId="77777777" w:rsidR="00B94CEB" w:rsidRPr="00B94CEB" w:rsidRDefault="00B94CEB" w:rsidP="00B94CEB">
            <w:pPr>
              <w:spacing w:after="0" w:line="240" w:lineRule="auto"/>
              <w:jc w:val="right"/>
              <w:rPr>
                <w:rFonts w:eastAsia="Times New Roman" w:cs="Arial"/>
                <w:bCs/>
                <w:sz w:val="16"/>
                <w:szCs w:val="16"/>
              </w:rPr>
            </w:pPr>
            <w:r w:rsidRPr="00B94CEB">
              <w:rPr>
                <w:rFonts w:eastAsia="Times New Roman" w:cs="Arial"/>
                <w:bCs/>
                <w:sz w:val="16"/>
                <w:szCs w:val="16"/>
                <w:lang w:val="en-US" w:eastAsia="zh-CN"/>
              </w:rPr>
              <w:t>(13.225.385,94)</w:t>
            </w:r>
            <w:r w:rsidRPr="00B94CEB">
              <w:rPr>
                <w:rFonts w:eastAsia="Times New Roman" w:cs="Arial"/>
                <w:bCs/>
                <w:sz w:val="16"/>
                <w:szCs w:val="16"/>
              </w:rPr>
              <w:t xml:space="preserve"> </w:t>
            </w:r>
          </w:p>
        </w:tc>
      </w:tr>
      <w:tr w:rsidR="00A603DD" w:rsidRPr="00B94CEB" w14:paraId="6EFD3572" w14:textId="77777777" w:rsidTr="00D3422B">
        <w:trPr>
          <w:trHeight w:val="170"/>
          <w:jc w:val="center"/>
        </w:trPr>
        <w:tc>
          <w:tcPr>
            <w:tcW w:w="492" w:type="dxa"/>
            <w:shd w:val="clear" w:color="auto" w:fill="FDE699"/>
          </w:tcPr>
          <w:p w14:paraId="6CC3B836" w14:textId="77777777" w:rsidR="00B94CEB" w:rsidRPr="00B94CEB" w:rsidRDefault="00B94CEB" w:rsidP="00B94CEB">
            <w:pPr>
              <w:spacing w:before="100" w:beforeAutospacing="1" w:after="100" w:afterAutospacing="1" w:line="240" w:lineRule="auto"/>
              <w:ind w:left="106"/>
              <w:jc w:val="left"/>
              <w:rPr>
                <w:rFonts w:eastAsia="Times New Roman" w:cs="Arial"/>
                <w:b/>
                <w:sz w:val="16"/>
                <w:szCs w:val="16"/>
              </w:rPr>
            </w:pPr>
            <w:r w:rsidRPr="00B94CEB">
              <w:rPr>
                <w:rFonts w:eastAsia="Times New Roman" w:cs="Arial"/>
                <w:b/>
                <w:sz w:val="16"/>
                <w:szCs w:val="16"/>
              </w:rPr>
              <w:t xml:space="preserve">(=) </w:t>
            </w:r>
          </w:p>
        </w:tc>
        <w:tc>
          <w:tcPr>
            <w:tcW w:w="2764" w:type="dxa"/>
            <w:shd w:val="clear" w:color="auto" w:fill="FDE699"/>
          </w:tcPr>
          <w:p w14:paraId="2B7ED96B" w14:textId="0C98794C" w:rsidR="00B94CEB" w:rsidRPr="00B94CEB" w:rsidRDefault="00B94CEB" w:rsidP="00B94CEB">
            <w:pPr>
              <w:spacing w:before="100" w:beforeAutospacing="1" w:after="100" w:afterAutospacing="1" w:line="240" w:lineRule="auto"/>
              <w:jc w:val="left"/>
              <w:rPr>
                <w:rFonts w:eastAsia="Times New Roman" w:cs="Arial"/>
                <w:b/>
                <w:sz w:val="16"/>
                <w:szCs w:val="16"/>
              </w:rPr>
            </w:pPr>
            <w:r w:rsidRPr="00B94CEB">
              <w:rPr>
                <w:rFonts w:eastAsia="Times New Roman" w:cs="Arial"/>
                <w:b/>
                <w:sz w:val="16"/>
                <w:szCs w:val="16"/>
              </w:rPr>
              <w:t>Saldo em 30/06</w:t>
            </w:r>
            <w:r w:rsidR="00A41A31">
              <w:rPr>
                <w:rFonts w:eastAsia="Times New Roman" w:cs="Arial"/>
                <w:b/>
                <w:sz w:val="16"/>
                <w:szCs w:val="16"/>
              </w:rPr>
              <w:t>/</w:t>
            </w:r>
            <w:r w:rsidRPr="00B94CEB">
              <w:rPr>
                <w:rFonts w:eastAsia="Times New Roman" w:cs="Arial"/>
                <w:b/>
                <w:sz w:val="16"/>
                <w:szCs w:val="16"/>
              </w:rPr>
              <w:t xml:space="preserve">2023 </w:t>
            </w:r>
          </w:p>
        </w:tc>
        <w:tc>
          <w:tcPr>
            <w:tcW w:w="1984" w:type="dxa"/>
            <w:shd w:val="clear" w:color="auto" w:fill="FDE699"/>
            <w:tcMar>
              <w:right w:w="227" w:type="dxa"/>
            </w:tcMar>
          </w:tcPr>
          <w:p w14:paraId="3C67A3A1" w14:textId="77777777" w:rsidR="00B94CEB" w:rsidRPr="00B94CEB" w:rsidRDefault="00B94CEB" w:rsidP="00B94CEB">
            <w:pPr>
              <w:spacing w:after="0" w:line="240" w:lineRule="auto"/>
              <w:jc w:val="right"/>
              <w:rPr>
                <w:rFonts w:eastAsia="Times New Roman" w:cs="Arial"/>
                <w:b/>
                <w:sz w:val="16"/>
                <w:szCs w:val="16"/>
              </w:rPr>
            </w:pPr>
            <w:r w:rsidRPr="00B94CEB">
              <w:rPr>
                <w:rFonts w:eastAsia="Times New Roman" w:cs="Arial"/>
                <w:b/>
                <w:sz w:val="16"/>
                <w:szCs w:val="16"/>
                <w:lang w:val="en-US" w:eastAsia="zh-CN"/>
              </w:rPr>
              <w:t>44.948.937,37</w:t>
            </w:r>
            <w:r w:rsidRPr="00B94CEB">
              <w:rPr>
                <w:rFonts w:eastAsia="Times New Roman" w:cs="Arial"/>
                <w:b/>
                <w:sz w:val="16"/>
                <w:szCs w:val="16"/>
              </w:rPr>
              <w:t xml:space="preserve"> </w:t>
            </w:r>
          </w:p>
        </w:tc>
      </w:tr>
    </w:tbl>
    <w:p w14:paraId="547DA4C6" w14:textId="77777777" w:rsidR="00B94CEB" w:rsidRDefault="00B94CEB" w:rsidP="00A41A31">
      <w:pPr>
        <w:spacing w:after="0" w:line="360" w:lineRule="auto"/>
        <w:rPr>
          <w:rFonts w:eastAsiaTheme="minorHAnsi" w:cs="Arial"/>
          <w:i/>
          <w:iCs/>
          <w:noProof/>
          <w:kern w:val="2"/>
          <w:lang w:eastAsia="pt-BR"/>
        </w:rPr>
      </w:pPr>
    </w:p>
    <w:p w14:paraId="64ED1D72" w14:textId="47564ABA" w:rsidR="00590483" w:rsidRPr="00D3422B" w:rsidRDefault="00590483" w:rsidP="0038415A">
      <w:pPr>
        <w:spacing w:after="0" w:line="360" w:lineRule="auto"/>
        <w:jc w:val="right"/>
        <w:rPr>
          <w:rFonts w:eastAsiaTheme="minorHAnsi" w:cs="Arial"/>
          <w:i/>
          <w:iCs/>
          <w:noProof/>
          <w:kern w:val="2"/>
          <w:sz w:val="16"/>
          <w:szCs w:val="16"/>
          <w:lang w:eastAsia="pt-BR"/>
        </w:rPr>
      </w:pPr>
      <w:r w:rsidRPr="00D3422B">
        <w:rPr>
          <w:rFonts w:eastAsiaTheme="minorHAnsi" w:cs="Arial"/>
          <w:i/>
          <w:iCs/>
          <w:noProof/>
          <w:kern w:val="2"/>
          <w:sz w:val="16"/>
          <w:szCs w:val="16"/>
          <w:lang w:eastAsia="pt-BR"/>
        </w:rPr>
        <w:t xml:space="preserve">Compreende os valores de depósitos e cauções efetuados e recebidos pela entidade para garantia de contratos, bem como para direito de uso, exploração temporária de bens ou de natureza judicial, </w:t>
      </w:r>
      <w:r w:rsidRPr="00D3422B">
        <w:rPr>
          <w:rFonts w:eastAsiaTheme="minorHAnsi" w:cs="Arial"/>
          <w:b/>
          <w:bCs/>
          <w:i/>
          <w:iCs/>
          <w:noProof/>
          <w:kern w:val="2"/>
          <w:sz w:val="16"/>
          <w:szCs w:val="16"/>
          <w:lang w:eastAsia="pt-BR"/>
        </w:rPr>
        <w:t>depósitos compulsórios</w:t>
      </w:r>
      <w:r w:rsidRPr="00D3422B">
        <w:rPr>
          <w:rFonts w:eastAsiaTheme="minorHAnsi" w:cs="Arial"/>
          <w:i/>
          <w:iCs/>
          <w:noProof/>
          <w:kern w:val="2"/>
          <w:sz w:val="16"/>
          <w:szCs w:val="16"/>
          <w:lang w:eastAsia="pt-BR"/>
        </w:rPr>
        <w:t xml:space="preserve"> e demais recursos vinculados, realizáveis no </w:t>
      </w:r>
      <w:r w:rsidR="00E83AE8" w:rsidRPr="00D3422B">
        <w:rPr>
          <w:rFonts w:eastAsiaTheme="minorHAnsi" w:cs="Arial"/>
          <w:i/>
          <w:iCs/>
          <w:noProof/>
          <w:kern w:val="2"/>
          <w:sz w:val="16"/>
          <w:szCs w:val="16"/>
          <w:lang w:eastAsia="pt-BR"/>
        </w:rPr>
        <w:t xml:space="preserve">longo prazo. </w:t>
      </w:r>
    </w:p>
    <w:p w14:paraId="7B207215" w14:textId="77777777" w:rsidR="00E83AE8" w:rsidRPr="00462F19" w:rsidRDefault="00E83AE8" w:rsidP="0038415A">
      <w:pPr>
        <w:spacing w:line="360" w:lineRule="auto"/>
        <w:rPr>
          <w:rFonts w:cs="Arial"/>
        </w:rPr>
      </w:pPr>
    </w:p>
    <w:p w14:paraId="2A4257DE" w14:textId="40E8CBA6" w:rsidR="008A1A50" w:rsidRDefault="00E83AE8" w:rsidP="0038415A">
      <w:pPr>
        <w:spacing w:line="360" w:lineRule="auto"/>
        <w:rPr>
          <w:rFonts w:cs="Arial"/>
        </w:rPr>
      </w:pPr>
      <w:r w:rsidRPr="00462F19">
        <w:rPr>
          <w:rFonts w:cs="Arial"/>
        </w:rPr>
        <w:t xml:space="preserve">Embora não pareça ser o caso aplicável, visto que os depósitos são realizados pela própria entidade em relação a uma ação que já teve um retorno </w:t>
      </w:r>
      <w:r w:rsidR="00B94CEB" w:rsidRPr="00462F19">
        <w:rPr>
          <w:rFonts w:cs="Arial"/>
        </w:rPr>
        <w:t>contrário</w:t>
      </w:r>
      <w:r w:rsidRPr="00462F19">
        <w:rPr>
          <w:rFonts w:cs="Arial"/>
        </w:rPr>
        <w:t xml:space="preserve"> ao que se pretendia com a ação, sendo confirmado assim, a incerteza quanto ao seu recebimento e a passivo configuração como ativo contingente. </w:t>
      </w:r>
    </w:p>
    <w:p w14:paraId="1BF1DCDB" w14:textId="77777777" w:rsidR="00A41A31" w:rsidRDefault="00A41A31" w:rsidP="0038415A">
      <w:pPr>
        <w:spacing w:line="360" w:lineRule="auto"/>
        <w:rPr>
          <w:rFonts w:cs="Arial"/>
        </w:rPr>
      </w:pPr>
    </w:p>
    <w:p w14:paraId="0B0CC09B" w14:textId="77777777" w:rsidR="008021B7" w:rsidRPr="00462F19" w:rsidRDefault="008021B7" w:rsidP="0038415A">
      <w:pPr>
        <w:spacing w:line="360" w:lineRule="auto"/>
        <w:rPr>
          <w:rFonts w:cs="Arial"/>
        </w:rPr>
      </w:pPr>
    </w:p>
    <w:p w14:paraId="5094877D" w14:textId="0863749E" w:rsidR="00247FB7" w:rsidRPr="00462F19" w:rsidRDefault="00247FB7" w:rsidP="0038415A">
      <w:pPr>
        <w:pStyle w:val="Ttulo1"/>
        <w:spacing w:line="360" w:lineRule="auto"/>
        <w:rPr>
          <w:rFonts w:cs="Arial"/>
          <w:szCs w:val="22"/>
        </w:rPr>
      </w:pPr>
      <w:bookmarkStart w:id="68" w:name="_Toc144139336"/>
      <w:bookmarkStart w:id="69" w:name="_Toc151642481"/>
      <w:r w:rsidRPr="00462F19">
        <w:rPr>
          <w:rFonts w:cs="Arial"/>
          <w:szCs w:val="22"/>
        </w:rPr>
        <w:lastRenderedPageBreak/>
        <w:t>7.2.2 INVESTIMENTO</w:t>
      </w:r>
      <w:bookmarkEnd w:id="68"/>
      <w:bookmarkEnd w:id="69"/>
      <w:r w:rsidRPr="00462F19">
        <w:rPr>
          <w:rFonts w:cs="Arial"/>
          <w:szCs w:val="22"/>
        </w:rPr>
        <w:t xml:space="preserve"> </w:t>
      </w:r>
    </w:p>
    <w:p w14:paraId="4EF4DFE0" w14:textId="77777777" w:rsidR="00E83AE8" w:rsidRPr="00462F19" w:rsidRDefault="00E83AE8" w:rsidP="0038415A">
      <w:pPr>
        <w:spacing w:line="360" w:lineRule="auto"/>
        <w:rPr>
          <w:rFonts w:cs="Arial"/>
        </w:rPr>
      </w:pPr>
    </w:p>
    <w:p w14:paraId="082CD4F9" w14:textId="32419F9E" w:rsidR="00E83AE8" w:rsidRPr="00462F19" w:rsidRDefault="00E83AE8" w:rsidP="0038415A">
      <w:pPr>
        <w:spacing w:line="360" w:lineRule="auto"/>
        <w:rPr>
          <w:rFonts w:cs="Arial"/>
        </w:rPr>
      </w:pPr>
      <w:r w:rsidRPr="00462F19">
        <w:rPr>
          <w:rFonts w:cs="Arial"/>
        </w:rPr>
        <w:t xml:space="preserve">Nos testes aplicados as respectivas contas, verificamos os registros de Participações Societárias na conta de investimento, embora foi registrado que a entidade não possui participações permanentes em outras entidades. </w:t>
      </w:r>
    </w:p>
    <w:p w14:paraId="6D398D3A" w14:textId="37F30B9A" w:rsidR="00E83AE8" w:rsidRPr="00462F19" w:rsidRDefault="00E83AE8" w:rsidP="0038415A">
      <w:pPr>
        <w:spacing w:line="360" w:lineRule="auto"/>
        <w:jc w:val="right"/>
        <w:rPr>
          <w:rFonts w:cs="Arial"/>
          <w:i/>
          <w:iCs/>
        </w:rPr>
      </w:pPr>
      <w:r w:rsidRPr="00462F19">
        <w:rPr>
          <w:rFonts w:cs="Arial"/>
          <w:i/>
          <w:iCs/>
        </w:rPr>
        <w:t>A EBC não possui participações em outras sociedades. Os investimentos existentes estão evidenciados no subitem 3.4 da Nota 03 das Notas Explicativas às Demonstrações Financeiras.</w:t>
      </w:r>
    </w:p>
    <w:p w14:paraId="306C77D5" w14:textId="298DB53A" w:rsidR="00E83AE8" w:rsidRPr="00462F19" w:rsidRDefault="00E83AE8" w:rsidP="0038415A">
      <w:pPr>
        <w:spacing w:line="360" w:lineRule="auto"/>
        <w:rPr>
          <w:rFonts w:cs="Arial"/>
        </w:rPr>
      </w:pPr>
      <w:r w:rsidRPr="00462F19">
        <w:rPr>
          <w:rFonts w:cs="Arial"/>
        </w:rPr>
        <w:t xml:space="preserve">De acordo com a lei 6404/76 em seu artigo 179; </w:t>
      </w:r>
    </w:p>
    <w:p w14:paraId="1944C4D5" w14:textId="7E063F44" w:rsidR="00E83AE8" w:rsidRPr="00462F19" w:rsidRDefault="00E83AE8" w:rsidP="0038415A">
      <w:pPr>
        <w:spacing w:line="360" w:lineRule="auto"/>
        <w:jc w:val="right"/>
        <w:rPr>
          <w:rFonts w:cs="Arial"/>
          <w:i/>
          <w:iCs/>
        </w:rPr>
      </w:pPr>
      <w:r w:rsidRPr="00462F19">
        <w:rPr>
          <w:rFonts w:cs="Arial"/>
          <w:i/>
          <w:iCs/>
        </w:rPr>
        <w:t xml:space="preserve">em Investimentos: as participações permanentes em outras sociedades e os </w:t>
      </w:r>
      <w:r w:rsidRPr="00462F19">
        <w:rPr>
          <w:rFonts w:cs="Arial"/>
          <w:b/>
          <w:bCs/>
          <w:i/>
          <w:iCs/>
        </w:rPr>
        <w:t>direitos de qualquer natureza, não classificáveis no ativo circulante</w:t>
      </w:r>
      <w:r w:rsidRPr="00462F19">
        <w:rPr>
          <w:rFonts w:cs="Arial"/>
          <w:i/>
          <w:iCs/>
        </w:rPr>
        <w:t xml:space="preserve">, e que </w:t>
      </w:r>
      <w:r w:rsidRPr="00462F19">
        <w:rPr>
          <w:rFonts w:cs="Arial"/>
          <w:b/>
          <w:bCs/>
          <w:i/>
          <w:iCs/>
        </w:rPr>
        <w:t>não se destinem à manutenção da atividade da companhia</w:t>
      </w:r>
      <w:r w:rsidRPr="00462F19">
        <w:rPr>
          <w:rFonts w:cs="Arial"/>
          <w:i/>
          <w:iCs/>
        </w:rPr>
        <w:t xml:space="preserve"> ou da empresa;</w:t>
      </w:r>
    </w:p>
    <w:p w14:paraId="0576305E" w14:textId="42127EB5" w:rsidR="009F6507" w:rsidRPr="00462F19" w:rsidRDefault="009F6507" w:rsidP="0038415A">
      <w:pPr>
        <w:spacing w:line="360" w:lineRule="auto"/>
        <w:rPr>
          <w:rFonts w:cs="Arial"/>
        </w:rPr>
      </w:pPr>
      <w:r w:rsidRPr="00462F19">
        <w:rPr>
          <w:rFonts w:cs="Arial"/>
        </w:rPr>
        <w:t>De acordo com o MCASP a conta investimento:</w:t>
      </w:r>
    </w:p>
    <w:p w14:paraId="6E473D20" w14:textId="51CDCD9A" w:rsidR="009F6507" w:rsidRPr="00462F19" w:rsidRDefault="009F6507" w:rsidP="0038415A">
      <w:pPr>
        <w:spacing w:line="360" w:lineRule="auto"/>
        <w:jc w:val="right"/>
        <w:rPr>
          <w:rFonts w:cs="Arial"/>
          <w:b/>
          <w:bCs/>
          <w:i/>
          <w:iCs/>
        </w:rPr>
      </w:pPr>
      <w:r w:rsidRPr="00462F19">
        <w:rPr>
          <w:rFonts w:cs="Arial"/>
          <w:i/>
          <w:iCs/>
        </w:rPr>
        <w:t xml:space="preserve">Compreende as participações permanentes em outras sociedades, bem como os bens e direitos não classificáveis no ativo circulante nem no ativo realizável a longo prazo e que </w:t>
      </w:r>
      <w:r w:rsidRPr="00462F19">
        <w:rPr>
          <w:rFonts w:cs="Arial"/>
          <w:b/>
          <w:bCs/>
          <w:i/>
          <w:iCs/>
        </w:rPr>
        <w:t>não se destinem a manutenção da atividade da entidade.</w:t>
      </w:r>
    </w:p>
    <w:p w14:paraId="57506D32" w14:textId="4CCBE548" w:rsidR="009F6507" w:rsidRPr="00462F19" w:rsidRDefault="009F6507" w:rsidP="0038415A">
      <w:pPr>
        <w:spacing w:line="360" w:lineRule="auto"/>
        <w:rPr>
          <w:rFonts w:cs="Arial"/>
        </w:rPr>
      </w:pPr>
      <w:r w:rsidRPr="00462F19">
        <w:rPr>
          <w:rFonts w:cs="Arial"/>
          <w:b/>
          <w:bCs/>
        </w:rPr>
        <w:t xml:space="preserve">PONTUAMOS </w:t>
      </w:r>
      <w:r w:rsidRPr="00462F19">
        <w:rPr>
          <w:rFonts w:cs="Arial"/>
        </w:rPr>
        <w:t>que os itens descritos em participações societárias não constituem de fato Participações em outras Sociedades, mas sim de fundos de participação.</w:t>
      </w:r>
    </w:p>
    <w:p w14:paraId="27986FF1" w14:textId="76A3F547" w:rsidR="009F6507" w:rsidRPr="00462F19" w:rsidRDefault="009F6507" w:rsidP="0038415A">
      <w:pPr>
        <w:pStyle w:val="PargrafodaLista"/>
        <w:numPr>
          <w:ilvl w:val="0"/>
          <w:numId w:val="44"/>
        </w:numPr>
        <w:spacing w:line="360" w:lineRule="auto"/>
        <w:rPr>
          <w:rFonts w:cs="Arial"/>
          <w:b/>
          <w:bCs/>
        </w:rPr>
      </w:pPr>
      <w:r w:rsidRPr="00462F19">
        <w:rPr>
          <w:rFonts w:cs="Arial"/>
          <w:b/>
          <w:bCs/>
        </w:rPr>
        <w:t xml:space="preserve">RECOMENDAMOS </w:t>
      </w:r>
      <w:r w:rsidRPr="00462F19">
        <w:rPr>
          <w:rFonts w:cs="Arial"/>
        </w:rPr>
        <w:t>que seja revista a nomenclatura da respectiva conta, a fim de evitar o desentendimento do usuário externo quanto a real finalidade da conta.</w:t>
      </w:r>
      <w:r w:rsidRPr="00462F19">
        <w:rPr>
          <w:rFonts w:cs="Arial"/>
          <w:b/>
          <w:bCs/>
        </w:rPr>
        <w:t xml:space="preserve"> </w:t>
      </w:r>
    </w:p>
    <w:p w14:paraId="32A0482E" w14:textId="2E354789" w:rsidR="005A7480" w:rsidRPr="00462F19" w:rsidRDefault="009F6507" w:rsidP="0038415A">
      <w:pPr>
        <w:spacing w:line="360" w:lineRule="auto"/>
        <w:rPr>
          <w:rFonts w:cs="Arial"/>
        </w:rPr>
      </w:pPr>
      <w:r w:rsidRPr="00462F19">
        <w:rPr>
          <w:rFonts w:cs="Arial"/>
          <w:b/>
          <w:bCs/>
        </w:rPr>
        <w:t xml:space="preserve">PONTUAMOS </w:t>
      </w:r>
      <w:r w:rsidRPr="00462F19">
        <w:rPr>
          <w:rFonts w:cs="Arial"/>
        </w:rPr>
        <w:t xml:space="preserve">que ainda não obtivemos respostas da EBC em relação as constatações apresentadas em auditorias anteriores, relacionadas aos </w:t>
      </w:r>
      <w:r w:rsidR="007674AB" w:rsidRPr="00462F19">
        <w:rPr>
          <w:rFonts w:cs="Arial"/>
        </w:rPr>
        <w:t xml:space="preserve">fundos mencionados são Fundo Nacional de Desenvolvimento – FND, Fundo de Investimentos do Nordeste – FINOR e Fundo de Investimentos da Amazônia – FINAM.  </w:t>
      </w:r>
    </w:p>
    <w:p w14:paraId="4FE5956B" w14:textId="3DD97626" w:rsidR="009F6507" w:rsidRPr="00462F19" w:rsidRDefault="009F6507" w:rsidP="0038415A">
      <w:pPr>
        <w:spacing w:line="360" w:lineRule="auto"/>
        <w:rPr>
          <w:rFonts w:cs="Arial"/>
        </w:rPr>
      </w:pPr>
      <w:r w:rsidRPr="00462F19">
        <w:rPr>
          <w:rFonts w:cs="Arial"/>
        </w:rPr>
        <w:t>Onde pontuamos</w:t>
      </w:r>
      <w:r w:rsidRPr="00462F19">
        <w:rPr>
          <w:rFonts w:cs="Arial"/>
          <w:b/>
          <w:bCs/>
        </w:rPr>
        <w:t xml:space="preserve"> </w:t>
      </w:r>
      <w:r w:rsidR="007674AB" w:rsidRPr="00462F19">
        <w:rPr>
          <w:rFonts w:cs="Arial"/>
        </w:rPr>
        <w:t xml:space="preserve">que tais instrumentos, como debentures por exemplo, normalmente são títulos de longo prazo, classificáveis no </w:t>
      </w:r>
      <w:r w:rsidR="007674AB" w:rsidRPr="00462F19">
        <w:rPr>
          <w:rFonts w:cs="Arial"/>
          <w:b/>
          <w:bCs/>
        </w:rPr>
        <w:t>REALI</w:t>
      </w:r>
      <w:r w:rsidR="002F5B2E" w:rsidRPr="00462F19">
        <w:rPr>
          <w:rFonts w:cs="Arial"/>
          <w:b/>
          <w:bCs/>
        </w:rPr>
        <w:t>ZAVEL</w:t>
      </w:r>
      <w:r w:rsidR="007674AB" w:rsidRPr="00462F19">
        <w:rPr>
          <w:rFonts w:cs="Arial"/>
          <w:b/>
          <w:bCs/>
        </w:rPr>
        <w:t xml:space="preserve"> A LONGO PRAZO</w:t>
      </w:r>
      <w:r w:rsidR="007674AB" w:rsidRPr="00462F19">
        <w:rPr>
          <w:rFonts w:cs="Arial"/>
        </w:rPr>
        <w:t xml:space="preserve"> até se converterem em curto prazo, </w:t>
      </w:r>
      <w:r w:rsidR="007674AB" w:rsidRPr="00462F19">
        <w:rPr>
          <w:rFonts w:cs="Arial"/>
        </w:rPr>
        <w:lastRenderedPageBreak/>
        <w:t xml:space="preserve">quando então são classificadas no </w:t>
      </w:r>
      <w:r w:rsidR="002F5B2E" w:rsidRPr="00462F19">
        <w:rPr>
          <w:rFonts w:cs="Arial"/>
        </w:rPr>
        <w:t>ativo</w:t>
      </w:r>
      <w:r w:rsidR="007674AB" w:rsidRPr="00462F19">
        <w:rPr>
          <w:rFonts w:cs="Arial"/>
        </w:rPr>
        <w:t xml:space="preserve"> circulante segundo os princípios de contabilidade geralmente aceitos</w:t>
      </w:r>
      <w:r w:rsidR="002F5B2E" w:rsidRPr="00462F19">
        <w:rPr>
          <w:rFonts w:cs="Arial"/>
        </w:rPr>
        <w:t xml:space="preserve">, além de que se relate </w:t>
      </w:r>
      <w:r w:rsidR="00C41EB9" w:rsidRPr="00462F19">
        <w:rPr>
          <w:rFonts w:cs="Arial"/>
        </w:rPr>
        <w:t>o método de mensuração aceito pelo respectivo CPC 48 conforme resumo apresentado abaixo: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9"/>
        <w:gridCol w:w="1587"/>
        <w:gridCol w:w="1720"/>
        <w:gridCol w:w="1357"/>
        <w:gridCol w:w="1186"/>
        <w:gridCol w:w="1536"/>
        <w:gridCol w:w="1119"/>
      </w:tblGrid>
      <w:tr w:rsidR="007674AB" w:rsidRPr="00B94CEB" w14:paraId="3ED81409" w14:textId="77777777" w:rsidTr="005A7B53">
        <w:trPr>
          <w:trHeight w:val="150"/>
          <w:jc w:val="center"/>
        </w:trPr>
        <w:tc>
          <w:tcPr>
            <w:tcW w:w="1129" w:type="dxa"/>
            <w:shd w:val="clear" w:color="auto" w:fill="FDE699"/>
          </w:tcPr>
          <w:p w14:paraId="02C6C61A" w14:textId="77777777" w:rsidR="007674AB" w:rsidRPr="00B94CEB" w:rsidRDefault="007674AB" w:rsidP="0038415A">
            <w:pPr>
              <w:spacing w:after="0" w:line="360" w:lineRule="auto"/>
              <w:jc w:val="center"/>
              <w:rPr>
                <w:rFonts w:eastAsia="Times New Roman" w:cs="Arial"/>
                <w:b/>
                <w:sz w:val="16"/>
                <w:szCs w:val="16"/>
                <w:lang w:eastAsia="pt-BR"/>
              </w:rPr>
            </w:pPr>
            <w:r w:rsidRPr="00B94CEB">
              <w:rPr>
                <w:rFonts w:eastAsia="Times New Roman" w:cs="Arial"/>
                <w:b/>
                <w:sz w:val="16"/>
                <w:szCs w:val="16"/>
                <w:lang w:eastAsia="pt-BR"/>
              </w:rPr>
              <w:t xml:space="preserve">Método </w:t>
            </w:r>
          </w:p>
        </w:tc>
        <w:tc>
          <w:tcPr>
            <w:tcW w:w="1587" w:type="dxa"/>
            <w:shd w:val="clear" w:color="auto" w:fill="FDE699"/>
          </w:tcPr>
          <w:p w14:paraId="1EAA73BE" w14:textId="77777777" w:rsidR="007674AB" w:rsidRPr="00B94CEB" w:rsidRDefault="007674AB" w:rsidP="0038415A">
            <w:pPr>
              <w:spacing w:after="0" w:line="360" w:lineRule="auto"/>
              <w:jc w:val="center"/>
              <w:rPr>
                <w:rFonts w:eastAsia="Times New Roman" w:cs="Arial"/>
                <w:b/>
                <w:sz w:val="16"/>
                <w:szCs w:val="16"/>
                <w:lang w:eastAsia="pt-BR"/>
              </w:rPr>
            </w:pPr>
            <w:r w:rsidRPr="00B94CEB">
              <w:rPr>
                <w:rFonts w:eastAsia="Times New Roman" w:cs="Arial"/>
                <w:b/>
                <w:sz w:val="16"/>
                <w:szCs w:val="16"/>
                <w:lang w:eastAsia="pt-BR"/>
              </w:rPr>
              <w:t xml:space="preserve">Situação que ocorrem </w:t>
            </w:r>
          </w:p>
        </w:tc>
        <w:tc>
          <w:tcPr>
            <w:tcW w:w="1720" w:type="dxa"/>
            <w:shd w:val="clear" w:color="auto" w:fill="FDE699"/>
          </w:tcPr>
          <w:p w14:paraId="0C26FE85" w14:textId="77777777" w:rsidR="007674AB" w:rsidRPr="00B94CEB" w:rsidRDefault="007674AB" w:rsidP="0038415A">
            <w:pPr>
              <w:spacing w:after="0" w:line="360" w:lineRule="auto"/>
              <w:jc w:val="center"/>
              <w:rPr>
                <w:rFonts w:eastAsia="Times New Roman" w:cs="Arial"/>
                <w:b/>
                <w:sz w:val="16"/>
                <w:szCs w:val="16"/>
                <w:lang w:eastAsia="pt-BR"/>
              </w:rPr>
            </w:pPr>
            <w:r w:rsidRPr="00B94CEB">
              <w:rPr>
                <w:rFonts w:eastAsia="Times New Roman" w:cs="Arial"/>
                <w:b/>
                <w:sz w:val="16"/>
                <w:szCs w:val="16"/>
                <w:lang w:eastAsia="pt-BR"/>
              </w:rPr>
              <w:t xml:space="preserve">Reconhecimento no balanço </w:t>
            </w:r>
          </w:p>
        </w:tc>
        <w:tc>
          <w:tcPr>
            <w:tcW w:w="1357" w:type="dxa"/>
            <w:shd w:val="clear" w:color="auto" w:fill="FDE699"/>
          </w:tcPr>
          <w:p w14:paraId="4EFEEB2A" w14:textId="77777777" w:rsidR="007674AB" w:rsidRPr="00B94CEB" w:rsidRDefault="007674AB" w:rsidP="0038415A">
            <w:pPr>
              <w:spacing w:after="0" w:line="360" w:lineRule="auto"/>
              <w:jc w:val="center"/>
              <w:rPr>
                <w:rFonts w:eastAsia="Times New Roman" w:cs="Arial"/>
                <w:b/>
                <w:sz w:val="16"/>
                <w:szCs w:val="16"/>
                <w:lang w:eastAsia="pt-BR"/>
              </w:rPr>
            </w:pPr>
            <w:r w:rsidRPr="00B94CEB">
              <w:rPr>
                <w:rFonts w:eastAsia="Times New Roman" w:cs="Arial"/>
                <w:b/>
                <w:sz w:val="16"/>
                <w:szCs w:val="16"/>
                <w:lang w:eastAsia="pt-BR"/>
              </w:rPr>
              <w:t xml:space="preserve">Classificação </w:t>
            </w:r>
          </w:p>
        </w:tc>
        <w:tc>
          <w:tcPr>
            <w:tcW w:w="1186" w:type="dxa"/>
            <w:shd w:val="clear" w:color="auto" w:fill="FDE699"/>
          </w:tcPr>
          <w:p w14:paraId="2490829A" w14:textId="77777777" w:rsidR="007674AB" w:rsidRPr="00B94CEB" w:rsidRDefault="007674AB" w:rsidP="0038415A">
            <w:pPr>
              <w:spacing w:after="0" w:line="360" w:lineRule="auto"/>
              <w:jc w:val="center"/>
              <w:rPr>
                <w:rFonts w:eastAsia="Times New Roman" w:cs="Arial"/>
                <w:b/>
                <w:sz w:val="16"/>
                <w:szCs w:val="16"/>
                <w:lang w:eastAsia="pt-BR"/>
              </w:rPr>
            </w:pPr>
            <w:r w:rsidRPr="00B94CEB">
              <w:rPr>
                <w:rFonts w:eastAsia="Times New Roman" w:cs="Arial"/>
                <w:b/>
                <w:sz w:val="16"/>
                <w:szCs w:val="16"/>
                <w:lang w:eastAsia="pt-BR"/>
              </w:rPr>
              <w:t xml:space="preserve">Forma </w:t>
            </w:r>
          </w:p>
        </w:tc>
        <w:tc>
          <w:tcPr>
            <w:tcW w:w="1536" w:type="dxa"/>
            <w:shd w:val="clear" w:color="auto" w:fill="FDE699"/>
          </w:tcPr>
          <w:p w14:paraId="56EF0757" w14:textId="77777777" w:rsidR="007674AB" w:rsidRPr="00B94CEB" w:rsidRDefault="007674AB" w:rsidP="0038415A">
            <w:pPr>
              <w:spacing w:after="0" w:line="360" w:lineRule="auto"/>
              <w:jc w:val="center"/>
              <w:rPr>
                <w:rFonts w:eastAsia="Times New Roman" w:cs="Arial"/>
                <w:b/>
                <w:sz w:val="16"/>
                <w:szCs w:val="16"/>
                <w:lang w:eastAsia="pt-BR"/>
              </w:rPr>
            </w:pPr>
            <w:r w:rsidRPr="00B94CEB">
              <w:rPr>
                <w:rFonts w:eastAsia="Times New Roman" w:cs="Arial"/>
                <w:b/>
                <w:sz w:val="16"/>
                <w:szCs w:val="16"/>
                <w:lang w:eastAsia="pt-BR"/>
              </w:rPr>
              <w:t xml:space="preserve">Objetivo </w:t>
            </w:r>
          </w:p>
        </w:tc>
        <w:tc>
          <w:tcPr>
            <w:tcW w:w="1119" w:type="dxa"/>
            <w:shd w:val="clear" w:color="auto" w:fill="FDE699"/>
          </w:tcPr>
          <w:p w14:paraId="2AF973B1" w14:textId="77777777" w:rsidR="007674AB" w:rsidRPr="00B94CEB" w:rsidRDefault="007674AB" w:rsidP="0038415A">
            <w:pPr>
              <w:spacing w:after="0" w:line="360" w:lineRule="auto"/>
              <w:jc w:val="center"/>
              <w:rPr>
                <w:rFonts w:eastAsia="Times New Roman" w:cs="Arial"/>
                <w:b/>
                <w:sz w:val="16"/>
                <w:szCs w:val="16"/>
                <w:lang w:eastAsia="pt-BR"/>
              </w:rPr>
            </w:pPr>
            <w:r w:rsidRPr="00B94CEB">
              <w:rPr>
                <w:rFonts w:eastAsia="Times New Roman" w:cs="Arial"/>
                <w:b/>
                <w:sz w:val="16"/>
                <w:szCs w:val="16"/>
                <w:lang w:eastAsia="pt-BR"/>
              </w:rPr>
              <w:t xml:space="preserve">Impacto no Resultado </w:t>
            </w:r>
          </w:p>
        </w:tc>
      </w:tr>
      <w:tr w:rsidR="007674AB" w:rsidRPr="00B94CEB" w14:paraId="5ADB9BBB" w14:textId="77777777" w:rsidTr="005A7B53">
        <w:trPr>
          <w:trHeight w:val="899"/>
          <w:jc w:val="center"/>
        </w:trPr>
        <w:tc>
          <w:tcPr>
            <w:tcW w:w="1129" w:type="dxa"/>
          </w:tcPr>
          <w:p w14:paraId="028562BB" w14:textId="56DD5027"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Custo amortizado</w:t>
            </w:r>
          </w:p>
        </w:tc>
        <w:tc>
          <w:tcPr>
            <w:tcW w:w="1587" w:type="dxa"/>
          </w:tcPr>
          <w:p w14:paraId="52296205" w14:textId="77777777"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Investimentos mantidos até a data de vencimento</w:t>
            </w:r>
          </w:p>
        </w:tc>
        <w:tc>
          <w:tcPr>
            <w:tcW w:w="1720" w:type="dxa"/>
          </w:tcPr>
          <w:p w14:paraId="783FFD52" w14:textId="77777777" w:rsidR="005A7B53" w:rsidRDefault="005A7B53" w:rsidP="0038415A">
            <w:pPr>
              <w:spacing w:after="0" w:line="360" w:lineRule="auto"/>
              <w:jc w:val="center"/>
              <w:rPr>
                <w:rFonts w:eastAsia="Times New Roman" w:cs="Arial"/>
                <w:sz w:val="16"/>
                <w:szCs w:val="16"/>
                <w:lang w:eastAsia="pt-BR"/>
              </w:rPr>
            </w:pPr>
          </w:p>
          <w:p w14:paraId="18A23B9A" w14:textId="007088E2"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Custo + Atualização dos juros</w:t>
            </w:r>
          </w:p>
        </w:tc>
        <w:tc>
          <w:tcPr>
            <w:tcW w:w="1357" w:type="dxa"/>
          </w:tcPr>
          <w:p w14:paraId="1E7E8027" w14:textId="77777777" w:rsidR="005A7B53" w:rsidRDefault="005A7B53" w:rsidP="0038415A">
            <w:pPr>
              <w:spacing w:after="0" w:line="360" w:lineRule="auto"/>
              <w:jc w:val="center"/>
              <w:rPr>
                <w:rFonts w:eastAsia="Times New Roman" w:cs="Arial"/>
                <w:sz w:val="16"/>
                <w:szCs w:val="16"/>
                <w:lang w:eastAsia="pt-BR"/>
              </w:rPr>
            </w:pPr>
          </w:p>
          <w:p w14:paraId="22D54F00" w14:textId="49E62DF9"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 xml:space="preserve">Ativo ou passivo </w:t>
            </w:r>
          </w:p>
          <w:p w14:paraId="6C44747C" w14:textId="77777777"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financeiro</w:t>
            </w:r>
          </w:p>
        </w:tc>
        <w:tc>
          <w:tcPr>
            <w:tcW w:w="1186" w:type="dxa"/>
          </w:tcPr>
          <w:p w14:paraId="1935AFD0" w14:textId="77777777"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Juros simples ou</w:t>
            </w:r>
          </w:p>
          <w:p w14:paraId="3BA66E4B" w14:textId="77777777"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compostos</w:t>
            </w:r>
          </w:p>
        </w:tc>
        <w:tc>
          <w:tcPr>
            <w:tcW w:w="1536" w:type="dxa"/>
          </w:tcPr>
          <w:p w14:paraId="083F6024" w14:textId="77777777" w:rsidR="005A7B53" w:rsidRDefault="005A7B53" w:rsidP="0038415A">
            <w:pPr>
              <w:spacing w:after="0" w:line="360" w:lineRule="auto"/>
              <w:jc w:val="center"/>
              <w:rPr>
                <w:rFonts w:eastAsia="Times New Roman" w:cs="Arial"/>
                <w:sz w:val="16"/>
                <w:szCs w:val="16"/>
                <w:lang w:eastAsia="pt-BR"/>
              </w:rPr>
            </w:pPr>
          </w:p>
          <w:p w14:paraId="7AE201C5" w14:textId="760711B6"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Não calcula valor justo</w:t>
            </w:r>
          </w:p>
        </w:tc>
        <w:tc>
          <w:tcPr>
            <w:tcW w:w="1119" w:type="dxa"/>
          </w:tcPr>
          <w:p w14:paraId="05909E1F" w14:textId="77777777" w:rsidR="005A7B53" w:rsidRDefault="005A7B53" w:rsidP="0038415A">
            <w:pPr>
              <w:spacing w:after="0" w:line="360" w:lineRule="auto"/>
              <w:jc w:val="center"/>
              <w:rPr>
                <w:rFonts w:eastAsia="Times New Roman" w:cs="Arial"/>
                <w:sz w:val="16"/>
                <w:szCs w:val="16"/>
                <w:lang w:eastAsia="pt-BR"/>
              </w:rPr>
            </w:pPr>
          </w:p>
          <w:p w14:paraId="4B6ACA31" w14:textId="025803A6"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Rendimento da operação</w:t>
            </w:r>
          </w:p>
        </w:tc>
      </w:tr>
      <w:tr w:rsidR="007674AB" w:rsidRPr="00B94CEB" w14:paraId="15042CD3" w14:textId="77777777" w:rsidTr="005A7B53">
        <w:trPr>
          <w:trHeight w:val="217"/>
          <w:jc w:val="center"/>
        </w:trPr>
        <w:tc>
          <w:tcPr>
            <w:tcW w:w="1129" w:type="dxa"/>
          </w:tcPr>
          <w:p w14:paraId="35F23E49" w14:textId="77777777"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Valor justo por outros resultados abrangentes</w:t>
            </w:r>
          </w:p>
        </w:tc>
        <w:tc>
          <w:tcPr>
            <w:tcW w:w="1587" w:type="dxa"/>
          </w:tcPr>
          <w:p w14:paraId="763B0A9B" w14:textId="77777777" w:rsidR="00C41EB9" w:rsidRPr="00B94CEB" w:rsidRDefault="00C41EB9" w:rsidP="0038415A">
            <w:pPr>
              <w:spacing w:after="0" w:line="360" w:lineRule="auto"/>
              <w:jc w:val="center"/>
              <w:rPr>
                <w:rFonts w:eastAsia="Times New Roman" w:cs="Arial"/>
                <w:sz w:val="16"/>
                <w:szCs w:val="16"/>
                <w:lang w:eastAsia="pt-BR"/>
              </w:rPr>
            </w:pPr>
          </w:p>
          <w:p w14:paraId="294C38D5" w14:textId="356B7382"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Destinados à venda Futura</w:t>
            </w:r>
          </w:p>
          <w:p w14:paraId="6C2D13B3" w14:textId="77777777" w:rsidR="007674AB" w:rsidRPr="00B94CEB" w:rsidRDefault="007674AB" w:rsidP="0038415A">
            <w:pPr>
              <w:spacing w:after="0" w:line="360" w:lineRule="auto"/>
              <w:jc w:val="center"/>
              <w:rPr>
                <w:rFonts w:eastAsia="Times New Roman" w:cs="Arial"/>
                <w:sz w:val="16"/>
                <w:szCs w:val="16"/>
                <w:lang w:eastAsia="pt-BR"/>
              </w:rPr>
            </w:pPr>
          </w:p>
        </w:tc>
        <w:tc>
          <w:tcPr>
            <w:tcW w:w="1720" w:type="dxa"/>
          </w:tcPr>
          <w:p w14:paraId="1859AF71" w14:textId="77777777" w:rsidR="007674AB" w:rsidRPr="00B94CEB" w:rsidRDefault="007674AB" w:rsidP="0038415A">
            <w:pPr>
              <w:spacing w:after="0" w:line="360" w:lineRule="auto"/>
              <w:jc w:val="center"/>
              <w:rPr>
                <w:rFonts w:eastAsia="Times New Roman" w:cs="Arial"/>
                <w:sz w:val="16"/>
                <w:szCs w:val="16"/>
                <w:lang w:eastAsia="pt-BR"/>
              </w:rPr>
            </w:pPr>
          </w:p>
          <w:p w14:paraId="43AC4DCE" w14:textId="77777777"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Valor mercado</w:t>
            </w:r>
          </w:p>
          <w:p w14:paraId="4431A3D0" w14:textId="77777777" w:rsidR="007674AB" w:rsidRPr="00B94CEB" w:rsidRDefault="007674AB" w:rsidP="0038415A">
            <w:pPr>
              <w:spacing w:after="0" w:line="360" w:lineRule="auto"/>
              <w:jc w:val="center"/>
              <w:rPr>
                <w:rFonts w:eastAsia="Times New Roman" w:cs="Arial"/>
                <w:sz w:val="16"/>
                <w:szCs w:val="16"/>
                <w:lang w:eastAsia="pt-BR"/>
              </w:rPr>
            </w:pPr>
          </w:p>
        </w:tc>
        <w:tc>
          <w:tcPr>
            <w:tcW w:w="1357" w:type="dxa"/>
          </w:tcPr>
          <w:p w14:paraId="358EC2C6" w14:textId="77777777" w:rsidR="00C41EB9" w:rsidRPr="00B94CEB" w:rsidRDefault="00C41EB9" w:rsidP="0038415A">
            <w:pPr>
              <w:spacing w:after="0" w:line="360" w:lineRule="auto"/>
              <w:jc w:val="center"/>
              <w:rPr>
                <w:rFonts w:eastAsia="Times New Roman" w:cs="Arial"/>
                <w:sz w:val="16"/>
                <w:szCs w:val="16"/>
                <w:lang w:eastAsia="pt-BR"/>
              </w:rPr>
            </w:pPr>
          </w:p>
          <w:p w14:paraId="3F664372" w14:textId="5212C7FB"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Ativo financeiro</w:t>
            </w:r>
          </w:p>
          <w:p w14:paraId="513640EF" w14:textId="77777777" w:rsidR="007674AB" w:rsidRPr="00B94CEB" w:rsidRDefault="007674AB" w:rsidP="0038415A">
            <w:pPr>
              <w:spacing w:after="0" w:line="360" w:lineRule="auto"/>
              <w:jc w:val="center"/>
              <w:rPr>
                <w:rFonts w:eastAsia="Times New Roman" w:cs="Arial"/>
                <w:sz w:val="16"/>
                <w:szCs w:val="16"/>
                <w:lang w:eastAsia="pt-BR"/>
              </w:rPr>
            </w:pPr>
          </w:p>
        </w:tc>
        <w:tc>
          <w:tcPr>
            <w:tcW w:w="1186" w:type="dxa"/>
          </w:tcPr>
          <w:p w14:paraId="2965E678" w14:textId="180EC230"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Juros simples ou</w:t>
            </w:r>
          </w:p>
          <w:p w14:paraId="454754AC" w14:textId="77777777"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compostos</w:t>
            </w:r>
          </w:p>
        </w:tc>
        <w:tc>
          <w:tcPr>
            <w:tcW w:w="1536" w:type="dxa"/>
          </w:tcPr>
          <w:p w14:paraId="5C882479" w14:textId="77777777"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Teste de recuperabilidade vai para o PL e não resultado</w:t>
            </w:r>
          </w:p>
        </w:tc>
        <w:tc>
          <w:tcPr>
            <w:tcW w:w="1119" w:type="dxa"/>
          </w:tcPr>
          <w:p w14:paraId="7763747D" w14:textId="77777777" w:rsidR="00C41EB9" w:rsidRPr="00B94CEB" w:rsidRDefault="00C41EB9" w:rsidP="0038415A">
            <w:pPr>
              <w:spacing w:after="0" w:line="360" w:lineRule="auto"/>
              <w:jc w:val="center"/>
              <w:rPr>
                <w:rFonts w:eastAsia="Times New Roman" w:cs="Arial"/>
                <w:sz w:val="16"/>
                <w:szCs w:val="16"/>
                <w:lang w:eastAsia="pt-BR"/>
              </w:rPr>
            </w:pPr>
          </w:p>
          <w:p w14:paraId="6DEC1590" w14:textId="40D2F08F" w:rsidR="007674AB" w:rsidRPr="00B94CEB" w:rsidRDefault="007674AB" w:rsidP="0038415A">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Rendimento da operação</w:t>
            </w:r>
          </w:p>
        </w:tc>
      </w:tr>
      <w:tr w:rsidR="007674AB" w:rsidRPr="00B94CEB" w14:paraId="11543030" w14:textId="77777777" w:rsidTr="005A7B53">
        <w:trPr>
          <w:trHeight w:val="218"/>
          <w:jc w:val="center"/>
        </w:trPr>
        <w:tc>
          <w:tcPr>
            <w:tcW w:w="1129" w:type="dxa"/>
          </w:tcPr>
          <w:p w14:paraId="5C3869B3" w14:textId="624DE6FC"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Valor justo por meio do resultado</w:t>
            </w:r>
          </w:p>
        </w:tc>
        <w:tc>
          <w:tcPr>
            <w:tcW w:w="1587" w:type="dxa"/>
          </w:tcPr>
          <w:p w14:paraId="7B3BEA11" w14:textId="4F0E80BE"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Destinados à negociação Imediata</w:t>
            </w:r>
          </w:p>
        </w:tc>
        <w:tc>
          <w:tcPr>
            <w:tcW w:w="1720" w:type="dxa"/>
          </w:tcPr>
          <w:p w14:paraId="78F60EB6" w14:textId="77777777" w:rsidR="00C41EB9" w:rsidRPr="00B94CEB" w:rsidRDefault="00C41EB9" w:rsidP="005A7B53">
            <w:pPr>
              <w:spacing w:after="0" w:line="360" w:lineRule="auto"/>
              <w:jc w:val="center"/>
              <w:rPr>
                <w:rFonts w:eastAsia="Times New Roman" w:cs="Arial"/>
                <w:sz w:val="16"/>
                <w:szCs w:val="16"/>
                <w:lang w:eastAsia="pt-BR"/>
              </w:rPr>
            </w:pPr>
          </w:p>
          <w:p w14:paraId="448F798C" w14:textId="653337F1"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Valor de mercado</w:t>
            </w:r>
          </w:p>
        </w:tc>
        <w:tc>
          <w:tcPr>
            <w:tcW w:w="1357" w:type="dxa"/>
          </w:tcPr>
          <w:p w14:paraId="03780C10" w14:textId="77777777" w:rsidR="00C41EB9" w:rsidRPr="00B94CEB" w:rsidRDefault="00C41EB9" w:rsidP="005A7B53">
            <w:pPr>
              <w:spacing w:after="0" w:line="360" w:lineRule="auto"/>
              <w:jc w:val="center"/>
              <w:rPr>
                <w:rFonts w:eastAsia="Times New Roman" w:cs="Arial"/>
                <w:sz w:val="16"/>
                <w:szCs w:val="16"/>
                <w:lang w:eastAsia="pt-BR"/>
              </w:rPr>
            </w:pPr>
          </w:p>
          <w:p w14:paraId="4F36D4F0" w14:textId="129F471E"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Ativo financeiro</w:t>
            </w:r>
          </w:p>
        </w:tc>
        <w:tc>
          <w:tcPr>
            <w:tcW w:w="1186" w:type="dxa"/>
          </w:tcPr>
          <w:p w14:paraId="0593D64E" w14:textId="2F738433"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Valor justo – custo de aquisição</w:t>
            </w:r>
          </w:p>
        </w:tc>
        <w:tc>
          <w:tcPr>
            <w:tcW w:w="1536" w:type="dxa"/>
          </w:tcPr>
          <w:p w14:paraId="13911D05" w14:textId="02059639"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Não calcula os juros da operação</w:t>
            </w:r>
          </w:p>
        </w:tc>
        <w:tc>
          <w:tcPr>
            <w:tcW w:w="1119" w:type="dxa"/>
          </w:tcPr>
          <w:p w14:paraId="5F2BFBE5" w14:textId="77777777" w:rsidR="00C41EB9" w:rsidRPr="00B94CEB" w:rsidRDefault="00C41EB9" w:rsidP="005A7B53">
            <w:pPr>
              <w:spacing w:after="0" w:line="360" w:lineRule="auto"/>
              <w:jc w:val="center"/>
              <w:rPr>
                <w:rFonts w:eastAsia="Times New Roman" w:cs="Arial"/>
                <w:sz w:val="16"/>
                <w:szCs w:val="16"/>
                <w:lang w:eastAsia="pt-BR"/>
              </w:rPr>
            </w:pPr>
          </w:p>
          <w:p w14:paraId="41130283" w14:textId="370F408C" w:rsidR="007674AB" w:rsidRPr="00B94CEB" w:rsidRDefault="007674AB" w:rsidP="005A7B53">
            <w:pPr>
              <w:spacing w:after="0" w:line="360" w:lineRule="auto"/>
              <w:jc w:val="center"/>
              <w:rPr>
                <w:rFonts w:eastAsia="Times New Roman" w:cs="Arial"/>
                <w:sz w:val="16"/>
                <w:szCs w:val="16"/>
                <w:lang w:eastAsia="pt-BR"/>
              </w:rPr>
            </w:pPr>
            <w:r w:rsidRPr="00B94CEB">
              <w:rPr>
                <w:rFonts w:eastAsia="Times New Roman" w:cs="Arial"/>
                <w:sz w:val="16"/>
                <w:szCs w:val="16"/>
                <w:lang w:eastAsia="pt-BR"/>
              </w:rPr>
              <w:t>Valor justo</w:t>
            </w:r>
          </w:p>
        </w:tc>
      </w:tr>
    </w:tbl>
    <w:p w14:paraId="242922AF" w14:textId="664BDB35" w:rsidR="005A7B53" w:rsidRPr="005A7B53" w:rsidRDefault="005A7B53" w:rsidP="005A7B53">
      <w:pPr>
        <w:pStyle w:val="Ttulo1"/>
        <w:rPr>
          <w:rFonts w:cs="Arial"/>
          <w:szCs w:val="22"/>
        </w:rPr>
      </w:pPr>
      <w:bookmarkStart w:id="70" w:name="_Toc151642482"/>
      <w:bookmarkStart w:id="71" w:name="_Toc144139337"/>
      <w:r w:rsidRPr="005A7B53">
        <w:rPr>
          <w:rFonts w:cs="Arial"/>
          <w:szCs w:val="22"/>
        </w:rPr>
        <w:t>7.2.3 ATIVO IMOBILIZADO</w:t>
      </w:r>
      <w:bookmarkEnd w:id="70"/>
    </w:p>
    <w:p w14:paraId="4E2F0FF0" w14:textId="77777777" w:rsidR="005A7B53" w:rsidRDefault="005A7B53" w:rsidP="005A7B53">
      <w:pPr>
        <w:spacing w:line="360" w:lineRule="auto"/>
        <w:rPr>
          <w:rFonts w:cs="Arial"/>
          <w:bCs/>
          <w:color w:val="000000" w:themeColor="text1"/>
        </w:rPr>
      </w:pPr>
      <w:r w:rsidRPr="00A603DD">
        <w:rPr>
          <w:rFonts w:cs="Arial"/>
          <w:bCs/>
          <w:color w:val="000000" w:themeColor="text1"/>
        </w:rPr>
        <w:t>Confrontamos os saldos do relatório de bens do ativo imobilizado com os saldos contábeis do balanço trimestral de 3</w:t>
      </w:r>
      <w:r>
        <w:rPr>
          <w:rFonts w:cs="Arial"/>
          <w:bCs/>
          <w:color w:val="000000" w:themeColor="text1"/>
        </w:rPr>
        <w:t>0</w:t>
      </w:r>
      <w:r w:rsidRPr="00A603DD">
        <w:rPr>
          <w:rFonts w:cs="Arial"/>
          <w:bCs/>
          <w:color w:val="000000" w:themeColor="text1"/>
        </w:rPr>
        <w:t xml:space="preserve"> de </w:t>
      </w:r>
      <w:r>
        <w:rPr>
          <w:rFonts w:cs="Arial"/>
          <w:bCs/>
          <w:color w:val="000000" w:themeColor="text1"/>
        </w:rPr>
        <w:t>setembro</w:t>
      </w:r>
      <w:r w:rsidRPr="00A603DD">
        <w:rPr>
          <w:rFonts w:cs="Arial"/>
          <w:bCs/>
          <w:color w:val="000000" w:themeColor="text1"/>
        </w:rPr>
        <w:t xml:space="preserve"> de 2023 e os mesmos estão devidamente conciliados. </w:t>
      </w:r>
    </w:p>
    <w:p w14:paraId="292BCE43" w14:textId="77777777" w:rsidR="00D3422B" w:rsidRDefault="00D3422B" w:rsidP="005A7B53">
      <w:pPr>
        <w:spacing w:line="360" w:lineRule="auto"/>
        <w:rPr>
          <w:rFonts w:cs="Arial"/>
          <w:bCs/>
          <w:color w:val="000000" w:themeColor="text1"/>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850"/>
        <w:gridCol w:w="851"/>
        <w:gridCol w:w="850"/>
        <w:gridCol w:w="851"/>
      </w:tblGrid>
      <w:tr w:rsidR="005A7B53" w:rsidRPr="005A7B53" w14:paraId="059794AA" w14:textId="77777777" w:rsidTr="005A7B53">
        <w:trPr>
          <w:trHeight w:val="284"/>
          <w:jc w:val="center"/>
        </w:trPr>
        <w:tc>
          <w:tcPr>
            <w:tcW w:w="2122" w:type="dxa"/>
            <w:vMerge w:val="restart"/>
            <w:shd w:val="clear" w:color="auto" w:fill="FDE699"/>
            <w:vAlign w:val="center"/>
            <w:hideMark/>
          </w:tcPr>
          <w:p w14:paraId="6AB55805" w14:textId="77777777" w:rsidR="005A7B53" w:rsidRPr="005A7B53" w:rsidRDefault="005A7B53" w:rsidP="005A7B53">
            <w:pPr>
              <w:spacing w:after="100" w:afterAutospacing="1" w:line="240" w:lineRule="auto"/>
              <w:jc w:val="center"/>
              <w:rPr>
                <w:rFonts w:eastAsia="Times New Roman" w:cs="Arial"/>
                <w:b/>
                <w:bCs/>
                <w:sz w:val="10"/>
                <w:szCs w:val="10"/>
                <w:lang w:eastAsia="pt-BR"/>
              </w:rPr>
            </w:pPr>
            <w:r w:rsidRPr="005A7B53">
              <w:rPr>
                <w:rFonts w:eastAsia="Times New Roman" w:cs="Arial"/>
                <w:b/>
                <w:bCs/>
                <w:sz w:val="10"/>
                <w:szCs w:val="10"/>
                <w:lang w:eastAsia="pt-BR"/>
              </w:rPr>
              <w:t>RUBRICA</w:t>
            </w:r>
            <w:r w:rsidRPr="005A7B53">
              <w:rPr>
                <w:rFonts w:eastAsia="Times New Roman" w:cs="Arial"/>
                <w:b/>
                <w:bCs/>
                <w:sz w:val="10"/>
                <w:szCs w:val="10"/>
                <w:lang w:eastAsia="zh-CN"/>
              </w:rPr>
              <w:t> </w:t>
            </w:r>
          </w:p>
        </w:tc>
        <w:tc>
          <w:tcPr>
            <w:tcW w:w="3402" w:type="dxa"/>
            <w:gridSpan w:val="4"/>
            <w:shd w:val="clear" w:color="auto" w:fill="FDE699"/>
            <w:vAlign w:val="center"/>
          </w:tcPr>
          <w:p w14:paraId="49FE9AA6" w14:textId="77777777" w:rsidR="005A7B53" w:rsidRPr="005A7B53" w:rsidRDefault="005A7B53" w:rsidP="005A7B53">
            <w:pPr>
              <w:spacing w:after="100" w:afterAutospacing="1" w:line="240" w:lineRule="auto"/>
              <w:jc w:val="center"/>
              <w:rPr>
                <w:rFonts w:eastAsia="Times New Roman" w:cs="Arial"/>
                <w:b/>
                <w:bCs/>
                <w:sz w:val="10"/>
                <w:szCs w:val="10"/>
                <w:lang w:eastAsia="pt-BR"/>
              </w:rPr>
            </w:pPr>
            <w:r w:rsidRPr="005A7B53">
              <w:rPr>
                <w:rFonts w:eastAsia="Times New Roman" w:cs="Arial"/>
                <w:b/>
                <w:bCs/>
                <w:sz w:val="10"/>
                <w:szCs w:val="10"/>
                <w:lang w:eastAsia="pt-BR" w:bidi="pt-BR"/>
              </w:rPr>
              <w:t>3º TRIM./2023</w:t>
            </w:r>
          </w:p>
        </w:tc>
      </w:tr>
      <w:tr w:rsidR="005A7B53" w:rsidRPr="005A7B53" w14:paraId="7F533B1E" w14:textId="77777777" w:rsidTr="005A7B53">
        <w:trPr>
          <w:trHeight w:val="284"/>
          <w:jc w:val="center"/>
        </w:trPr>
        <w:tc>
          <w:tcPr>
            <w:tcW w:w="2122" w:type="dxa"/>
            <w:vMerge/>
            <w:shd w:val="clear" w:color="auto" w:fill="FDE699"/>
            <w:vAlign w:val="center"/>
            <w:hideMark/>
          </w:tcPr>
          <w:p w14:paraId="232EEC37" w14:textId="77777777" w:rsidR="005A7B53" w:rsidRPr="005A7B53" w:rsidRDefault="005A7B53" w:rsidP="005A7B53">
            <w:pPr>
              <w:spacing w:after="100" w:afterAutospacing="1" w:line="240" w:lineRule="auto"/>
              <w:jc w:val="center"/>
              <w:rPr>
                <w:rFonts w:eastAsia="Times New Roman" w:cs="Arial"/>
                <w:b/>
                <w:bCs/>
                <w:sz w:val="10"/>
                <w:szCs w:val="10"/>
                <w:lang w:eastAsia="zh-CN"/>
              </w:rPr>
            </w:pPr>
          </w:p>
        </w:tc>
        <w:tc>
          <w:tcPr>
            <w:tcW w:w="850" w:type="dxa"/>
            <w:tcBorders>
              <w:bottom w:val="single" w:sz="4" w:space="0" w:color="auto"/>
            </w:tcBorders>
            <w:shd w:val="clear" w:color="auto" w:fill="FDE699"/>
            <w:tcMar>
              <w:left w:w="28" w:type="dxa"/>
              <w:right w:w="28" w:type="dxa"/>
            </w:tcMar>
            <w:vAlign w:val="center"/>
          </w:tcPr>
          <w:p w14:paraId="5A28C522" w14:textId="77777777" w:rsidR="005A7B53" w:rsidRPr="005A7B53" w:rsidRDefault="005A7B53" w:rsidP="005A7B53">
            <w:pPr>
              <w:spacing w:after="100" w:afterAutospacing="1" w:line="240" w:lineRule="auto"/>
              <w:jc w:val="center"/>
              <w:rPr>
                <w:rFonts w:eastAsia="Times New Roman" w:cs="Arial"/>
                <w:b/>
                <w:bCs/>
                <w:sz w:val="10"/>
                <w:szCs w:val="10"/>
                <w:lang w:eastAsia="zh-CN"/>
              </w:rPr>
            </w:pPr>
            <w:r w:rsidRPr="005A7B53">
              <w:rPr>
                <w:rFonts w:eastAsia="Times New Roman" w:cs="Arial"/>
                <w:b/>
                <w:bCs/>
                <w:sz w:val="10"/>
                <w:szCs w:val="10"/>
                <w:lang w:eastAsia="zh-CN"/>
              </w:rPr>
              <w:t>CUSTO</w:t>
            </w:r>
          </w:p>
        </w:tc>
        <w:tc>
          <w:tcPr>
            <w:tcW w:w="851" w:type="dxa"/>
            <w:tcBorders>
              <w:bottom w:val="single" w:sz="4" w:space="0" w:color="auto"/>
            </w:tcBorders>
            <w:shd w:val="clear" w:color="auto" w:fill="FDE699"/>
            <w:tcMar>
              <w:left w:w="28" w:type="dxa"/>
              <w:right w:w="28" w:type="dxa"/>
            </w:tcMar>
            <w:vAlign w:val="center"/>
          </w:tcPr>
          <w:p w14:paraId="691F8A4E" w14:textId="77777777" w:rsidR="005A7B53" w:rsidRPr="005A7B53" w:rsidRDefault="005A7B53" w:rsidP="005A7B53">
            <w:pPr>
              <w:spacing w:after="100" w:afterAutospacing="1" w:line="240" w:lineRule="auto"/>
              <w:jc w:val="center"/>
              <w:rPr>
                <w:rFonts w:eastAsia="Times New Roman" w:cs="Arial"/>
                <w:b/>
                <w:bCs/>
                <w:sz w:val="10"/>
                <w:szCs w:val="10"/>
                <w:lang w:eastAsia="zh-CN"/>
              </w:rPr>
            </w:pPr>
            <w:r w:rsidRPr="005A7B53">
              <w:rPr>
                <w:rFonts w:eastAsia="Times New Roman" w:cs="Arial"/>
                <w:b/>
                <w:bCs/>
                <w:sz w:val="10"/>
                <w:szCs w:val="10"/>
                <w:lang w:eastAsia="zh-CN"/>
              </w:rPr>
              <w:t>DEPRECIAÇÃO</w:t>
            </w:r>
          </w:p>
        </w:tc>
        <w:tc>
          <w:tcPr>
            <w:tcW w:w="850" w:type="dxa"/>
            <w:tcBorders>
              <w:bottom w:val="single" w:sz="4" w:space="0" w:color="auto"/>
            </w:tcBorders>
            <w:shd w:val="clear" w:color="auto" w:fill="FDE699"/>
            <w:tcMar>
              <w:left w:w="28" w:type="dxa"/>
              <w:right w:w="28" w:type="dxa"/>
            </w:tcMar>
            <w:vAlign w:val="center"/>
          </w:tcPr>
          <w:p w14:paraId="7A09D42F" w14:textId="77777777" w:rsidR="005A7B53" w:rsidRPr="005A7B53" w:rsidRDefault="005A7B53" w:rsidP="005A7B53">
            <w:pPr>
              <w:spacing w:after="100" w:afterAutospacing="1" w:line="240" w:lineRule="auto"/>
              <w:jc w:val="center"/>
              <w:rPr>
                <w:rFonts w:eastAsia="Times New Roman" w:cs="Arial"/>
                <w:b/>
                <w:bCs/>
                <w:sz w:val="10"/>
                <w:szCs w:val="10"/>
                <w:lang w:eastAsia="zh-CN"/>
              </w:rPr>
            </w:pPr>
            <w:r w:rsidRPr="005A7B53">
              <w:rPr>
                <w:rFonts w:eastAsia="Times New Roman" w:cs="Arial"/>
                <w:b/>
                <w:bCs/>
                <w:sz w:val="10"/>
                <w:szCs w:val="10"/>
                <w:lang w:eastAsia="zh-CN"/>
              </w:rPr>
              <w:t>REDUÇÃO AO VALOR RECUPERAVEL</w:t>
            </w:r>
          </w:p>
        </w:tc>
        <w:tc>
          <w:tcPr>
            <w:tcW w:w="851" w:type="dxa"/>
            <w:tcBorders>
              <w:bottom w:val="single" w:sz="4" w:space="0" w:color="auto"/>
            </w:tcBorders>
            <w:shd w:val="clear" w:color="auto" w:fill="FDE699"/>
            <w:tcMar>
              <w:left w:w="28" w:type="dxa"/>
              <w:right w:w="28" w:type="dxa"/>
            </w:tcMar>
            <w:vAlign w:val="center"/>
          </w:tcPr>
          <w:p w14:paraId="661E06F5" w14:textId="77777777" w:rsidR="005A7B53" w:rsidRPr="005A7B53" w:rsidRDefault="005A7B53" w:rsidP="005A7B53">
            <w:pPr>
              <w:spacing w:after="100" w:afterAutospacing="1" w:line="240" w:lineRule="auto"/>
              <w:jc w:val="center"/>
              <w:rPr>
                <w:rFonts w:eastAsia="Times New Roman" w:cs="Arial"/>
                <w:b/>
                <w:bCs/>
                <w:sz w:val="10"/>
                <w:szCs w:val="10"/>
                <w:lang w:eastAsia="zh-CN"/>
              </w:rPr>
            </w:pPr>
            <w:r w:rsidRPr="005A7B53">
              <w:rPr>
                <w:rFonts w:eastAsia="Times New Roman" w:cs="Arial"/>
                <w:b/>
                <w:bCs/>
                <w:sz w:val="10"/>
                <w:szCs w:val="10"/>
                <w:lang w:eastAsia="zh-CN"/>
              </w:rPr>
              <w:t>LÍQUIDO</w:t>
            </w:r>
          </w:p>
        </w:tc>
      </w:tr>
      <w:tr w:rsidR="005A7B53" w:rsidRPr="005A7B53" w14:paraId="5E61946D" w14:textId="77777777" w:rsidTr="005A7B53">
        <w:trPr>
          <w:trHeight w:val="284"/>
          <w:jc w:val="center"/>
        </w:trPr>
        <w:tc>
          <w:tcPr>
            <w:tcW w:w="2122" w:type="dxa"/>
            <w:tcBorders>
              <w:right w:val="single" w:sz="4" w:space="0" w:color="auto"/>
            </w:tcBorders>
            <w:shd w:val="clear" w:color="auto" w:fill="auto"/>
            <w:vAlign w:val="center"/>
            <w:hideMark/>
          </w:tcPr>
          <w:p w14:paraId="370FE51C"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MÓVEIS E UTENSILIOS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7D53CB5" w14:textId="77777777" w:rsidR="005A7B53" w:rsidRPr="005A7B53" w:rsidRDefault="005A7B53" w:rsidP="005A7B53">
            <w:pPr>
              <w:spacing w:afterLines="20" w:after="48" w:afterAutospacing="1" w:line="240" w:lineRule="auto"/>
              <w:jc w:val="right"/>
              <w:rPr>
                <w:rFonts w:eastAsia="Times New Roman" w:cs="Arial"/>
                <w:sz w:val="10"/>
                <w:szCs w:val="10"/>
                <w:lang w:eastAsia="pt-BR"/>
              </w:rPr>
            </w:pPr>
            <w:r w:rsidRPr="005A7B53">
              <w:rPr>
                <w:rFonts w:eastAsia="Times New Roman" w:cs="Arial"/>
                <w:sz w:val="10"/>
                <w:szCs w:val="10"/>
                <w:lang w:eastAsia="zh-CN" w:bidi="pt-BR"/>
              </w:rPr>
              <w:t>10.467.231,55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4A86EE47" w14:textId="77777777" w:rsidR="005A7B53" w:rsidRPr="005A7B53" w:rsidRDefault="005A7B53" w:rsidP="005A7B53">
            <w:pPr>
              <w:spacing w:afterLines="20" w:after="48" w:afterAutospacing="1" w:line="240" w:lineRule="auto"/>
              <w:jc w:val="right"/>
              <w:rPr>
                <w:rFonts w:eastAsia="Times New Roman" w:cs="Arial"/>
                <w:sz w:val="10"/>
                <w:szCs w:val="10"/>
                <w:lang w:eastAsia="zh-CN" w:bidi="pt-BR"/>
              </w:rPr>
            </w:pPr>
            <w:r w:rsidRPr="005A7B53">
              <w:rPr>
                <w:rFonts w:eastAsia="Times New Roman" w:cs="Arial"/>
                <w:sz w:val="10"/>
                <w:szCs w:val="10"/>
                <w:lang w:eastAsia="zh-CN" w:bidi="pt-BR"/>
              </w:rPr>
              <w:t>(9.463.839,72)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357003D1" w14:textId="77777777" w:rsidR="005A7B53" w:rsidRPr="005A7B53" w:rsidRDefault="005A7B53" w:rsidP="005A7B53">
            <w:pPr>
              <w:spacing w:afterLines="20" w:after="48" w:afterAutospacing="1" w:line="240" w:lineRule="auto"/>
              <w:jc w:val="right"/>
              <w:rPr>
                <w:rFonts w:eastAsia="Times New Roman" w:cs="Arial"/>
                <w:sz w:val="10"/>
                <w:szCs w:val="10"/>
                <w:lang w:eastAsia="pt-BR"/>
              </w:rPr>
            </w:pPr>
            <w:r w:rsidRPr="005A7B53">
              <w:rPr>
                <w:rFonts w:eastAsia="Times New Roman" w:cs="Arial"/>
                <w:sz w:val="10"/>
                <w:szCs w:val="10"/>
                <w:lang w:eastAsia="zh-CN" w:bidi="pt-BR"/>
              </w:rPr>
              <w:t>(44.365,96)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254F4397" w14:textId="77777777" w:rsidR="005A7B53" w:rsidRPr="005A7B53" w:rsidRDefault="005A7B53" w:rsidP="005A7B53">
            <w:pPr>
              <w:spacing w:afterLines="20" w:after="48" w:afterAutospacing="1" w:line="240" w:lineRule="auto"/>
              <w:jc w:val="right"/>
              <w:rPr>
                <w:rFonts w:eastAsia="Times New Roman" w:cs="Arial"/>
                <w:sz w:val="10"/>
                <w:szCs w:val="10"/>
                <w:lang w:eastAsia="pt-BR"/>
              </w:rPr>
            </w:pPr>
            <w:r w:rsidRPr="005A7B53">
              <w:rPr>
                <w:rFonts w:eastAsia="Times New Roman" w:cs="Arial"/>
                <w:sz w:val="10"/>
                <w:szCs w:val="10"/>
                <w:lang w:eastAsia="zh-CN" w:bidi="pt-BR"/>
              </w:rPr>
              <w:t>959.025,87</w:t>
            </w:r>
          </w:p>
        </w:tc>
      </w:tr>
      <w:tr w:rsidR="005A7B53" w:rsidRPr="005A7B53" w14:paraId="32AC6DCA" w14:textId="77777777" w:rsidTr="005A7B53">
        <w:trPr>
          <w:trHeight w:val="284"/>
          <w:jc w:val="center"/>
        </w:trPr>
        <w:tc>
          <w:tcPr>
            <w:tcW w:w="2122" w:type="dxa"/>
            <w:tcBorders>
              <w:right w:val="single" w:sz="4" w:space="0" w:color="auto"/>
            </w:tcBorders>
            <w:shd w:val="clear" w:color="auto" w:fill="auto"/>
            <w:vAlign w:val="center"/>
            <w:hideMark/>
          </w:tcPr>
          <w:p w14:paraId="60880F15"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EQUIPAMENTOS DE INFORMÁTICA</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5EB791A3"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58.858.264,16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435B0177"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(43.743.079,62)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1554179D"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(164.931,11)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561A8C4B"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14.950.253,43</w:t>
            </w:r>
          </w:p>
        </w:tc>
      </w:tr>
      <w:tr w:rsidR="005A7B53" w:rsidRPr="005A7B53" w14:paraId="6A6F5F32" w14:textId="77777777" w:rsidTr="005A7B53">
        <w:trPr>
          <w:trHeight w:val="284"/>
          <w:jc w:val="center"/>
        </w:trPr>
        <w:tc>
          <w:tcPr>
            <w:tcW w:w="2122" w:type="dxa"/>
            <w:tcBorders>
              <w:right w:val="single" w:sz="4" w:space="0" w:color="auto"/>
            </w:tcBorders>
            <w:shd w:val="clear" w:color="auto" w:fill="auto"/>
            <w:vAlign w:val="center"/>
            <w:hideMark/>
          </w:tcPr>
          <w:p w14:paraId="1BFCBF0B"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VEÍCULOS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4A39C89C"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10.861.484,23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25D1EAAE"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(10.742.620,63)</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0124DF2B"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(9.754,52)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E9232CF"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109.109,08</w:t>
            </w:r>
          </w:p>
        </w:tc>
      </w:tr>
      <w:tr w:rsidR="005A7B53" w:rsidRPr="005A7B53" w14:paraId="6E59AA40" w14:textId="77777777" w:rsidTr="005A7B53">
        <w:trPr>
          <w:trHeight w:val="284"/>
          <w:jc w:val="center"/>
        </w:trPr>
        <w:tc>
          <w:tcPr>
            <w:tcW w:w="2122" w:type="dxa"/>
            <w:tcBorders>
              <w:right w:val="single" w:sz="4" w:space="0" w:color="auto"/>
            </w:tcBorders>
            <w:shd w:val="clear" w:color="auto" w:fill="auto"/>
            <w:vAlign w:val="center"/>
            <w:hideMark/>
          </w:tcPr>
          <w:p w14:paraId="4DA3FEF8"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MÁQUINAS E EQUIPAMENTOS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277948F6"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315.991.528,96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2F0C92D"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(255.889.262,07)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1A62ABF3"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(1.797.468,04)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566B52A2"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58.304.798,85</w:t>
            </w:r>
          </w:p>
        </w:tc>
      </w:tr>
      <w:tr w:rsidR="005A7B53" w:rsidRPr="005A7B53" w14:paraId="78A4BAC8" w14:textId="77777777" w:rsidTr="005A7B53">
        <w:trPr>
          <w:trHeight w:val="284"/>
          <w:jc w:val="center"/>
        </w:trPr>
        <w:tc>
          <w:tcPr>
            <w:tcW w:w="2122" w:type="dxa"/>
            <w:tcBorders>
              <w:right w:val="single" w:sz="4" w:space="0" w:color="auto"/>
            </w:tcBorders>
            <w:shd w:val="clear" w:color="auto" w:fill="auto"/>
            <w:vAlign w:val="center"/>
            <w:hideMark/>
          </w:tcPr>
          <w:p w14:paraId="00E5447A"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OUTROS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680AD18"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26.090,27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417D7B70"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(26.090,27)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05F55786"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 </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302B6F5F"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0,00</w:t>
            </w:r>
          </w:p>
        </w:tc>
      </w:tr>
      <w:tr w:rsidR="005A7B53" w:rsidRPr="005A7B53" w14:paraId="40459143" w14:textId="77777777" w:rsidTr="005A7B53">
        <w:trPr>
          <w:trHeight w:val="284"/>
          <w:jc w:val="center"/>
        </w:trPr>
        <w:tc>
          <w:tcPr>
            <w:tcW w:w="2122" w:type="dxa"/>
            <w:tcBorders>
              <w:right w:val="single" w:sz="4" w:space="0" w:color="auto"/>
            </w:tcBorders>
            <w:shd w:val="clear" w:color="auto" w:fill="auto"/>
            <w:vAlign w:val="center"/>
            <w:hideMark/>
          </w:tcPr>
          <w:p w14:paraId="629E9054"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TERRENOS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813C226"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11.371.346,55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290C31A1"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 </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85" w:type="dxa"/>
            </w:tcMar>
            <w:vAlign w:val="center"/>
          </w:tcPr>
          <w:p w14:paraId="53D8B0D9"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 </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3B0559FC"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11.371.346,55</w:t>
            </w:r>
          </w:p>
        </w:tc>
      </w:tr>
      <w:tr w:rsidR="005A7B53" w:rsidRPr="005A7B53" w14:paraId="708518D8" w14:textId="77777777" w:rsidTr="005A7B53">
        <w:trPr>
          <w:trHeight w:val="284"/>
          <w:jc w:val="center"/>
        </w:trPr>
        <w:tc>
          <w:tcPr>
            <w:tcW w:w="2122" w:type="dxa"/>
            <w:tcBorders>
              <w:right w:val="single" w:sz="4" w:space="0" w:color="auto"/>
            </w:tcBorders>
            <w:shd w:val="clear" w:color="auto" w:fill="auto"/>
            <w:vAlign w:val="center"/>
            <w:hideMark/>
          </w:tcPr>
          <w:p w14:paraId="47E28E1B"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EDIFICAÇÕES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597288AF"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4.862.718,85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19F28A7A"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(3.269.505,15)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85" w:type="dxa"/>
            </w:tcMar>
            <w:vAlign w:val="center"/>
          </w:tcPr>
          <w:p w14:paraId="08B72930"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 </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5B3D91F"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1.593.213,70</w:t>
            </w:r>
          </w:p>
        </w:tc>
      </w:tr>
      <w:tr w:rsidR="005A7B53" w:rsidRPr="005A7B53" w14:paraId="26B94864" w14:textId="77777777" w:rsidTr="005A7B53">
        <w:trPr>
          <w:trHeight w:val="284"/>
          <w:jc w:val="center"/>
        </w:trPr>
        <w:tc>
          <w:tcPr>
            <w:tcW w:w="2122" w:type="dxa"/>
            <w:tcBorders>
              <w:right w:val="single" w:sz="4" w:space="0" w:color="auto"/>
            </w:tcBorders>
            <w:shd w:val="clear" w:color="auto" w:fill="auto"/>
            <w:vAlign w:val="center"/>
            <w:hideMark/>
          </w:tcPr>
          <w:p w14:paraId="3D1716D2"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INSTALAÇÕES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39D355F9"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2.178.284,27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B960992"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(2.178.284,27)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85" w:type="dxa"/>
            </w:tcMar>
            <w:vAlign w:val="center"/>
          </w:tcPr>
          <w:p w14:paraId="45FA1741"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 </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265B0423"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0,00</w:t>
            </w:r>
          </w:p>
        </w:tc>
      </w:tr>
      <w:tr w:rsidR="005A7B53" w:rsidRPr="005A7B53" w14:paraId="5E5E7092" w14:textId="77777777" w:rsidTr="005A7B53">
        <w:trPr>
          <w:trHeight w:val="284"/>
          <w:jc w:val="center"/>
        </w:trPr>
        <w:tc>
          <w:tcPr>
            <w:tcW w:w="2122" w:type="dxa"/>
            <w:tcBorders>
              <w:right w:val="single" w:sz="4" w:space="0" w:color="auto"/>
            </w:tcBorders>
            <w:shd w:val="clear" w:color="auto" w:fill="auto"/>
            <w:vAlign w:val="center"/>
            <w:hideMark/>
          </w:tcPr>
          <w:p w14:paraId="2D1AF9E6"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BENFEITORIAS EM PROPRIEDADE DE TERCEIROS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EF1B0A9"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4.238.468,37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191347DF"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(4.237.159,05)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85" w:type="dxa"/>
            </w:tcMar>
            <w:vAlign w:val="center"/>
          </w:tcPr>
          <w:p w14:paraId="13B8EEE3"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 </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38B128C5"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1.309,32</w:t>
            </w:r>
          </w:p>
        </w:tc>
      </w:tr>
      <w:tr w:rsidR="005A7B53" w:rsidRPr="005A7B53" w14:paraId="18882ECA" w14:textId="77777777" w:rsidTr="005A7B53">
        <w:trPr>
          <w:trHeight w:val="284"/>
          <w:jc w:val="center"/>
        </w:trPr>
        <w:tc>
          <w:tcPr>
            <w:tcW w:w="2122" w:type="dxa"/>
            <w:tcBorders>
              <w:right w:val="single" w:sz="4" w:space="0" w:color="auto"/>
            </w:tcBorders>
            <w:shd w:val="clear" w:color="auto" w:fill="auto"/>
            <w:vAlign w:val="center"/>
          </w:tcPr>
          <w:p w14:paraId="68118A1F" w14:textId="77777777" w:rsidR="005A7B53" w:rsidRPr="005A7B53" w:rsidRDefault="005A7B53" w:rsidP="005A7B53">
            <w:pPr>
              <w:spacing w:afterLines="20" w:after="48" w:afterAutospacing="1" w:line="240" w:lineRule="auto"/>
              <w:jc w:val="left"/>
              <w:rPr>
                <w:rFonts w:eastAsia="Times New Roman" w:cs="Arial"/>
                <w:sz w:val="10"/>
                <w:szCs w:val="10"/>
                <w:lang w:eastAsia="zh-CN"/>
              </w:rPr>
            </w:pPr>
            <w:r w:rsidRPr="005A7B53">
              <w:rPr>
                <w:rFonts w:eastAsia="Times New Roman" w:cs="Arial"/>
                <w:sz w:val="10"/>
                <w:szCs w:val="10"/>
                <w:lang w:eastAsia="zh-CN"/>
              </w:rPr>
              <w:t>IMÓVEIS EM PODER DE TERCEIOS</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03ECB57C"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6.909.315,69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2AFB10F1"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(3.308.865,33)</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85" w:type="dxa"/>
            </w:tcMar>
            <w:vAlign w:val="center"/>
          </w:tcPr>
          <w:p w14:paraId="7CC5BE8B"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 </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492BE843" w14:textId="77777777" w:rsidR="005A7B53" w:rsidRPr="005A7B53" w:rsidRDefault="005A7B53" w:rsidP="005A7B53">
            <w:pPr>
              <w:spacing w:afterLines="20" w:after="48" w:afterAutospacing="1" w:line="240" w:lineRule="auto"/>
              <w:jc w:val="right"/>
              <w:rPr>
                <w:rFonts w:eastAsia="Times New Roman" w:cs="Arial"/>
                <w:sz w:val="10"/>
                <w:szCs w:val="10"/>
                <w:lang w:eastAsia="zh-CN"/>
              </w:rPr>
            </w:pPr>
            <w:r w:rsidRPr="005A7B53">
              <w:rPr>
                <w:rFonts w:eastAsia="Times New Roman" w:cs="Arial"/>
                <w:sz w:val="10"/>
                <w:szCs w:val="10"/>
                <w:lang w:eastAsia="zh-CN" w:bidi="pt-BR"/>
              </w:rPr>
              <w:t>3.600.450,36</w:t>
            </w:r>
          </w:p>
        </w:tc>
      </w:tr>
      <w:tr w:rsidR="005A7B53" w:rsidRPr="005A7B53" w14:paraId="08644889" w14:textId="77777777" w:rsidTr="005A7B53">
        <w:trPr>
          <w:trHeight w:val="284"/>
          <w:jc w:val="center"/>
        </w:trPr>
        <w:tc>
          <w:tcPr>
            <w:tcW w:w="2122" w:type="dxa"/>
            <w:tcBorders>
              <w:right w:val="single" w:sz="4" w:space="0" w:color="auto"/>
            </w:tcBorders>
            <w:shd w:val="clear" w:color="auto" w:fill="auto"/>
            <w:vAlign w:val="center"/>
            <w:hideMark/>
          </w:tcPr>
          <w:p w14:paraId="3B77BB2F" w14:textId="77777777" w:rsidR="005A7B53" w:rsidRPr="005A7B53" w:rsidRDefault="005A7B53" w:rsidP="005A7B53">
            <w:pPr>
              <w:spacing w:afterLines="20" w:after="48" w:afterAutospacing="1" w:line="240" w:lineRule="auto"/>
              <w:jc w:val="left"/>
              <w:rPr>
                <w:rFonts w:eastAsia="Times New Roman" w:cs="Arial"/>
                <w:b/>
                <w:bCs/>
                <w:sz w:val="10"/>
                <w:szCs w:val="10"/>
                <w:lang w:eastAsia="zh-CN"/>
              </w:rPr>
            </w:pPr>
            <w:r w:rsidRPr="005A7B53">
              <w:rPr>
                <w:rFonts w:eastAsia="Times New Roman" w:cs="Arial"/>
                <w:b/>
                <w:bCs/>
                <w:sz w:val="10"/>
                <w:szCs w:val="10"/>
                <w:lang w:eastAsia="zh-CN"/>
              </w:rPr>
              <w:t>TOTAL</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7B54DA51" w14:textId="77777777" w:rsidR="005A7B53" w:rsidRPr="005A7B53" w:rsidRDefault="005A7B53" w:rsidP="005A7B53">
            <w:pPr>
              <w:spacing w:afterLines="20" w:after="48" w:afterAutospacing="1" w:line="240" w:lineRule="auto"/>
              <w:jc w:val="right"/>
              <w:rPr>
                <w:rFonts w:eastAsia="Times New Roman" w:cs="Arial"/>
                <w:b/>
                <w:bCs/>
                <w:sz w:val="10"/>
                <w:szCs w:val="10"/>
                <w:lang w:eastAsia="zh-CN"/>
              </w:rPr>
            </w:pPr>
            <w:r w:rsidRPr="005A7B53">
              <w:rPr>
                <w:rFonts w:eastAsia="Times New Roman" w:cs="Arial"/>
                <w:b/>
                <w:bCs/>
                <w:sz w:val="10"/>
                <w:szCs w:val="10"/>
                <w:lang w:eastAsia="zh-CN" w:bidi="pt-BR"/>
              </w:rPr>
              <w:t>425.764.732,90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01484EAA" w14:textId="77777777" w:rsidR="005A7B53" w:rsidRPr="005A7B53" w:rsidRDefault="005A7B53" w:rsidP="005A7B53">
            <w:pPr>
              <w:spacing w:afterLines="20" w:after="48" w:afterAutospacing="1" w:line="240" w:lineRule="auto"/>
              <w:jc w:val="right"/>
              <w:rPr>
                <w:rFonts w:eastAsia="Times New Roman" w:cs="Arial"/>
                <w:b/>
                <w:bCs/>
                <w:sz w:val="10"/>
                <w:szCs w:val="10"/>
                <w:lang w:eastAsia="zh-CN"/>
              </w:rPr>
            </w:pPr>
            <w:r w:rsidRPr="005A7B53">
              <w:rPr>
                <w:rFonts w:eastAsia="Times New Roman" w:cs="Arial"/>
                <w:b/>
                <w:bCs/>
                <w:sz w:val="10"/>
                <w:szCs w:val="10"/>
                <w:lang w:eastAsia="zh-CN" w:bidi="pt-BR"/>
              </w:rPr>
              <w:t>(332.858.706,11)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4DFE7F56" w14:textId="77777777" w:rsidR="005A7B53" w:rsidRPr="005A7B53" w:rsidRDefault="005A7B53" w:rsidP="005A7B53">
            <w:pPr>
              <w:spacing w:afterLines="20" w:after="48" w:afterAutospacing="1" w:line="240" w:lineRule="auto"/>
              <w:jc w:val="right"/>
              <w:rPr>
                <w:rFonts w:eastAsia="Times New Roman" w:cs="Arial"/>
                <w:b/>
                <w:bCs/>
                <w:sz w:val="10"/>
                <w:szCs w:val="10"/>
                <w:lang w:eastAsia="zh-CN"/>
              </w:rPr>
            </w:pPr>
            <w:r w:rsidRPr="005A7B53">
              <w:rPr>
                <w:rFonts w:eastAsia="Times New Roman" w:cs="Arial"/>
                <w:b/>
                <w:bCs/>
                <w:sz w:val="10"/>
                <w:szCs w:val="10"/>
                <w:lang w:eastAsia="zh-CN" w:bidi="pt-BR"/>
              </w:rPr>
              <w:t>(2.016.519,63)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57" w:type="dxa"/>
            </w:tcMar>
            <w:vAlign w:val="center"/>
          </w:tcPr>
          <w:p w14:paraId="3767ED32" w14:textId="77777777" w:rsidR="005A7B53" w:rsidRPr="005A7B53" w:rsidRDefault="005A7B53" w:rsidP="005A7B53">
            <w:pPr>
              <w:spacing w:afterLines="20" w:after="48" w:afterAutospacing="1" w:line="240" w:lineRule="auto"/>
              <w:jc w:val="right"/>
              <w:rPr>
                <w:rFonts w:eastAsia="Times New Roman" w:cs="Arial"/>
                <w:b/>
                <w:bCs/>
                <w:sz w:val="10"/>
                <w:szCs w:val="10"/>
                <w:lang w:eastAsia="zh-CN"/>
              </w:rPr>
            </w:pPr>
            <w:r w:rsidRPr="005A7B53">
              <w:rPr>
                <w:rFonts w:eastAsia="Times New Roman" w:cs="Arial"/>
                <w:b/>
                <w:bCs/>
                <w:sz w:val="10"/>
                <w:szCs w:val="10"/>
                <w:lang w:eastAsia="zh-CN" w:bidi="pt-BR"/>
              </w:rPr>
              <w:t>90.889.507,16</w:t>
            </w:r>
          </w:p>
        </w:tc>
      </w:tr>
    </w:tbl>
    <w:p w14:paraId="5EB3D5E5" w14:textId="77777777" w:rsidR="005A7B53" w:rsidRPr="00A603DD" w:rsidRDefault="005A7B53" w:rsidP="005A7B53">
      <w:pPr>
        <w:spacing w:line="360" w:lineRule="auto"/>
        <w:rPr>
          <w:rFonts w:cs="Arial"/>
          <w:bCs/>
          <w:color w:val="000000" w:themeColor="text1"/>
        </w:rPr>
      </w:pPr>
    </w:p>
    <w:p w14:paraId="7E834DB0" w14:textId="77777777" w:rsidR="005A7B53" w:rsidRPr="00A603DD" w:rsidRDefault="005A7B53" w:rsidP="005A7B53">
      <w:pPr>
        <w:spacing w:line="360" w:lineRule="auto"/>
        <w:rPr>
          <w:rFonts w:cs="Arial"/>
          <w:bCs/>
          <w:color w:val="000000" w:themeColor="text1"/>
        </w:rPr>
      </w:pPr>
      <w:r w:rsidRPr="00A603DD">
        <w:rPr>
          <w:rFonts w:cs="Arial"/>
          <w:bCs/>
          <w:color w:val="000000" w:themeColor="text1"/>
        </w:rPr>
        <w:lastRenderedPageBreak/>
        <w:t xml:space="preserve">Os bens móveis encontram-se, na mesma forma que em 2022, contabilizados pelo valor de incorporação dos bens ou custo de aquisição, diminuídos da depreciação acumulada, cujo cálculo foi realizado pelo método linear, e do resultado advindo do teste de recuperabilidade (impairment test), aplicado por meio da contratação de Empresa especializada, que cita em seu Laudo de Avaliação referente ao ano de 2022 </w:t>
      </w:r>
      <w:r w:rsidRPr="005A7B53">
        <w:rPr>
          <w:rFonts w:cs="Arial"/>
          <w:b/>
          <w:color w:val="000000" w:themeColor="text1"/>
        </w:rPr>
        <w:t>(Processo/EBC 53400-003721/2022-49-e).</w:t>
      </w:r>
    </w:p>
    <w:p w14:paraId="0E486189" w14:textId="77777777" w:rsidR="005A7B53" w:rsidRPr="00A603DD" w:rsidRDefault="005A7B53" w:rsidP="005A7B53">
      <w:pPr>
        <w:spacing w:line="360" w:lineRule="auto"/>
        <w:rPr>
          <w:rFonts w:cs="Arial"/>
          <w:bCs/>
          <w:color w:val="000000" w:themeColor="text1"/>
        </w:rPr>
      </w:pPr>
      <w:r w:rsidRPr="00A603DD">
        <w:rPr>
          <w:rFonts w:cs="Arial"/>
          <w:b/>
          <w:color w:val="000000" w:themeColor="text1"/>
        </w:rPr>
        <w:t xml:space="preserve">PONTUAMOS </w:t>
      </w:r>
      <w:r w:rsidRPr="00A603DD">
        <w:rPr>
          <w:rFonts w:cs="Arial"/>
          <w:bCs/>
          <w:color w:val="000000" w:themeColor="text1"/>
        </w:rPr>
        <w:t xml:space="preserve">o saldo contábil líquido de </w:t>
      </w:r>
      <w:r w:rsidRPr="005A7B53">
        <w:rPr>
          <w:rFonts w:cs="Arial"/>
          <w:b/>
          <w:color w:val="000000" w:themeColor="text1"/>
        </w:rPr>
        <w:t>BENS IMÓVEIS</w:t>
      </w:r>
      <w:r w:rsidRPr="00A603DD">
        <w:rPr>
          <w:rFonts w:cs="Arial"/>
          <w:bCs/>
          <w:color w:val="000000" w:themeColor="text1"/>
        </w:rPr>
        <w:t>, justificados na Nota Explicativa, “os bens imóveis estão contabilizados pelo valor de incorporação dos bens recebidos da união e pelo custo de aquisição, diminuídos da depreciação acumulada (método linear).</w:t>
      </w:r>
    </w:p>
    <w:p w14:paraId="09D27D58" w14:textId="77777777" w:rsidR="005A7B53" w:rsidRPr="00A603DD" w:rsidRDefault="005A7B53" w:rsidP="005A7B53">
      <w:pPr>
        <w:spacing w:line="360" w:lineRule="auto"/>
        <w:rPr>
          <w:rFonts w:cs="Arial"/>
          <w:bCs/>
          <w:i/>
          <w:color w:val="000000" w:themeColor="text1"/>
        </w:rPr>
      </w:pPr>
      <w:r w:rsidRPr="00A603DD">
        <w:rPr>
          <w:rFonts w:cs="Arial"/>
        </w:rPr>
        <w:t xml:space="preserve"> </w:t>
      </w:r>
      <w:r w:rsidRPr="00A603DD">
        <w:rPr>
          <w:rFonts w:cs="Arial"/>
          <w:i/>
        </w:rPr>
        <w:t>“</w:t>
      </w:r>
      <w:r w:rsidRPr="00A603DD">
        <w:rPr>
          <w:rFonts w:cs="Arial"/>
          <w:bCs/>
          <w:i/>
          <w:color w:val="000000" w:themeColor="text1"/>
        </w:rPr>
        <w:t>No exercício de 2017 a EBC realizou a avaliação de seus imóveis com vistas à atualização dos valores na Contabilidade. Todavia, em consulta à Secretaria do Tesouro Nacional (COPAR/STN), a empresa não foi autorizada a executar tal medida em função de, entre outros, a informação acerca do não cumprimento desse procedimento não ter constado em notas explicativas de exercícios anteriores a 2017, conforme consta do Ofício SEI nº 2/2018/GESIE/COPAR/SUPEF/STN-MF.”</w:t>
      </w:r>
    </w:p>
    <w:p w14:paraId="6B1F51C3" w14:textId="77777777" w:rsidR="005A7B53" w:rsidRPr="00A603DD" w:rsidRDefault="005A7B53" w:rsidP="005A7B53">
      <w:pPr>
        <w:spacing w:line="360" w:lineRule="auto"/>
        <w:rPr>
          <w:rFonts w:cs="Arial"/>
          <w:bCs/>
          <w:iCs/>
          <w:color w:val="000000" w:themeColor="text1"/>
        </w:rPr>
      </w:pPr>
      <w:r w:rsidRPr="00A603DD">
        <w:rPr>
          <w:rFonts w:cs="Arial"/>
          <w:b/>
          <w:iCs/>
          <w:color w:val="000000" w:themeColor="text1"/>
        </w:rPr>
        <w:t>PONTUAMOS</w:t>
      </w:r>
      <w:r w:rsidRPr="00A603DD">
        <w:rPr>
          <w:rFonts w:cs="Arial"/>
          <w:bCs/>
          <w:iCs/>
          <w:color w:val="000000" w:themeColor="text1"/>
        </w:rPr>
        <w:t xml:space="preserve"> que o valor registrado dos bens imóveis não está de acordo com o valor atual apresentado a esta Auditoria.</w:t>
      </w:r>
    </w:p>
    <w:p w14:paraId="0A2ADA4E" w14:textId="6437AEBA" w:rsidR="005A7B53" w:rsidRPr="005A7B53" w:rsidRDefault="005A7B53" w:rsidP="00B94CEB">
      <w:pPr>
        <w:numPr>
          <w:ilvl w:val="0"/>
          <w:numId w:val="23"/>
        </w:numPr>
        <w:spacing w:line="360" w:lineRule="auto"/>
        <w:jc w:val="left"/>
        <w:rPr>
          <w:rFonts w:cs="Arial"/>
          <w:b/>
          <w:color w:val="000000" w:themeColor="text1"/>
        </w:rPr>
      </w:pPr>
      <w:r w:rsidRPr="00A603DD">
        <w:rPr>
          <w:rFonts w:cs="Arial"/>
          <w:b/>
          <w:color w:val="000000" w:themeColor="text1"/>
        </w:rPr>
        <w:t xml:space="preserve">RECOMENDAMOS </w:t>
      </w:r>
      <w:r w:rsidRPr="00A603DD">
        <w:rPr>
          <w:rFonts w:cs="Arial"/>
          <w:bCs/>
          <w:color w:val="000000" w:themeColor="text1"/>
        </w:rPr>
        <w:t>que seja realizado um estudo para que os imóveis venham refletir nas Demonstrações Contábeis o seu valor de mercado.</w:t>
      </w:r>
    </w:p>
    <w:p w14:paraId="20005B94" w14:textId="1578D057" w:rsidR="00C41EB9" w:rsidRDefault="00C41EB9" w:rsidP="0038415A">
      <w:pPr>
        <w:pStyle w:val="Ttulo1"/>
        <w:spacing w:line="360" w:lineRule="auto"/>
        <w:rPr>
          <w:rFonts w:cs="Arial"/>
          <w:szCs w:val="22"/>
        </w:rPr>
      </w:pPr>
      <w:bookmarkStart w:id="72" w:name="_Toc151642483"/>
      <w:r w:rsidRPr="00462F19">
        <w:rPr>
          <w:rFonts w:cs="Arial"/>
          <w:szCs w:val="22"/>
        </w:rPr>
        <w:t>7.2.</w:t>
      </w:r>
      <w:r w:rsidR="005A7B53">
        <w:rPr>
          <w:rFonts w:cs="Arial"/>
          <w:szCs w:val="22"/>
        </w:rPr>
        <w:t>4</w:t>
      </w:r>
      <w:r w:rsidRPr="00462F19">
        <w:rPr>
          <w:rFonts w:cs="Arial"/>
          <w:szCs w:val="22"/>
        </w:rPr>
        <w:t xml:space="preserve"> </w:t>
      </w:r>
      <w:bookmarkEnd w:id="71"/>
      <w:r w:rsidR="009F6507" w:rsidRPr="00462F19">
        <w:rPr>
          <w:rFonts w:cs="Arial"/>
          <w:szCs w:val="22"/>
        </w:rPr>
        <w:t>ATIVO INTANGIVEL</w:t>
      </w:r>
      <w:bookmarkEnd w:id="72"/>
      <w:r w:rsidR="009F6507" w:rsidRPr="00462F19">
        <w:rPr>
          <w:rFonts w:cs="Arial"/>
          <w:szCs w:val="22"/>
        </w:rPr>
        <w:t xml:space="preserve"> </w:t>
      </w:r>
    </w:p>
    <w:p w14:paraId="549F704C" w14:textId="77777777" w:rsidR="00B94CEB" w:rsidRPr="00B94CEB" w:rsidRDefault="00B94CEB" w:rsidP="00B94CEB"/>
    <w:p w14:paraId="6B656346" w14:textId="77777777" w:rsidR="00455D90" w:rsidRPr="00462F19" w:rsidRDefault="00550DE3" w:rsidP="0038415A">
      <w:pPr>
        <w:spacing w:line="360" w:lineRule="auto"/>
        <w:rPr>
          <w:rFonts w:cs="Arial"/>
        </w:rPr>
      </w:pPr>
      <w:r w:rsidRPr="00462F19">
        <w:rPr>
          <w:rFonts w:cs="Arial"/>
        </w:rPr>
        <w:t>Na aplicação dos testes de auditoria na composição dos valores evidenciados como ativos intangíveis, de acordo com o descrito</w:t>
      </w:r>
      <w:r w:rsidR="00455D90" w:rsidRPr="00462F19">
        <w:rPr>
          <w:rFonts w:cs="Arial"/>
        </w:rPr>
        <w:t xml:space="preserve"> nas normas sobre o tema:</w:t>
      </w:r>
    </w:p>
    <w:p w14:paraId="5628C0AA" w14:textId="77777777" w:rsidR="008021B7" w:rsidRDefault="00550DE3" w:rsidP="008021B7">
      <w:pPr>
        <w:spacing w:line="360" w:lineRule="auto"/>
        <w:rPr>
          <w:rFonts w:cs="Arial"/>
        </w:rPr>
      </w:pPr>
      <w:r w:rsidRPr="00462F19">
        <w:rPr>
          <w:rFonts w:cs="Arial"/>
        </w:rPr>
        <w:t xml:space="preserve"> </w:t>
      </w:r>
      <w:r w:rsidR="00455D90" w:rsidRPr="00462F19">
        <w:rPr>
          <w:rFonts w:cs="Arial"/>
        </w:rPr>
        <w:t>N</w:t>
      </w:r>
      <w:r w:rsidRPr="00462F19">
        <w:rPr>
          <w:rFonts w:cs="Arial"/>
        </w:rPr>
        <w:t>o MCASP item 12</w:t>
      </w:r>
    </w:p>
    <w:p w14:paraId="7C7ADDFE" w14:textId="40249303" w:rsidR="00550DE3" w:rsidRPr="00B94CEB" w:rsidRDefault="00550DE3" w:rsidP="008021B7">
      <w:pPr>
        <w:spacing w:line="360" w:lineRule="auto"/>
        <w:rPr>
          <w:rFonts w:cs="Arial"/>
          <w:i/>
          <w:iCs/>
          <w:sz w:val="18"/>
          <w:szCs w:val="18"/>
        </w:rPr>
      </w:pPr>
      <w:r w:rsidRPr="00B94CEB">
        <w:rPr>
          <w:rFonts w:cs="Arial"/>
          <w:i/>
          <w:iCs/>
          <w:sz w:val="18"/>
          <w:szCs w:val="18"/>
        </w:rPr>
        <w:t xml:space="preserve">Os procedimentos descritos também não se aplicam a: </w:t>
      </w:r>
    </w:p>
    <w:p w14:paraId="251FD310" w14:textId="77777777" w:rsidR="008021B7" w:rsidRDefault="008021B7" w:rsidP="00B94CEB">
      <w:pPr>
        <w:spacing w:line="240" w:lineRule="auto"/>
        <w:jc w:val="right"/>
        <w:rPr>
          <w:rFonts w:cs="Arial"/>
          <w:b/>
          <w:bCs/>
          <w:i/>
          <w:iCs/>
          <w:sz w:val="18"/>
          <w:szCs w:val="18"/>
        </w:rPr>
      </w:pPr>
    </w:p>
    <w:p w14:paraId="3AA35F3D" w14:textId="0345BAE7" w:rsidR="00550DE3" w:rsidRPr="00B94CEB" w:rsidRDefault="00550DE3" w:rsidP="00B94CEB">
      <w:pPr>
        <w:spacing w:line="240" w:lineRule="auto"/>
        <w:jc w:val="right"/>
        <w:rPr>
          <w:rFonts w:cs="Arial"/>
          <w:b/>
          <w:bCs/>
          <w:i/>
          <w:iCs/>
          <w:sz w:val="18"/>
          <w:szCs w:val="18"/>
        </w:rPr>
      </w:pPr>
      <w:r w:rsidRPr="00B94CEB">
        <w:rPr>
          <w:rFonts w:cs="Arial"/>
          <w:b/>
          <w:bCs/>
          <w:i/>
          <w:iCs/>
          <w:sz w:val="18"/>
          <w:szCs w:val="18"/>
        </w:rPr>
        <w:t>a. Ativos financeiros;</w:t>
      </w:r>
    </w:p>
    <w:p w14:paraId="0681EE51" w14:textId="1EDD93A5" w:rsidR="00455D90" w:rsidRPr="00462F19" w:rsidRDefault="00455D90" w:rsidP="0038415A">
      <w:pPr>
        <w:spacing w:line="360" w:lineRule="auto"/>
        <w:rPr>
          <w:rFonts w:cs="Arial"/>
        </w:rPr>
      </w:pPr>
      <w:r w:rsidRPr="00462F19">
        <w:rPr>
          <w:rFonts w:cs="Arial"/>
        </w:rPr>
        <w:lastRenderedPageBreak/>
        <w:t>Na NBC TG 04 item 2.</w:t>
      </w:r>
    </w:p>
    <w:p w14:paraId="467F280F" w14:textId="3AA92875" w:rsidR="00550DE3" w:rsidRPr="00B94CEB" w:rsidRDefault="00550DE3" w:rsidP="00B94CEB">
      <w:pPr>
        <w:spacing w:line="240" w:lineRule="auto"/>
        <w:jc w:val="right"/>
        <w:rPr>
          <w:rFonts w:cs="Arial"/>
          <w:i/>
          <w:iCs/>
          <w:sz w:val="16"/>
          <w:szCs w:val="16"/>
        </w:rPr>
      </w:pPr>
      <w:r w:rsidRPr="00B94CEB">
        <w:rPr>
          <w:rFonts w:cs="Arial"/>
          <w:i/>
          <w:iCs/>
          <w:sz w:val="16"/>
          <w:szCs w:val="16"/>
        </w:rPr>
        <w:t>A presente Norma aplica-se à contabilização de ativos intangíveis, exceto:</w:t>
      </w:r>
    </w:p>
    <w:p w14:paraId="173099E0" w14:textId="77777777" w:rsidR="00550DE3" w:rsidRPr="00B94CEB" w:rsidRDefault="00550DE3" w:rsidP="00B94CEB">
      <w:pPr>
        <w:spacing w:line="240" w:lineRule="auto"/>
        <w:jc w:val="right"/>
        <w:rPr>
          <w:rFonts w:cs="Arial"/>
          <w:i/>
          <w:iCs/>
          <w:sz w:val="16"/>
          <w:szCs w:val="16"/>
        </w:rPr>
      </w:pPr>
      <w:r w:rsidRPr="00B94CEB">
        <w:rPr>
          <w:rFonts w:cs="Arial"/>
          <w:i/>
          <w:iCs/>
          <w:sz w:val="16"/>
          <w:szCs w:val="16"/>
        </w:rPr>
        <w:t>(a)</w:t>
      </w:r>
      <w:r w:rsidRPr="00B94CEB">
        <w:rPr>
          <w:rFonts w:cs="Arial"/>
          <w:i/>
          <w:iCs/>
          <w:sz w:val="16"/>
          <w:szCs w:val="16"/>
        </w:rPr>
        <w:tab/>
        <w:t>ativos intangíveis dentro do alcance de outra norma;</w:t>
      </w:r>
    </w:p>
    <w:p w14:paraId="3E8BD25C" w14:textId="77777777" w:rsidR="00550DE3" w:rsidRPr="00B94CEB" w:rsidRDefault="00550DE3" w:rsidP="00B94CEB">
      <w:pPr>
        <w:spacing w:line="240" w:lineRule="auto"/>
        <w:jc w:val="right"/>
        <w:rPr>
          <w:rFonts w:cs="Arial"/>
          <w:b/>
          <w:bCs/>
          <w:i/>
          <w:iCs/>
          <w:sz w:val="16"/>
          <w:szCs w:val="16"/>
        </w:rPr>
      </w:pPr>
      <w:r w:rsidRPr="00B94CEB">
        <w:rPr>
          <w:rFonts w:cs="Arial"/>
          <w:b/>
          <w:bCs/>
          <w:i/>
          <w:iCs/>
          <w:sz w:val="16"/>
          <w:szCs w:val="16"/>
        </w:rPr>
        <w:t>(b)</w:t>
      </w:r>
      <w:r w:rsidRPr="00B94CEB">
        <w:rPr>
          <w:rFonts w:cs="Arial"/>
          <w:b/>
          <w:bCs/>
          <w:i/>
          <w:iCs/>
          <w:sz w:val="16"/>
          <w:szCs w:val="16"/>
        </w:rPr>
        <w:tab/>
        <w:t>ativos financeiros, conforme definidos na NBC TG 39 – Instrumentos Financeiros: Apresentação;</w:t>
      </w:r>
    </w:p>
    <w:p w14:paraId="1511DECD" w14:textId="77777777" w:rsidR="00550DE3" w:rsidRPr="00B94CEB" w:rsidRDefault="00550DE3" w:rsidP="00B94CEB">
      <w:pPr>
        <w:spacing w:line="240" w:lineRule="auto"/>
        <w:jc w:val="right"/>
        <w:rPr>
          <w:rFonts w:cs="Arial"/>
          <w:i/>
          <w:iCs/>
          <w:sz w:val="16"/>
          <w:szCs w:val="16"/>
        </w:rPr>
      </w:pPr>
      <w:r w:rsidRPr="00B94CEB">
        <w:rPr>
          <w:rFonts w:cs="Arial"/>
          <w:i/>
          <w:iCs/>
          <w:sz w:val="16"/>
          <w:szCs w:val="16"/>
        </w:rPr>
        <w:t>(c)</w:t>
      </w:r>
      <w:r w:rsidRPr="00B94CEB">
        <w:rPr>
          <w:rFonts w:cs="Arial"/>
          <w:i/>
          <w:iCs/>
          <w:sz w:val="16"/>
          <w:szCs w:val="16"/>
        </w:rPr>
        <w:tab/>
        <w:t>no reconhecimento e mensuração de ativos advindos da exploração e avaliação de recursos minerais (ver norma sobre Exploração e Avaliação de Recursos Minerais, quando emitida);</w:t>
      </w:r>
    </w:p>
    <w:p w14:paraId="699D2DF8" w14:textId="77777777" w:rsidR="00550DE3" w:rsidRPr="00B94CEB" w:rsidRDefault="00550DE3" w:rsidP="00B94CEB">
      <w:pPr>
        <w:spacing w:line="240" w:lineRule="auto"/>
        <w:jc w:val="right"/>
        <w:rPr>
          <w:rFonts w:cs="Arial"/>
          <w:i/>
          <w:iCs/>
          <w:sz w:val="16"/>
          <w:szCs w:val="16"/>
        </w:rPr>
      </w:pPr>
      <w:r w:rsidRPr="00B94CEB">
        <w:rPr>
          <w:rFonts w:cs="Arial"/>
          <w:i/>
          <w:iCs/>
          <w:sz w:val="16"/>
          <w:szCs w:val="16"/>
        </w:rPr>
        <w:t>(d)</w:t>
      </w:r>
      <w:r w:rsidRPr="00B94CEB">
        <w:rPr>
          <w:rFonts w:cs="Arial"/>
          <w:i/>
          <w:iCs/>
          <w:sz w:val="16"/>
          <w:szCs w:val="16"/>
        </w:rPr>
        <w:tab/>
        <w:t>gastos com desenvolvimento e extração de minerais, óleo, gás natural e recursos naturais não renováveis similares.</w:t>
      </w:r>
    </w:p>
    <w:p w14:paraId="43F957DC" w14:textId="77777777" w:rsidR="00455D90" w:rsidRPr="00462F19" w:rsidRDefault="00455D90" w:rsidP="0038415A">
      <w:pPr>
        <w:spacing w:line="360" w:lineRule="auto"/>
        <w:rPr>
          <w:rFonts w:cs="Arial"/>
        </w:rPr>
      </w:pPr>
    </w:p>
    <w:p w14:paraId="2040B3FB" w14:textId="62E345CB" w:rsidR="00550DE3" w:rsidRPr="00462F19" w:rsidRDefault="00455D90" w:rsidP="0038415A">
      <w:pPr>
        <w:spacing w:line="360" w:lineRule="auto"/>
        <w:rPr>
          <w:rFonts w:cs="Arial"/>
        </w:rPr>
      </w:pPr>
      <w:r w:rsidRPr="00462F19">
        <w:rPr>
          <w:rFonts w:cs="Arial"/>
        </w:rPr>
        <w:t xml:space="preserve">De acordo com a NBC TG 39, em seu item 11. </w:t>
      </w:r>
    </w:p>
    <w:p w14:paraId="20621CED" w14:textId="66FD081C" w:rsidR="00455D90" w:rsidRPr="00B94CEB" w:rsidRDefault="00455D90" w:rsidP="00B94CEB">
      <w:pPr>
        <w:spacing w:line="240" w:lineRule="auto"/>
        <w:jc w:val="right"/>
        <w:rPr>
          <w:rFonts w:cs="Arial"/>
          <w:i/>
          <w:sz w:val="16"/>
          <w:szCs w:val="16"/>
        </w:rPr>
      </w:pPr>
      <w:r w:rsidRPr="00B94CEB">
        <w:rPr>
          <w:rFonts w:cs="Arial"/>
          <w:i/>
          <w:sz w:val="16"/>
          <w:szCs w:val="16"/>
        </w:rPr>
        <w:t xml:space="preserve">Ativo financeiro é qualquer ativo que seja: </w:t>
      </w:r>
    </w:p>
    <w:p w14:paraId="18D1D1E4" w14:textId="4C6B708E" w:rsidR="00455D90" w:rsidRPr="00B94CEB" w:rsidRDefault="00455D90" w:rsidP="00B94CEB">
      <w:pPr>
        <w:spacing w:line="240" w:lineRule="auto"/>
        <w:jc w:val="right"/>
        <w:rPr>
          <w:rFonts w:cs="Arial"/>
          <w:i/>
          <w:sz w:val="16"/>
          <w:szCs w:val="16"/>
        </w:rPr>
      </w:pPr>
      <w:r w:rsidRPr="00B94CEB">
        <w:rPr>
          <w:rFonts w:eastAsia="Times New Roman" w:cs="Arial"/>
          <w:bCs/>
          <w:i/>
          <w:sz w:val="16"/>
          <w:szCs w:val="16"/>
          <w:lang w:eastAsia="pt-BR"/>
        </w:rPr>
        <w:t>(b) instrumento patrimonial de outra entidade;</w:t>
      </w:r>
    </w:p>
    <w:p w14:paraId="49FF7FBA" w14:textId="692B7E70" w:rsidR="00550DE3" w:rsidRDefault="00550DE3" w:rsidP="0038415A">
      <w:pPr>
        <w:spacing w:line="360" w:lineRule="auto"/>
        <w:rPr>
          <w:rFonts w:cs="Arial"/>
        </w:rPr>
      </w:pPr>
      <w:r w:rsidRPr="00462F19">
        <w:rPr>
          <w:rFonts w:cs="Arial"/>
        </w:rPr>
        <w:t xml:space="preserve">Conforme é possível evidenciar abaixo, há participações avaliadas pelo método de custo, que decorrem de instrumentos financeiros, que não seriam classificáveis no ativo intangível, mas na conta de investimentos, como já mencionado anteriormente nesse relatório. </w:t>
      </w:r>
    </w:p>
    <w:p w14:paraId="30397C1D" w14:textId="77777777" w:rsidR="00D3422B" w:rsidRDefault="00D3422B" w:rsidP="0038415A">
      <w:pPr>
        <w:spacing w:line="360" w:lineRule="auto"/>
        <w:rPr>
          <w:rFonts w:cs="Arial"/>
        </w:rPr>
      </w:pPr>
    </w:p>
    <w:p w14:paraId="4F357D64" w14:textId="77777777" w:rsidR="00D3422B" w:rsidRPr="00462F19" w:rsidRDefault="00D3422B" w:rsidP="0038415A">
      <w:pPr>
        <w:spacing w:line="360" w:lineRule="auto"/>
        <w:rPr>
          <w:rFonts w:cs="Arial"/>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0"/>
        <w:gridCol w:w="2161"/>
        <w:gridCol w:w="1629"/>
        <w:gridCol w:w="1444"/>
      </w:tblGrid>
      <w:tr w:rsidR="00550DE3" w:rsidRPr="00B94CEB" w14:paraId="7874D217" w14:textId="77777777" w:rsidTr="00550DE3">
        <w:trPr>
          <w:trHeight w:val="300"/>
          <w:jc w:val="center"/>
        </w:trPr>
        <w:tc>
          <w:tcPr>
            <w:tcW w:w="1530" w:type="dxa"/>
            <w:shd w:val="clear" w:color="auto" w:fill="FDE699"/>
            <w:noWrap/>
            <w:vAlign w:val="bottom"/>
            <w:hideMark/>
          </w:tcPr>
          <w:p w14:paraId="18066D82" w14:textId="77777777" w:rsidR="00550DE3" w:rsidRPr="00B94CEB" w:rsidRDefault="00550DE3" w:rsidP="0038415A">
            <w:pPr>
              <w:spacing w:after="0" w:line="360" w:lineRule="auto"/>
              <w:jc w:val="center"/>
              <w:rPr>
                <w:rFonts w:eastAsia="Times New Roman" w:cs="Arial"/>
                <w:b/>
                <w:bCs/>
                <w:color w:val="000000" w:themeColor="text1"/>
                <w:sz w:val="12"/>
                <w:szCs w:val="12"/>
                <w:lang w:eastAsia="pt-BR"/>
              </w:rPr>
            </w:pPr>
            <w:r w:rsidRPr="00B94CEB">
              <w:rPr>
                <w:rFonts w:eastAsia="Times New Roman" w:cs="Arial"/>
                <w:b/>
                <w:bCs/>
                <w:color w:val="000000" w:themeColor="text1"/>
                <w:sz w:val="12"/>
                <w:szCs w:val="12"/>
                <w:lang w:eastAsia="pt-BR"/>
              </w:rPr>
              <w:t>DESCRIÇÃO</w:t>
            </w:r>
          </w:p>
        </w:tc>
        <w:tc>
          <w:tcPr>
            <w:tcW w:w="2161" w:type="dxa"/>
            <w:shd w:val="clear" w:color="auto" w:fill="FDE699"/>
            <w:noWrap/>
            <w:vAlign w:val="bottom"/>
            <w:hideMark/>
          </w:tcPr>
          <w:p w14:paraId="2BDD8E4E" w14:textId="77777777" w:rsidR="00550DE3" w:rsidRPr="00B94CEB" w:rsidRDefault="00550DE3" w:rsidP="0038415A">
            <w:pPr>
              <w:spacing w:after="0" w:line="360" w:lineRule="auto"/>
              <w:jc w:val="center"/>
              <w:rPr>
                <w:rFonts w:eastAsia="Times New Roman" w:cs="Arial"/>
                <w:b/>
                <w:bCs/>
                <w:color w:val="000000" w:themeColor="text1"/>
                <w:sz w:val="12"/>
                <w:szCs w:val="12"/>
                <w:lang w:eastAsia="pt-BR"/>
              </w:rPr>
            </w:pPr>
            <w:r w:rsidRPr="00B94CEB">
              <w:rPr>
                <w:rFonts w:eastAsia="Times New Roman" w:cs="Arial"/>
                <w:b/>
                <w:bCs/>
                <w:color w:val="000000" w:themeColor="text1"/>
                <w:sz w:val="12"/>
                <w:szCs w:val="12"/>
                <w:lang w:eastAsia="pt-BR"/>
              </w:rPr>
              <w:t>DESC_CONTA</w:t>
            </w:r>
          </w:p>
        </w:tc>
        <w:tc>
          <w:tcPr>
            <w:tcW w:w="1629" w:type="dxa"/>
            <w:shd w:val="clear" w:color="auto" w:fill="FDE699"/>
            <w:noWrap/>
            <w:vAlign w:val="bottom"/>
            <w:hideMark/>
          </w:tcPr>
          <w:p w14:paraId="6DA90EA4" w14:textId="77777777" w:rsidR="00550DE3" w:rsidRPr="00B94CEB" w:rsidRDefault="00550DE3" w:rsidP="0038415A">
            <w:pPr>
              <w:spacing w:after="0" w:line="360" w:lineRule="auto"/>
              <w:jc w:val="center"/>
              <w:rPr>
                <w:rFonts w:eastAsia="Times New Roman" w:cs="Arial"/>
                <w:b/>
                <w:bCs/>
                <w:color w:val="000000" w:themeColor="text1"/>
                <w:sz w:val="12"/>
                <w:szCs w:val="12"/>
                <w:lang w:eastAsia="pt-BR"/>
              </w:rPr>
            </w:pPr>
            <w:r w:rsidRPr="00B94CEB">
              <w:rPr>
                <w:rFonts w:eastAsia="Times New Roman" w:cs="Arial"/>
                <w:b/>
                <w:bCs/>
                <w:color w:val="000000" w:themeColor="text1"/>
                <w:sz w:val="12"/>
                <w:szCs w:val="12"/>
                <w:lang w:eastAsia="pt-BR"/>
              </w:rPr>
              <w:t>VALOR_ATUALIZADO</w:t>
            </w:r>
          </w:p>
        </w:tc>
        <w:tc>
          <w:tcPr>
            <w:tcW w:w="1444" w:type="dxa"/>
            <w:shd w:val="clear" w:color="auto" w:fill="FDE699"/>
            <w:noWrap/>
            <w:vAlign w:val="bottom"/>
            <w:hideMark/>
          </w:tcPr>
          <w:p w14:paraId="62963ECA" w14:textId="77777777" w:rsidR="00550DE3" w:rsidRPr="00B94CEB" w:rsidRDefault="00550DE3" w:rsidP="0038415A">
            <w:pPr>
              <w:spacing w:after="0" w:line="360" w:lineRule="auto"/>
              <w:jc w:val="center"/>
              <w:rPr>
                <w:rFonts w:eastAsia="Times New Roman" w:cs="Arial"/>
                <w:b/>
                <w:bCs/>
                <w:color w:val="000000" w:themeColor="text1"/>
                <w:sz w:val="12"/>
                <w:szCs w:val="12"/>
                <w:lang w:eastAsia="pt-BR"/>
              </w:rPr>
            </w:pPr>
            <w:r w:rsidRPr="00B94CEB">
              <w:rPr>
                <w:rFonts w:eastAsia="Times New Roman" w:cs="Arial"/>
                <w:b/>
                <w:bCs/>
                <w:color w:val="000000" w:themeColor="text1"/>
                <w:sz w:val="12"/>
                <w:szCs w:val="12"/>
                <w:lang w:eastAsia="pt-BR"/>
              </w:rPr>
              <w:t>VALOR_CONTABIL</w:t>
            </w:r>
          </w:p>
        </w:tc>
      </w:tr>
      <w:tr w:rsidR="00550DE3" w:rsidRPr="00B94CEB" w14:paraId="37E22589" w14:textId="77777777" w:rsidTr="00550DE3">
        <w:trPr>
          <w:trHeight w:val="300"/>
          <w:jc w:val="center"/>
        </w:trPr>
        <w:tc>
          <w:tcPr>
            <w:tcW w:w="1530" w:type="dxa"/>
            <w:shd w:val="clear" w:color="auto" w:fill="auto"/>
            <w:noWrap/>
            <w:vAlign w:val="bottom"/>
            <w:hideMark/>
          </w:tcPr>
          <w:p w14:paraId="38E9A418"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ACOES FINOR - EBN</w:t>
            </w:r>
          </w:p>
        </w:tc>
        <w:tc>
          <w:tcPr>
            <w:tcW w:w="2161" w:type="dxa"/>
            <w:shd w:val="clear" w:color="auto" w:fill="auto"/>
            <w:noWrap/>
            <w:vAlign w:val="bottom"/>
            <w:hideMark/>
          </w:tcPr>
          <w:p w14:paraId="6693DB66"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PARTICIPACOES AVALIADAS PELO METODO DE C</w:t>
            </w:r>
          </w:p>
        </w:tc>
        <w:tc>
          <w:tcPr>
            <w:tcW w:w="1629" w:type="dxa"/>
            <w:shd w:val="clear" w:color="auto" w:fill="auto"/>
            <w:noWrap/>
            <w:vAlign w:val="bottom"/>
            <w:hideMark/>
          </w:tcPr>
          <w:p w14:paraId="5154D8DB"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 xml:space="preserve">                       56.369,82 </w:t>
            </w:r>
          </w:p>
        </w:tc>
        <w:tc>
          <w:tcPr>
            <w:tcW w:w="1444" w:type="dxa"/>
            <w:shd w:val="clear" w:color="auto" w:fill="auto"/>
            <w:noWrap/>
            <w:vAlign w:val="bottom"/>
            <w:hideMark/>
          </w:tcPr>
          <w:p w14:paraId="6A8C61D1"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 xml:space="preserve">                 56.369,82 </w:t>
            </w:r>
          </w:p>
        </w:tc>
      </w:tr>
      <w:tr w:rsidR="00550DE3" w:rsidRPr="00B94CEB" w14:paraId="24E259FE" w14:textId="77777777" w:rsidTr="00550DE3">
        <w:trPr>
          <w:trHeight w:val="288"/>
          <w:jc w:val="center"/>
        </w:trPr>
        <w:tc>
          <w:tcPr>
            <w:tcW w:w="1530" w:type="dxa"/>
            <w:shd w:val="clear" w:color="auto" w:fill="auto"/>
            <w:noWrap/>
            <w:vAlign w:val="bottom"/>
            <w:hideMark/>
          </w:tcPr>
          <w:p w14:paraId="401FB048"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FINOR - FUNDO DE INVESTIMENTO</w:t>
            </w:r>
          </w:p>
        </w:tc>
        <w:tc>
          <w:tcPr>
            <w:tcW w:w="2161" w:type="dxa"/>
            <w:shd w:val="clear" w:color="auto" w:fill="auto"/>
            <w:noWrap/>
            <w:vAlign w:val="bottom"/>
            <w:hideMark/>
          </w:tcPr>
          <w:p w14:paraId="006DEA9A"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PARTICIPACOES AVALIADAS PELO METODO DE C</w:t>
            </w:r>
          </w:p>
        </w:tc>
        <w:tc>
          <w:tcPr>
            <w:tcW w:w="1629" w:type="dxa"/>
            <w:shd w:val="clear" w:color="auto" w:fill="auto"/>
            <w:noWrap/>
            <w:vAlign w:val="bottom"/>
            <w:hideMark/>
          </w:tcPr>
          <w:p w14:paraId="13CDBC29"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 xml:space="preserve">                             473,17 </w:t>
            </w:r>
          </w:p>
        </w:tc>
        <w:tc>
          <w:tcPr>
            <w:tcW w:w="1444" w:type="dxa"/>
            <w:shd w:val="clear" w:color="auto" w:fill="auto"/>
            <w:noWrap/>
            <w:vAlign w:val="bottom"/>
            <w:hideMark/>
          </w:tcPr>
          <w:p w14:paraId="75014386"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 xml:space="preserve">                       473,17 </w:t>
            </w:r>
          </w:p>
        </w:tc>
      </w:tr>
      <w:tr w:rsidR="00550DE3" w:rsidRPr="00B94CEB" w14:paraId="470F4AFC" w14:textId="77777777" w:rsidTr="00550DE3">
        <w:trPr>
          <w:trHeight w:val="288"/>
          <w:jc w:val="center"/>
        </w:trPr>
        <w:tc>
          <w:tcPr>
            <w:tcW w:w="1530" w:type="dxa"/>
            <w:shd w:val="clear" w:color="auto" w:fill="auto"/>
            <w:noWrap/>
            <w:vAlign w:val="bottom"/>
            <w:hideMark/>
          </w:tcPr>
          <w:p w14:paraId="03BCCABD"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FINAM - FUNDO DE INVESTIMENTO</w:t>
            </w:r>
          </w:p>
        </w:tc>
        <w:tc>
          <w:tcPr>
            <w:tcW w:w="2161" w:type="dxa"/>
            <w:shd w:val="clear" w:color="auto" w:fill="auto"/>
            <w:noWrap/>
            <w:vAlign w:val="bottom"/>
            <w:hideMark/>
          </w:tcPr>
          <w:p w14:paraId="1805C3B3"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PARTICIPACOES AVALIADAS PELO METODO DE C</w:t>
            </w:r>
          </w:p>
        </w:tc>
        <w:tc>
          <w:tcPr>
            <w:tcW w:w="1629" w:type="dxa"/>
            <w:shd w:val="clear" w:color="auto" w:fill="auto"/>
            <w:noWrap/>
            <w:vAlign w:val="bottom"/>
            <w:hideMark/>
          </w:tcPr>
          <w:p w14:paraId="30315603"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 xml:space="preserve">                             418,11 </w:t>
            </w:r>
          </w:p>
        </w:tc>
        <w:tc>
          <w:tcPr>
            <w:tcW w:w="1444" w:type="dxa"/>
            <w:shd w:val="clear" w:color="auto" w:fill="auto"/>
            <w:noWrap/>
            <w:vAlign w:val="bottom"/>
            <w:hideMark/>
          </w:tcPr>
          <w:p w14:paraId="535CD718" w14:textId="77777777" w:rsidR="00550DE3" w:rsidRPr="00B94CEB" w:rsidRDefault="00550DE3" w:rsidP="0038415A">
            <w:pPr>
              <w:spacing w:after="0" w:line="360" w:lineRule="auto"/>
              <w:jc w:val="left"/>
              <w:rPr>
                <w:rFonts w:eastAsia="Times New Roman" w:cs="Arial"/>
                <w:color w:val="000000"/>
                <w:sz w:val="12"/>
                <w:szCs w:val="12"/>
                <w:lang w:eastAsia="pt-BR"/>
              </w:rPr>
            </w:pPr>
            <w:r w:rsidRPr="00B94CEB">
              <w:rPr>
                <w:rFonts w:eastAsia="Times New Roman" w:cs="Arial"/>
                <w:color w:val="000000"/>
                <w:sz w:val="12"/>
                <w:szCs w:val="12"/>
                <w:lang w:eastAsia="pt-BR"/>
              </w:rPr>
              <w:t xml:space="preserve">                       418,11 </w:t>
            </w:r>
          </w:p>
        </w:tc>
      </w:tr>
    </w:tbl>
    <w:p w14:paraId="64A6DAC2" w14:textId="538A43C5" w:rsidR="00550DE3" w:rsidRPr="00462F19" w:rsidRDefault="00550DE3" w:rsidP="0038415A">
      <w:pPr>
        <w:spacing w:line="360" w:lineRule="auto"/>
        <w:rPr>
          <w:rFonts w:cs="Arial"/>
        </w:rPr>
      </w:pPr>
    </w:p>
    <w:p w14:paraId="0D6F4F17" w14:textId="77777777" w:rsidR="00550DE3" w:rsidRPr="00462F19" w:rsidRDefault="00550DE3" w:rsidP="0038415A">
      <w:pPr>
        <w:spacing w:line="360" w:lineRule="auto"/>
        <w:rPr>
          <w:rFonts w:cs="Arial"/>
        </w:rPr>
      </w:pPr>
      <w:r w:rsidRPr="00462F19">
        <w:rPr>
          <w:rFonts w:cs="Arial"/>
        </w:rPr>
        <w:t xml:space="preserve">De acordo com a lei 6404/76 em seu artigo 179; </w:t>
      </w:r>
    </w:p>
    <w:p w14:paraId="0239E81F" w14:textId="77777777" w:rsidR="00550DE3" w:rsidRPr="00B94CEB" w:rsidRDefault="00550DE3" w:rsidP="0038415A">
      <w:pPr>
        <w:spacing w:line="360" w:lineRule="auto"/>
        <w:jc w:val="right"/>
        <w:rPr>
          <w:rFonts w:cs="Arial"/>
          <w:i/>
          <w:iCs/>
          <w:sz w:val="16"/>
          <w:szCs w:val="16"/>
        </w:rPr>
      </w:pPr>
      <w:r w:rsidRPr="00B94CEB">
        <w:rPr>
          <w:rFonts w:cs="Arial"/>
          <w:i/>
          <w:iCs/>
          <w:sz w:val="16"/>
          <w:szCs w:val="16"/>
        </w:rPr>
        <w:t>em Investimentos: as participações permanentes em outras sociedades e os direitos de qualquer natureza, não classificáveis no ativo circulante, e que não se destinem à manutenção da atividade da companhia ou da empresa;</w:t>
      </w:r>
    </w:p>
    <w:p w14:paraId="27F4DA28" w14:textId="77777777" w:rsidR="008021B7" w:rsidRDefault="008021B7" w:rsidP="0038415A">
      <w:pPr>
        <w:spacing w:line="360" w:lineRule="auto"/>
        <w:rPr>
          <w:rFonts w:cs="Arial"/>
        </w:rPr>
      </w:pPr>
    </w:p>
    <w:p w14:paraId="0385DA9B" w14:textId="77777777" w:rsidR="008021B7" w:rsidRDefault="008021B7" w:rsidP="0038415A">
      <w:pPr>
        <w:spacing w:line="360" w:lineRule="auto"/>
        <w:rPr>
          <w:rFonts w:cs="Arial"/>
        </w:rPr>
      </w:pPr>
    </w:p>
    <w:p w14:paraId="028A9AAC" w14:textId="7761F1CA" w:rsidR="00550DE3" w:rsidRPr="00462F19" w:rsidRDefault="00550DE3" w:rsidP="0038415A">
      <w:pPr>
        <w:spacing w:line="360" w:lineRule="auto"/>
        <w:rPr>
          <w:rFonts w:cs="Arial"/>
        </w:rPr>
      </w:pPr>
      <w:r w:rsidRPr="00462F19">
        <w:rPr>
          <w:rFonts w:cs="Arial"/>
        </w:rPr>
        <w:lastRenderedPageBreak/>
        <w:t>De acordo com o MCASP a conta investimento:</w:t>
      </w:r>
    </w:p>
    <w:p w14:paraId="1A5C6ED0" w14:textId="77777777" w:rsidR="00550DE3" w:rsidRPr="00B94CEB" w:rsidRDefault="00550DE3" w:rsidP="0038415A">
      <w:pPr>
        <w:spacing w:line="360" w:lineRule="auto"/>
        <w:jc w:val="right"/>
        <w:rPr>
          <w:rFonts w:cs="Arial"/>
          <w:i/>
          <w:iCs/>
          <w:sz w:val="16"/>
          <w:szCs w:val="16"/>
        </w:rPr>
      </w:pPr>
      <w:r w:rsidRPr="00B94CEB">
        <w:rPr>
          <w:rFonts w:cs="Arial"/>
          <w:i/>
          <w:iCs/>
          <w:sz w:val="16"/>
          <w:szCs w:val="16"/>
        </w:rPr>
        <w:t>Compreende as participações permanentes em outras sociedades, bem como os bens e direitos não classificáveis no ativo circulante nem no ativo realizável a longo prazo e que não se destinem a manutenção da atividade da entidade.</w:t>
      </w:r>
    </w:p>
    <w:p w14:paraId="19A6D7FB" w14:textId="2F3E324F" w:rsidR="00550DE3" w:rsidRPr="00462F19" w:rsidRDefault="00455D90" w:rsidP="0038415A">
      <w:pPr>
        <w:spacing w:line="360" w:lineRule="auto"/>
        <w:rPr>
          <w:rFonts w:cs="Arial"/>
        </w:rPr>
      </w:pPr>
      <w:r w:rsidRPr="00462F19">
        <w:rPr>
          <w:rFonts w:cs="Arial"/>
          <w:b/>
          <w:bCs/>
        </w:rPr>
        <w:t xml:space="preserve">PONTUAMOS </w:t>
      </w:r>
      <w:r w:rsidRPr="00462F19">
        <w:rPr>
          <w:rFonts w:cs="Arial"/>
        </w:rPr>
        <w:t xml:space="preserve">que é possível o registro no ativo intangível da compra do fundo de comercio adquirido de outras entidades, conforme descreve a lei 6404/76 em seu artigo 179, </w:t>
      </w:r>
      <w:r w:rsidR="00B94CEB" w:rsidRPr="00462F19">
        <w:rPr>
          <w:rFonts w:cs="Arial"/>
        </w:rPr>
        <w:t>porém</w:t>
      </w:r>
      <w:r w:rsidRPr="00462F19">
        <w:rPr>
          <w:rFonts w:cs="Arial"/>
        </w:rPr>
        <w:t xml:space="preserve"> não é o que aparente o caso. </w:t>
      </w:r>
    </w:p>
    <w:p w14:paraId="69FAFBF8" w14:textId="0E2C80B1" w:rsidR="00455D90" w:rsidRPr="00B94CEB" w:rsidRDefault="00455D90" w:rsidP="0038415A">
      <w:pPr>
        <w:spacing w:line="360" w:lineRule="auto"/>
        <w:jc w:val="right"/>
        <w:rPr>
          <w:rFonts w:cs="Arial"/>
          <w:i/>
          <w:iCs/>
          <w:sz w:val="16"/>
          <w:szCs w:val="16"/>
        </w:rPr>
      </w:pPr>
      <w:r w:rsidRPr="00B94CEB">
        <w:rPr>
          <w:rFonts w:cs="Arial"/>
          <w:i/>
          <w:iCs/>
          <w:sz w:val="16"/>
          <w:szCs w:val="16"/>
        </w:rPr>
        <w:t xml:space="preserve">      VI – no intangível: os direitos que tenham por objeto bens incorpóreos destinados à manutenção da companhia ou exercidos com essa finalidade, </w:t>
      </w:r>
      <w:r w:rsidRPr="00B94CEB">
        <w:rPr>
          <w:rFonts w:cs="Arial"/>
          <w:b/>
          <w:bCs/>
          <w:i/>
          <w:iCs/>
          <w:sz w:val="16"/>
          <w:szCs w:val="16"/>
        </w:rPr>
        <w:t>inclusive o fundo de comércio adquirido</w:t>
      </w:r>
    </w:p>
    <w:p w14:paraId="475E3902" w14:textId="001CCB42" w:rsidR="0019091A" w:rsidRPr="00A603DD" w:rsidRDefault="00455D90" w:rsidP="0038415A">
      <w:pPr>
        <w:spacing w:line="360" w:lineRule="auto"/>
        <w:rPr>
          <w:rFonts w:cs="Arial"/>
        </w:rPr>
      </w:pPr>
      <w:r w:rsidRPr="00A603DD">
        <w:rPr>
          <w:rFonts w:cs="Arial"/>
          <w:b/>
          <w:bCs/>
        </w:rPr>
        <w:t>RECOMENDAMOS</w:t>
      </w:r>
      <w:r w:rsidRPr="00A603DD">
        <w:rPr>
          <w:rFonts w:cs="Arial"/>
        </w:rPr>
        <w:t xml:space="preserve"> que a EBC evidencie os critérios de contabilização a esta auditoria quanto ao reconhecimento dessas participações no Ativo Intangível. </w:t>
      </w:r>
    </w:p>
    <w:p w14:paraId="7DD2939D" w14:textId="5E103571" w:rsidR="00247FB7" w:rsidRPr="00462F19" w:rsidRDefault="00247FB7" w:rsidP="0038415A">
      <w:pPr>
        <w:pStyle w:val="Ttulo1"/>
        <w:spacing w:line="360" w:lineRule="auto"/>
        <w:rPr>
          <w:rFonts w:cs="Arial"/>
          <w:szCs w:val="22"/>
        </w:rPr>
      </w:pPr>
      <w:bookmarkStart w:id="73" w:name="_Toc144139338"/>
      <w:bookmarkStart w:id="74" w:name="_Toc151642484"/>
      <w:r w:rsidRPr="00462F19">
        <w:rPr>
          <w:rFonts w:cs="Arial"/>
          <w:szCs w:val="22"/>
        </w:rPr>
        <w:t>7.3 PASSIVO CIRCULANTE</w:t>
      </w:r>
      <w:bookmarkEnd w:id="73"/>
      <w:bookmarkEnd w:id="74"/>
    </w:p>
    <w:p w14:paraId="3FBBC848" w14:textId="7CAA3D65" w:rsidR="00247FB7" w:rsidRDefault="00247FB7" w:rsidP="0038415A">
      <w:pPr>
        <w:pStyle w:val="Ttulo1"/>
        <w:spacing w:line="360" w:lineRule="auto"/>
        <w:rPr>
          <w:rFonts w:cs="Arial"/>
          <w:szCs w:val="22"/>
        </w:rPr>
      </w:pPr>
      <w:bookmarkStart w:id="75" w:name="_Toc144139339"/>
      <w:bookmarkStart w:id="76" w:name="_Toc151642485"/>
      <w:r w:rsidRPr="00462F19">
        <w:rPr>
          <w:rFonts w:cs="Arial"/>
          <w:szCs w:val="22"/>
        </w:rPr>
        <w:t>7.3.1 SALARIOS, REMUNERAÇÕES E BENEFICIOS</w:t>
      </w:r>
      <w:bookmarkEnd w:id="75"/>
      <w:bookmarkEnd w:id="76"/>
      <w:r w:rsidRPr="00462F19">
        <w:rPr>
          <w:rFonts w:cs="Arial"/>
          <w:szCs w:val="22"/>
        </w:rPr>
        <w:t xml:space="preserve"> </w:t>
      </w:r>
    </w:p>
    <w:p w14:paraId="2C5CF65D" w14:textId="77777777" w:rsidR="00A603DD" w:rsidRPr="00A603DD" w:rsidRDefault="00A603DD" w:rsidP="00A603DD"/>
    <w:p w14:paraId="25A6BD70" w14:textId="11438986" w:rsidR="007D0FAF" w:rsidRPr="00462F19" w:rsidRDefault="007D0FAF" w:rsidP="00A603DD">
      <w:pPr>
        <w:spacing w:line="360" w:lineRule="auto"/>
        <w:rPr>
          <w:rFonts w:cs="Arial"/>
        </w:rPr>
      </w:pPr>
      <w:r w:rsidRPr="00462F19">
        <w:rPr>
          <w:rFonts w:cs="Arial"/>
        </w:rPr>
        <w:t>Foram verificadas as apropriações no resultado das contas relacionadas a salários e remunerações, comparando o que foi lançado no Livro Razão com as folhas de pagamentos apresentadas.</w:t>
      </w:r>
    </w:p>
    <w:p w14:paraId="69CAB775" w14:textId="27EBE669" w:rsidR="007D0FAF" w:rsidRPr="00462F19" w:rsidRDefault="007D0FAF" w:rsidP="00A603DD">
      <w:pPr>
        <w:spacing w:after="0" w:line="360" w:lineRule="auto"/>
        <w:rPr>
          <w:rFonts w:eastAsiaTheme="minorHAnsi" w:cs="Arial"/>
          <w:kern w:val="2"/>
        </w:rPr>
      </w:pPr>
      <w:r w:rsidRPr="00462F19">
        <w:rPr>
          <w:rFonts w:eastAsiaTheme="minorHAnsi" w:cs="Arial"/>
          <w:kern w:val="2"/>
        </w:rPr>
        <w:t xml:space="preserve">Foram analisados os lançamentos da folha de pagamento, e identificamos que a contabilização realizada na folha de pagamento utiliza-se de critérios técnicos anteriores aos adotados pelo CPC 33 benefícios a empregados. </w:t>
      </w:r>
    </w:p>
    <w:p w14:paraId="0BCAD61D" w14:textId="26071297" w:rsidR="00455D90" w:rsidRPr="00462F19" w:rsidRDefault="00455D90" w:rsidP="00A603DD">
      <w:pPr>
        <w:spacing w:after="0" w:line="360" w:lineRule="auto"/>
        <w:rPr>
          <w:rFonts w:eastAsiaTheme="minorHAnsi" w:cs="Arial"/>
          <w:kern w:val="2"/>
        </w:rPr>
      </w:pPr>
    </w:p>
    <w:p w14:paraId="38972508" w14:textId="3BB08597" w:rsidR="00455D90" w:rsidRPr="00462F19" w:rsidRDefault="00122623" w:rsidP="00A603DD">
      <w:pPr>
        <w:spacing w:after="0" w:line="360" w:lineRule="auto"/>
        <w:rPr>
          <w:rFonts w:eastAsiaTheme="minorHAnsi" w:cs="Arial"/>
          <w:kern w:val="2"/>
        </w:rPr>
      </w:pPr>
      <w:r w:rsidRPr="00462F19">
        <w:rPr>
          <w:rFonts w:eastAsiaTheme="minorHAnsi" w:cs="Arial"/>
          <w:kern w:val="2"/>
        </w:rPr>
        <w:t xml:space="preserve">Em conjunto com os valores relacionados a Salários a Pagar, foram analisadas as folhas de pagamentos mensais, o resumo da folha de pagamento e cruzamos as informações com os montantes evidenciados nos livros razões por conta e não identificamos razões que desabonassem o montante descrito na contabilidade. </w:t>
      </w:r>
    </w:p>
    <w:p w14:paraId="5FB1B0E5" w14:textId="77777777" w:rsidR="00122623" w:rsidRPr="00462F19" w:rsidRDefault="00122623" w:rsidP="0038415A">
      <w:pPr>
        <w:spacing w:after="0" w:line="360" w:lineRule="auto"/>
        <w:rPr>
          <w:rFonts w:eastAsiaTheme="minorHAnsi" w:cs="Arial"/>
          <w:kern w:val="2"/>
        </w:rPr>
      </w:pPr>
    </w:p>
    <w:tbl>
      <w:tblPr>
        <w:tblStyle w:val="Tabelacomgrade1"/>
        <w:tblW w:w="0" w:type="auto"/>
        <w:tblInd w:w="108" w:type="dxa"/>
        <w:tblLook w:val="04A0" w:firstRow="1" w:lastRow="0" w:firstColumn="1" w:lastColumn="0" w:noHBand="0" w:noVBand="1"/>
      </w:tblPr>
      <w:tblGrid>
        <w:gridCol w:w="2941"/>
        <w:gridCol w:w="3358"/>
        <w:gridCol w:w="3221"/>
      </w:tblGrid>
      <w:tr w:rsidR="00122623" w:rsidRPr="00A603DD" w14:paraId="40A09F70" w14:textId="77777777" w:rsidTr="00122623">
        <w:tc>
          <w:tcPr>
            <w:tcW w:w="2977" w:type="dxa"/>
            <w:shd w:val="clear" w:color="auto" w:fill="FDE699"/>
          </w:tcPr>
          <w:p w14:paraId="59014436" w14:textId="4A9DAA73" w:rsidR="00122623" w:rsidRPr="00A603DD" w:rsidRDefault="00122623" w:rsidP="0038415A">
            <w:pPr>
              <w:spacing w:after="0" w:line="360" w:lineRule="auto"/>
              <w:jc w:val="center"/>
              <w:rPr>
                <w:rFonts w:eastAsiaTheme="minorHAnsi" w:cs="Arial"/>
                <w:b/>
                <w:bCs/>
                <w:noProof/>
                <w:sz w:val="16"/>
                <w:szCs w:val="16"/>
              </w:rPr>
            </w:pPr>
            <w:r w:rsidRPr="00A603DD">
              <w:rPr>
                <w:rFonts w:eastAsiaTheme="minorHAnsi" w:cs="Arial"/>
                <w:b/>
                <w:bCs/>
                <w:noProof/>
                <w:sz w:val="16"/>
                <w:szCs w:val="16"/>
              </w:rPr>
              <w:t>Descriçõo</w:t>
            </w:r>
          </w:p>
        </w:tc>
        <w:tc>
          <w:tcPr>
            <w:tcW w:w="3402" w:type="dxa"/>
            <w:shd w:val="clear" w:color="auto" w:fill="FDE699"/>
          </w:tcPr>
          <w:p w14:paraId="20A2ABFA" w14:textId="1DA0E2B5" w:rsidR="00122623" w:rsidRPr="00A603DD" w:rsidRDefault="00122623" w:rsidP="0038415A">
            <w:pPr>
              <w:spacing w:after="0" w:line="360" w:lineRule="auto"/>
              <w:jc w:val="center"/>
              <w:rPr>
                <w:rFonts w:eastAsiaTheme="minorHAnsi" w:cs="Arial"/>
                <w:b/>
                <w:bCs/>
                <w:noProof/>
                <w:sz w:val="16"/>
                <w:szCs w:val="16"/>
              </w:rPr>
            </w:pPr>
            <w:r w:rsidRPr="00A603DD">
              <w:rPr>
                <w:rFonts w:eastAsiaTheme="minorHAnsi" w:cs="Arial"/>
                <w:b/>
                <w:bCs/>
                <w:noProof/>
                <w:sz w:val="16"/>
                <w:szCs w:val="16"/>
              </w:rPr>
              <w:t>Composiçao nos testes aplicados</w:t>
            </w:r>
          </w:p>
        </w:tc>
        <w:tc>
          <w:tcPr>
            <w:tcW w:w="3260" w:type="dxa"/>
            <w:shd w:val="clear" w:color="auto" w:fill="FDE699"/>
          </w:tcPr>
          <w:p w14:paraId="1BAC6B64" w14:textId="402606EE" w:rsidR="00122623" w:rsidRPr="00A603DD" w:rsidRDefault="00122623" w:rsidP="0038415A">
            <w:pPr>
              <w:spacing w:after="0" w:line="360" w:lineRule="auto"/>
              <w:jc w:val="center"/>
              <w:rPr>
                <w:rFonts w:eastAsiaTheme="minorHAnsi" w:cs="Arial"/>
                <w:b/>
                <w:bCs/>
                <w:noProof/>
                <w:sz w:val="16"/>
                <w:szCs w:val="16"/>
              </w:rPr>
            </w:pPr>
            <w:r w:rsidRPr="00A603DD">
              <w:rPr>
                <w:rFonts w:eastAsiaTheme="minorHAnsi" w:cs="Arial"/>
                <w:b/>
                <w:bCs/>
                <w:noProof/>
                <w:sz w:val="16"/>
                <w:szCs w:val="16"/>
              </w:rPr>
              <w:t>Composiçao na demonstração</w:t>
            </w:r>
          </w:p>
        </w:tc>
      </w:tr>
      <w:tr w:rsidR="00122623" w:rsidRPr="00A603DD" w14:paraId="4D1B6AAA" w14:textId="77777777" w:rsidTr="00122623">
        <w:tc>
          <w:tcPr>
            <w:tcW w:w="2977" w:type="dxa"/>
          </w:tcPr>
          <w:p w14:paraId="6D1169CC"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INSS (contribuição set/2023)</w:t>
            </w:r>
          </w:p>
        </w:tc>
        <w:tc>
          <w:tcPr>
            <w:tcW w:w="3402" w:type="dxa"/>
          </w:tcPr>
          <w:p w14:paraId="50149658" w14:textId="5F28166D" w:rsidR="00122623" w:rsidRPr="00A603DD" w:rsidRDefault="00122623" w:rsidP="0038415A">
            <w:pPr>
              <w:spacing w:after="0" w:line="360" w:lineRule="auto"/>
              <w:jc w:val="center"/>
              <w:rPr>
                <w:rFonts w:eastAsiaTheme="minorHAnsi" w:cs="Arial"/>
                <w:noProof/>
                <w:sz w:val="16"/>
                <w:szCs w:val="16"/>
              </w:rPr>
            </w:pPr>
            <w:r w:rsidRPr="00A603DD">
              <w:rPr>
                <w:rFonts w:cs="Arial"/>
                <w:sz w:val="16"/>
                <w:szCs w:val="16"/>
              </w:rPr>
              <w:t>5.802.741,40</w:t>
            </w:r>
          </w:p>
        </w:tc>
        <w:tc>
          <w:tcPr>
            <w:tcW w:w="3260" w:type="dxa"/>
          </w:tcPr>
          <w:p w14:paraId="40D882B7"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5.802.741,40</w:t>
            </w:r>
          </w:p>
        </w:tc>
      </w:tr>
      <w:tr w:rsidR="00122623" w:rsidRPr="00A603DD" w14:paraId="0C15EE02" w14:textId="77777777" w:rsidTr="00122623">
        <w:tc>
          <w:tcPr>
            <w:tcW w:w="2977" w:type="dxa"/>
          </w:tcPr>
          <w:p w14:paraId="2FD7E0D6"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INSS S/Férias a Pagar</w:t>
            </w:r>
          </w:p>
        </w:tc>
        <w:tc>
          <w:tcPr>
            <w:tcW w:w="3402" w:type="dxa"/>
          </w:tcPr>
          <w:p w14:paraId="07D94CDC" w14:textId="068AC3C5" w:rsidR="00122623" w:rsidRPr="00A603DD" w:rsidRDefault="00122623" w:rsidP="0038415A">
            <w:pPr>
              <w:spacing w:after="0" w:line="360" w:lineRule="auto"/>
              <w:jc w:val="center"/>
              <w:rPr>
                <w:rFonts w:eastAsiaTheme="minorHAnsi" w:cs="Arial"/>
                <w:noProof/>
                <w:sz w:val="16"/>
                <w:szCs w:val="16"/>
              </w:rPr>
            </w:pPr>
            <w:r w:rsidRPr="00A603DD">
              <w:rPr>
                <w:rFonts w:cs="Arial"/>
                <w:sz w:val="16"/>
                <w:szCs w:val="16"/>
              </w:rPr>
              <w:t>7.246.341,22</w:t>
            </w:r>
          </w:p>
        </w:tc>
        <w:tc>
          <w:tcPr>
            <w:tcW w:w="3260" w:type="dxa"/>
          </w:tcPr>
          <w:p w14:paraId="3666429A"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7.246.341,22</w:t>
            </w:r>
          </w:p>
        </w:tc>
      </w:tr>
      <w:tr w:rsidR="00122623" w:rsidRPr="00A603DD" w14:paraId="2A3E3C6C" w14:textId="77777777" w:rsidTr="00122623">
        <w:tc>
          <w:tcPr>
            <w:tcW w:w="2977" w:type="dxa"/>
          </w:tcPr>
          <w:p w14:paraId="405870F5"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lastRenderedPageBreak/>
              <w:t>INSS S/13º Salário a Pagar</w:t>
            </w:r>
          </w:p>
        </w:tc>
        <w:tc>
          <w:tcPr>
            <w:tcW w:w="3402" w:type="dxa"/>
          </w:tcPr>
          <w:p w14:paraId="1BF2439E" w14:textId="5265E968" w:rsidR="00122623" w:rsidRPr="00A603DD" w:rsidRDefault="00122623" w:rsidP="0038415A">
            <w:pPr>
              <w:spacing w:after="0" w:line="360" w:lineRule="auto"/>
              <w:jc w:val="center"/>
              <w:rPr>
                <w:rFonts w:eastAsiaTheme="minorHAnsi" w:cs="Arial"/>
                <w:noProof/>
                <w:sz w:val="16"/>
                <w:szCs w:val="16"/>
              </w:rPr>
            </w:pPr>
            <w:r w:rsidRPr="00A603DD">
              <w:rPr>
                <w:rFonts w:cs="Arial"/>
                <w:sz w:val="16"/>
                <w:szCs w:val="16"/>
              </w:rPr>
              <w:t>4.040.044,36</w:t>
            </w:r>
          </w:p>
        </w:tc>
        <w:tc>
          <w:tcPr>
            <w:tcW w:w="3260" w:type="dxa"/>
          </w:tcPr>
          <w:p w14:paraId="3818CB5B"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4.040.044,36</w:t>
            </w:r>
          </w:p>
        </w:tc>
      </w:tr>
      <w:tr w:rsidR="00122623" w:rsidRPr="00A603DD" w14:paraId="5562A30E" w14:textId="77777777" w:rsidTr="00122623">
        <w:tc>
          <w:tcPr>
            <w:tcW w:w="2977" w:type="dxa"/>
          </w:tcPr>
          <w:p w14:paraId="30A0D753"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FGTS (competência set/2023)</w:t>
            </w:r>
          </w:p>
        </w:tc>
        <w:tc>
          <w:tcPr>
            <w:tcW w:w="3402" w:type="dxa"/>
          </w:tcPr>
          <w:p w14:paraId="257147B2" w14:textId="72217342" w:rsidR="00122623" w:rsidRPr="00A603DD" w:rsidRDefault="00122623" w:rsidP="0038415A">
            <w:pPr>
              <w:spacing w:after="0" w:line="360" w:lineRule="auto"/>
              <w:jc w:val="center"/>
              <w:rPr>
                <w:rFonts w:eastAsiaTheme="minorHAnsi" w:cs="Arial"/>
                <w:noProof/>
                <w:sz w:val="16"/>
                <w:szCs w:val="16"/>
              </w:rPr>
            </w:pPr>
            <w:r w:rsidRPr="00A603DD">
              <w:rPr>
                <w:rFonts w:cs="Arial"/>
                <w:sz w:val="16"/>
                <w:szCs w:val="16"/>
              </w:rPr>
              <w:t>1.771.679,17</w:t>
            </w:r>
          </w:p>
        </w:tc>
        <w:tc>
          <w:tcPr>
            <w:tcW w:w="3260" w:type="dxa"/>
          </w:tcPr>
          <w:p w14:paraId="05D84884"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1.771.679,17</w:t>
            </w:r>
          </w:p>
        </w:tc>
      </w:tr>
      <w:tr w:rsidR="00122623" w:rsidRPr="00A603DD" w14:paraId="5938C8A8" w14:textId="77777777" w:rsidTr="00122623">
        <w:tc>
          <w:tcPr>
            <w:tcW w:w="2977" w:type="dxa"/>
          </w:tcPr>
          <w:p w14:paraId="44162548"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FGTS S/Férias a Pagar</w:t>
            </w:r>
          </w:p>
        </w:tc>
        <w:tc>
          <w:tcPr>
            <w:tcW w:w="3402" w:type="dxa"/>
          </w:tcPr>
          <w:p w14:paraId="20A102CA" w14:textId="74470B5E" w:rsidR="00122623" w:rsidRPr="00A603DD" w:rsidRDefault="00122623" w:rsidP="0038415A">
            <w:pPr>
              <w:spacing w:after="0" w:line="360" w:lineRule="auto"/>
              <w:jc w:val="center"/>
              <w:rPr>
                <w:rFonts w:eastAsiaTheme="minorHAnsi" w:cs="Arial"/>
                <w:noProof/>
                <w:sz w:val="16"/>
                <w:szCs w:val="16"/>
              </w:rPr>
            </w:pPr>
            <w:r w:rsidRPr="00A603DD">
              <w:rPr>
                <w:rFonts w:cs="Arial"/>
                <w:sz w:val="16"/>
                <w:szCs w:val="16"/>
              </w:rPr>
              <w:t>2.108.026,54</w:t>
            </w:r>
          </w:p>
        </w:tc>
        <w:tc>
          <w:tcPr>
            <w:tcW w:w="3260" w:type="dxa"/>
          </w:tcPr>
          <w:p w14:paraId="5BF4CBBC"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2.108.026,54</w:t>
            </w:r>
          </w:p>
        </w:tc>
      </w:tr>
      <w:tr w:rsidR="00122623" w:rsidRPr="00A603DD" w14:paraId="0465DF9E" w14:textId="77777777" w:rsidTr="00122623">
        <w:tc>
          <w:tcPr>
            <w:tcW w:w="2977" w:type="dxa"/>
          </w:tcPr>
          <w:p w14:paraId="7276BB4E"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FGTS S/13º Salário a Pagar</w:t>
            </w:r>
          </w:p>
        </w:tc>
        <w:tc>
          <w:tcPr>
            <w:tcW w:w="3402" w:type="dxa"/>
          </w:tcPr>
          <w:p w14:paraId="4FFC9D37" w14:textId="6BE85D34" w:rsidR="00122623" w:rsidRPr="00A603DD" w:rsidRDefault="00122623" w:rsidP="0038415A">
            <w:pPr>
              <w:spacing w:after="0" w:line="360" w:lineRule="auto"/>
              <w:jc w:val="center"/>
              <w:rPr>
                <w:rFonts w:eastAsiaTheme="minorHAnsi" w:cs="Arial"/>
                <w:noProof/>
                <w:sz w:val="16"/>
                <w:szCs w:val="16"/>
              </w:rPr>
            </w:pPr>
            <w:r w:rsidRPr="00A603DD">
              <w:rPr>
                <w:rFonts w:cs="Arial"/>
                <w:sz w:val="16"/>
                <w:szCs w:val="16"/>
              </w:rPr>
              <w:t>1.267.464,90</w:t>
            </w:r>
          </w:p>
        </w:tc>
        <w:tc>
          <w:tcPr>
            <w:tcW w:w="3260" w:type="dxa"/>
          </w:tcPr>
          <w:p w14:paraId="292826D1"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1.267.464,90</w:t>
            </w:r>
          </w:p>
        </w:tc>
      </w:tr>
      <w:tr w:rsidR="00122623" w:rsidRPr="00A603DD" w14:paraId="304D77EF" w14:textId="77777777" w:rsidTr="00122623">
        <w:tc>
          <w:tcPr>
            <w:tcW w:w="2977" w:type="dxa"/>
          </w:tcPr>
          <w:p w14:paraId="53407302"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Previdência Privada</w:t>
            </w:r>
          </w:p>
        </w:tc>
        <w:tc>
          <w:tcPr>
            <w:tcW w:w="3402" w:type="dxa"/>
          </w:tcPr>
          <w:p w14:paraId="6A88FFEC" w14:textId="2DE070D0" w:rsidR="00122623" w:rsidRPr="00A603DD" w:rsidRDefault="00122623" w:rsidP="0038415A">
            <w:pPr>
              <w:spacing w:after="0" w:line="360" w:lineRule="auto"/>
              <w:jc w:val="center"/>
              <w:rPr>
                <w:rFonts w:eastAsiaTheme="minorHAnsi" w:cs="Arial"/>
                <w:noProof/>
                <w:sz w:val="16"/>
                <w:szCs w:val="16"/>
              </w:rPr>
            </w:pPr>
            <w:r w:rsidRPr="00A603DD">
              <w:rPr>
                <w:rFonts w:cs="Arial"/>
                <w:sz w:val="16"/>
                <w:szCs w:val="16"/>
              </w:rPr>
              <w:t>534.503,34</w:t>
            </w:r>
          </w:p>
        </w:tc>
        <w:tc>
          <w:tcPr>
            <w:tcW w:w="3260" w:type="dxa"/>
          </w:tcPr>
          <w:p w14:paraId="24CEE5AA" w14:textId="77777777" w:rsidR="00122623" w:rsidRPr="00A603DD" w:rsidRDefault="00122623" w:rsidP="0038415A">
            <w:pPr>
              <w:spacing w:after="0" w:line="360" w:lineRule="auto"/>
              <w:jc w:val="center"/>
              <w:rPr>
                <w:rFonts w:eastAsiaTheme="minorHAnsi" w:cs="Arial"/>
                <w:noProof/>
                <w:sz w:val="16"/>
                <w:szCs w:val="16"/>
              </w:rPr>
            </w:pPr>
            <w:r w:rsidRPr="00A603DD">
              <w:rPr>
                <w:rFonts w:eastAsiaTheme="minorHAnsi" w:cs="Arial"/>
                <w:noProof/>
                <w:sz w:val="16"/>
                <w:szCs w:val="16"/>
              </w:rPr>
              <w:t>534.503,34</w:t>
            </w:r>
          </w:p>
        </w:tc>
      </w:tr>
    </w:tbl>
    <w:p w14:paraId="6C07E5C9" w14:textId="77777777" w:rsidR="00974ADA" w:rsidRPr="00462F19" w:rsidRDefault="00974ADA" w:rsidP="0038415A">
      <w:pPr>
        <w:spacing w:after="0" w:line="360" w:lineRule="auto"/>
        <w:rPr>
          <w:rFonts w:eastAsiaTheme="minorHAnsi" w:cs="Arial"/>
          <w:kern w:val="2"/>
        </w:rPr>
      </w:pPr>
    </w:p>
    <w:p w14:paraId="36D2AE98" w14:textId="1F128C8D" w:rsidR="00247FB7" w:rsidRDefault="00247FB7" w:rsidP="0038415A">
      <w:pPr>
        <w:pStyle w:val="Ttulo1"/>
        <w:spacing w:line="360" w:lineRule="auto"/>
        <w:rPr>
          <w:rFonts w:cs="Arial"/>
          <w:szCs w:val="22"/>
        </w:rPr>
      </w:pPr>
      <w:bookmarkStart w:id="77" w:name="_Toc144139340"/>
      <w:bookmarkStart w:id="78" w:name="_Toc151642486"/>
      <w:r w:rsidRPr="00462F19">
        <w:rPr>
          <w:rFonts w:cs="Arial"/>
          <w:szCs w:val="22"/>
        </w:rPr>
        <w:t>7.3.2 FORNECEDORES</w:t>
      </w:r>
      <w:bookmarkEnd w:id="77"/>
      <w:bookmarkEnd w:id="78"/>
    </w:p>
    <w:p w14:paraId="320BB7D9" w14:textId="77777777" w:rsidR="00A603DD" w:rsidRPr="00A603DD" w:rsidRDefault="00A603DD" w:rsidP="00A603DD"/>
    <w:p w14:paraId="7049C265" w14:textId="418DE7D6" w:rsidR="00974ADA" w:rsidRPr="00462F19" w:rsidRDefault="00BA756D" w:rsidP="0038415A">
      <w:pPr>
        <w:spacing w:line="360" w:lineRule="auto"/>
        <w:rPr>
          <w:rFonts w:cs="Arial"/>
        </w:rPr>
      </w:pPr>
      <w:r w:rsidRPr="00462F19">
        <w:rPr>
          <w:rFonts w:cs="Arial"/>
        </w:rPr>
        <w:t>Foram analisados a composição dos valores relacionados a ao montante de R$</w:t>
      </w:r>
      <w:r w:rsidR="00EE31C3" w:rsidRPr="00462F19">
        <w:rPr>
          <w:rFonts w:cs="Arial"/>
        </w:rPr>
        <w:t xml:space="preserve"> </w:t>
      </w:r>
      <w:r w:rsidRPr="00462F19">
        <w:rPr>
          <w:rFonts w:cs="Arial"/>
        </w:rPr>
        <w:t xml:space="preserve">5.802.741,40 apresentados nas demonstrações contábeis, foram analisados os contratos assinados com fornecedores, para verificação da composição do quadro de fornecedores. </w:t>
      </w:r>
    </w:p>
    <w:p w14:paraId="484BC3B5" w14:textId="7724732B" w:rsidR="00A603DD" w:rsidRDefault="00BA756D" w:rsidP="0038415A">
      <w:pPr>
        <w:spacing w:line="360" w:lineRule="auto"/>
        <w:rPr>
          <w:rFonts w:cs="Arial"/>
        </w:rPr>
      </w:pPr>
      <w:r w:rsidRPr="00462F19">
        <w:rPr>
          <w:rFonts w:cs="Arial"/>
        </w:rPr>
        <w:t xml:space="preserve">É possível verificar que o controle de contratos </w:t>
      </w:r>
      <w:r w:rsidR="00EE31C3" w:rsidRPr="00462F19">
        <w:rPr>
          <w:rFonts w:cs="Arial"/>
        </w:rPr>
        <w:t>evidência</w:t>
      </w:r>
      <w:r w:rsidRPr="00462F19">
        <w:rPr>
          <w:rFonts w:cs="Arial"/>
        </w:rPr>
        <w:t xml:space="preserve"> de maneira clara a identificação do fornecedor, Vigência do contrato, </w:t>
      </w:r>
      <w:r w:rsidR="00EE31C3" w:rsidRPr="00462F19">
        <w:rPr>
          <w:rFonts w:cs="Arial"/>
        </w:rPr>
        <w:t>Valor global do contrato, Parcelas a serem pagas e o valor de cada parcela</w:t>
      </w:r>
      <w:r w:rsidR="00A603DD">
        <w:rPr>
          <w:rFonts w:cs="Arial"/>
        </w:rPr>
        <w:t>, conforme evidenciado abaixo:</w:t>
      </w:r>
    </w:p>
    <w:tbl>
      <w:tblPr>
        <w:tblW w:w="10059" w:type="dxa"/>
        <w:jc w:val="center"/>
        <w:tblCellMar>
          <w:left w:w="70" w:type="dxa"/>
          <w:right w:w="70" w:type="dxa"/>
        </w:tblCellMar>
        <w:tblLook w:val="04A0" w:firstRow="1" w:lastRow="0" w:firstColumn="1" w:lastColumn="0" w:noHBand="0" w:noVBand="1"/>
      </w:tblPr>
      <w:tblGrid>
        <w:gridCol w:w="809"/>
        <w:gridCol w:w="1044"/>
        <w:gridCol w:w="1787"/>
        <w:gridCol w:w="3587"/>
        <w:gridCol w:w="847"/>
        <w:gridCol w:w="1134"/>
        <w:gridCol w:w="851"/>
      </w:tblGrid>
      <w:tr w:rsidR="00A603DD" w:rsidRPr="00A603DD" w14:paraId="7025DDD5" w14:textId="77777777" w:rsidTr="00A603DD">
        <w:trPr>
          <w:trHeight w:val="288"/>
          <w:jc w:val="center"/>
        </w:trPr>
        <w:tc>
          <w:tcPr>
            <w:tcW w:w="7227" w:type="dxa"/>
            <w:gridSpan w:val="4"/>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77E3521C"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FOLHA DE ANÁLISE DE CONTAS</w:t>
            </w:r>
          </w:p>
        </w:tc>
        <w:tc>
          <w:tcPr>
            <w:tcW w:w="847" w:type="dxa"/>
            <w:tcBorders>
              <w:top w:val="single" w:sz="4" w:space="0" w:color="auto"/>
              <w:left w:val="nil"/>
              <w:bottom w:val="nil"/>
              <w:right w:val="nil"/>
            </w:tcBorders>
            <w:shd w:val="clear" w:color="auto" w:fill="FFF2CC" w:themeFill="accent4" w:themeFillTint="33"/>
            <w:noWrap/>
            <w:vAlign w:val="center"/>
            <w:hideMark/>
          </w:tcPr>
          <w:p w14:paraId="66D1E897"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w:t>
            </w:r>
          </w:p>
        </w:tc>
        <w:tc>
          <w:tcPr>
            <w:tcW w:w="1134" w:type="dxa"/>
            <w:tcBorders>
              <w:top w:val="single" w:sz="4" w:space="0" w:color="auto"/>
              <w:left w:val="nil"/>
              <w:bottom w:val="nil"/>
              <w:right w:val="nil"/>
            </w:tcBorders>
            <w:shd w:val="clear" w:color="auto" w:fill="FFF2CC" w:themeFill="accent4" w:themeFillTint="33"/>
            <w:noWrap/>
            <w:vAlign w:val="center"/>
            <w:hideMark/>
          </w:tcPr>
          <w:p w14:paraId="1DD4E2C4"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w:t>
            </w:r>
          </w:p>
        </w:tc>
        <w:tc>
          <w:tcPr>
            <w:tcW w:w="851" w:type="dxa"/>
            <w:tcBorders>
              <w:top w:val="single" w:sz="4" w:space="0" w:color="auto"/>
              <w:left w:val="nil"/>
              <w:bottom w:val="nil"/>
              <w:right w:val="single" w:sz="4" w:space="0" w:color="auto"/>
            </w:tcBorders>
            <w:shd w:val="clear" w:color="auto" w:fill="FFF2CC" w:themeFill="accent4" w:themeFillTint="33"/>
            <w:noWrap/>
            <w:vAlign w:val="center"/>
            <w:hideMark/>
          </w:tcPr>
          <w:p w14:paraId="0B0C40FD"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w:t>
            </w:r>
          </w:p>
        </w:tc>
      </w:tr>
      <w:tr w:rsidR="00A603DD" w:rsidRPr="00A603DD" w14:paraId="3BF498FD" w14:textId="77777777" w:rsidTr="00A603DD">
        <w:trPr>
          <w:trHeight w:val="288"/>
          <w:jc w:val="center"/>
        </w:trPr>
        <w:tc>
          <w:tcPr>
            <w:tcW w:w="1853"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noWrap/>
            <w:vAlign w:val="center"/>
            <w:hideMark/>
          </w:tcPr>
          <w:p w14:paraId="77BC2FDC" w14:textId="77777777" w:rsidR="00A603DD" w:rsidRPr="00A603DD" w:rsidRDefault="00A603DD" w:rsidP="00A603DD">
            <w:pPr>
              <w:spacing w:after="0" w:line="240" w:lineRule="auto"/>
              <w:jc w:val="left"/>
              <w:rPr>
                <w:rFonts w:eastAsia="Times New Roman" w:cs="Arial"/>
                <w:b/>
                <w:bCs/>
                <w:sz w:val="12"/>
                <w:szCs w:val="12"/>
                <w:lang w:eastAsia="pt-BR"/>
              </w:rPr>
            </w:pPr>
            <w:r w:rsidRPr="00A603DD">
              <w:rPr>
                <w:rFonts w:eastAsia="Times New Roman" w:cs="Arial"/>
                <w:b/>
                <w:bCs/>
                <w:sz w:val="12"/>
                <w:szCs w:val="12"/>
                <w:lang w:eastAsia="pt-BR"/>
              </w:rPr>
              <w:t>CÓDIGO DA CONTA:</w:t>
            </w:r>
          </w:p>
        </w:tc>
        <w:tc>
          <w:tcPr>
            <w:tcW w:w="1787" w:type="dxa"/>
            <w:tcBorders>
              <w:top w:val="single" w:sz="4" w:space="0" w:color="auto"/>
              <w:left w:val="nil"/>
              <w:bottom w:val="single" w:sz="4" w:space="0" w:color="auto"/>
              <w:right w:val="nil"/>
            </w:tcBorders>
            <w:shd w:val="clear" w:color="auto" w:fill="FFF2CC" w:themeFill="accent4" w:themeFillTint="33"/>
            <w:noWrap/>
            <w:vAlign w:val="center"/>
            <w:hideMark/>
          </w:tcPr>
          <w:p w14:paraId="0984F1F4"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213.110.400</w:t>
            </w:r>
          </w:p>
        </w:tc>
        <w:tc>
          <w:tcPr>
            <w:tcW w:w="3587"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C42C7D3"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213110400 - CONTAS A PAGAR CREDORES NACIONAIS</w:t>
            </w:r>
          </w:p>
        </w:tc>
        <w:tc>
          <w:tcPr>
            <w:tcW w:w="2832" w:type="dxa"/>
            <w:gridSpan w:val="3"/>
            <w:tcBorders>
              <w:top w:val="single" w:sz="4" w:space="0" w:color="auto"/>
              <w:left w:val="nil"/>
              <w:bottom w:val="single" w:sz="4" w:space="0" w:color="auto"/>
              <w:right w:val="single" w:sz="4" w:space="0" w:color="000000"/>
            </w:tcBorders>
            <w:shd w:val="clear" w:color="auto" w:fill="FFF2CC" w:themeFill="accent4" w:themeFillTint="33"/>
            <w:vAlign w:val="center"/>
            <w:hideMark/>
          </w:tcPr>
          <w:p w14:paraId="38F8CD9C"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xml:space="preserve"> CONTAS A PAGAR CREDORES NACIONAIS </w:t>
            </w:r>
          </w:p>
        </w:tc>
      </w:tr>
      <w:tr w:rsidR="00A603DD" w:rsidRPr="00A603DD" w14:paraId="3B5BD467" w14:textId="77777777" w:rsidTr="00A603DD">
        <w:trPr>
          <w:trHeight w:val="288"/>
          <w:jc w:val="center"/>
        </w:trPr>
        <w:tc>
          <w:tcPr>
            <w:tcW w:w="1853" w:type="dxa"/>
            <w:gridSpan w:val="2"/>
            <w:tcBorders>
              <w:top w:val="single" w:sz="4" w:space="0" w:color="auto"/>
              <w:left w:val="single" w:sz="4" w:space="0" w:color="auto"/>
              <w:bottom w:val="single" w:sz="4" w:space="0" w:color="auto"/>
              <w:right w:val="nil"/>
            </w:tcBorders>
            <w:shd w:val="clear" w:color="auto" w:fill="FFF2CC" w:themeFill="accent4" w:themeFillTint="33"/>
            <w:noWrap/>
            <w:vAlign w:val="center"/>
            <w:hideMark/>
          </w:tcPr>
          <w:p w14:paraId="319DE80B" w14:textId="77777777" w:rsidR="00A603DD" w:rsidRPr="00A603DD" w:rsidRDefault="00A603DD" w:rsidP="00A603DD">
            <w:pPr>
              <w:spacing w:after="0" w:line="240" w:lineRule="auto"/>
              <w:jc w:val="left"/>
              <w:rPr>
                <w:rFonts w:eastAsia="Times New Roman" w:cs="Arial"/>
                <w:b/>
                <w:bCs/>
                <w:sz w:val="12"/>
                <w:szCs w:val="12"/>
                <w:lang w:eastAsia="pt-BR"/>
              </w:rPr>
            </w:pPr>
            <w:r w:rsidRPr="00A603DD">
              <w:rPr>
                <w:rFonts w:eastAsia="Times New Roman" w:cs="Arial"/>
                <w:b/>
                <w:bCs/>
                <w:sz w:val="12"/>
                <w:szCs w:val="12"/>
                <w:lang w:eastAsia="pt-BR"/>
              </w:rPr>
              <w:t> </w:t>
            </w:r>
          </w:p>
        </w:tc>
        <w:tc>
          <w:tcPr>
            <w:tcW w:w="1787" w:type="dxa"/>
            <w:tcBorders>
              <w:top w:val="nil"/>
              <w:left w:val="nil"/>
              <w:bottom w:val="single" w:sz="4" w:space="0" w:color="auto"/>
              <w:right w:val="nil"/>
            </w:tcBorders>
            <w:shd w:val="clear" w:color="auto" w:fill="FFF2CC" w:themeFill="accent4" w:themeFillTint="33"/>
            <w:vAlign w:val="center"/>
            <w:hideMark/>
          </w:tcPr>
          <w:p w14:paraId="11DBC870" w14:textId="77777777" w:rsidR="00A603DD" w:rsidRPr="00A603DD" w:rsidRDefault="00A603DD" w:rsidP="00A603DD">
            <w:pPr>
              <w:spacing w:after="0" w:line="240" w:lineRule="auto"/>
              <w:jc w:val="left"/>
              <w:rPr>
                <w:rFonts w:eastAsia="Times New Roman" w:cs="Arial"/>
                <w:b/>
                <w:bCs/>
                <w:sz w:val="12"/>
                <w:szCs w:val="12"/>
                <w:lang w:eastAsia="pt-BR"/>
              </w:rPr>
            </w:pPr>
            <w:r w:rsidRPr="00A603DD">
              <w:rPr>
                <w:rFonts w:eastAsia="Times New Roman" w:cs="Arial"/>
                <w:b/>
                <w:bCs/>
                <w:sz w:val="12"/>
                <w:szCs w:val="12"/>
                <w:lang w:eastAsia="pt-BR"/>
              </w:rPr>
              <w:t> </w:t>
            </w:r>
          </w:p>
        </w:tc>
        <w:tc>
          <w:tcPr>
            <w:tcW w:w="3587" w:type="dxa"/>
            <w:tcBorders>
              <w:top w:val="nil"/>
              <w:left w:val="nil"/>
              <w:bottom w:val="single" w:sz="4" w:space="0" w:color="auto"/>
              <w:right w:val="nil"/>
            </w:tcBorders>
            <w:shd w:val="clear" w:color="auto" w:fill="FFF2CC" w:themeFill="accent4" w:themeFillTint="33"/>
            <w:noWrap/>
            <w:vAlign w:val="center"/>
            <w:hideMark/>
          </w:tcPr>
          <w:p w14:paraId="37A52D61" w14:textId="77777777" w:rsidR="00A603DD" w:rsidRPr="00A603DD" w:rsidRDefault="00A603DD" w:rsidP="00A603DD">
            <w:pPr>
              <w:spacing w:after="0" w:line="240" w:lineRule="auto"/>
              <w:jc w:val="left"/>
              <w:rPr>
                <w:rFonts w:eastAsia="Times New Roman" w:cs="Arial"/>
                <w:b/>
                <w:bCs/>
                <w:sz w:val="12"/>
                <w:szCs w:val="12"/>
                <w:lang w:eastAsia="pt-BR"/>
              </w:rPr>
            </w:pPr>
            <w:r w:rsidRPr="00A603DD">
              <w:rPr>
                <w:rFonts w:eastAsia="Times New Roman" w:cs="Arial"/>
                <w:b/>
                <w:bCs/>
                <w:sz w:val="12"/>
                <w:szCs w:val="12"/>
                <w:lang w:eastAsia="pt-BR"/>
              </w:rPr>
              <w:t> </w:t>
            </w:r>
          </w:p>
        </w:tc>
        <w:tc>
          <w:tcPr>
            <w:tcW w:w="2832" w:type="dxa"/>
            <w:gridSpan w:val="3"/>
            <w:tcBorders>
              <w:top w:val="single" w:sz="4" w:space="0" w:color="auto"/>
              <w:left w:val="nil"/>
              <w:bottom w:val="single" w:sz="4" w:space="0" w:color="auto"/>
              <w:right w:val="single" w:sz="4" w:space="0" w:color="000000"/>
            </w:tcBorders>
            <w:shd w:val="clear" w:color="auto" w:fill="FFF2CC" w:themeFill="accent4" w:themeFillTint="33"/>
            <w:vAlign w:val="center"/>
            <w:hideMark/>
          </w:tcPr>
          <w:p w14:paraId="56CAC106"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w:t>
            </w:r>
          </w:p>
        </w:tc>
      </w:tr>
      <w:tr w:rsidR="00A603DD" w:rsidRPr="00A603DD" w14:paraId="454EC1D2" w14:textId="77777777" w:rsidTr="00A603DD">
        <w:trPr>
          <w:trHeight w:val="288"/>
          <w:jc w:val="center"/>
        </w:trPr>
        <w:tc>
          <w:tcPr>
            <w:tcW w:w="809"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4CF0495C"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xml:space="preserve">DATA </w:t>
            </w:r>
          </w:p>
        </w:tc>
        <w:tc>
          <w:tcPr>
            <w:tcW w:w="1044" w:type="dxa"/>
            <w:tcBorders>
              <w:top w:val="nil"/>
              <w:left w:val="nil"/>
              <w:bottom w:val="single" w:sz="4" w:space="0" w:color="auto"/>
              <w:right w:val="single" w:sz="4" w:space="0" w:color="auto"/>
            </w:tcBorders>
            <w:shd w:val="clear" w:color="auto" w:fill="FFF2CC" w:themeFill="accent4" w:themeFillTint="33"/>
            <w:noWrap/>
            <w:vAlign w:val="center"/>
            <w:hideMark/>
          </w:tcPr>
          <w:p w14:paraId="393B3560"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DOCUMENTO</w:t>
            </w:r>
          </w:p>
        </w:tc>
        <w:tc>
          <w:tcPr>
            <w:tcW w:w="1787" w:type="dxa"/>
            <w:tcBorders>
              <w:top w:val="nil"/>
              <w:left w:val="nil"/>
              <w:bottom w:val="single" w:sz="4" w:space="0" w:color="auto"/>
              <w:right w:val="single" w:sz="4" w:space="0" w:color="auto"/>
            </w:tcBorders>
            <w:shd w:val="clear" w:color="auto" w:fill="FFF2CC" w:themeFill="accent4" w:themeFillTint="33"/>
            <w:vAlign w:val="center"/>
            <w:hideMark/>
          </w:tcPr>
          <w:p w14:paraId="2F7B6D62"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CONTA CORRENTE</w:t>
            </w:r>
          </w:p>
        </w:tc>
        <w:tc>
          <w:tcPr>
            <w:tcW w:w="3587" w:type="dxa"/>
            <w:tcBorders>
              <w:top w:val="nil"/>
              <w:left w:val="nil"/>
              <w:bottom w:val="single" w:sz="4" w:space="0" w:color="auto"/>
              <w:right w:val="single" w:sz="4" w:space="0" w:color="auto"/>
            </w:tcBorders>
            <w:shd w:val="clear" w:color="auto" w:fill="FFF2CC" w:themeFill="accent4" w:themeFillTint="33"/>
            <w:noWrap/>
            <w:vAlign w:val="center"/>
            <w:hideMark/>
          </w:tcPr>
          <w:p w14:paraId="2D200359"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HISTÓRICO</w:t>
            </w:r>
          </w:p>
        </w:tc>
        <w:tc>
          <w:tcPr>
            <w:tcW w:w="847" w:type="dxa"/>
            <w:tcBorders>
              <w:top w:val="nil"/>
              <w:left w:val="nil"/>
              <w:bottom w:val="single" w:sz="4" w:space="0" w:color="auto"/>
              <w:right w:val="single" w:sz="4" w:space="0" w:color="auto"/>
            </w:tcBorders>
            <w:shd w:val="clear" w:color="auto" w:fill="FFF2CC" w:themeFill="accent4" w:themeFillTint="33"/>
            <w:noWrap/>
            <w:vAlign w:val="center"/>
            <w:hideMark/>
          </w:tcPr>
          <w:p w14:paraId="402D3065"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xml:space="preserve"> DÉBITO </w:t>
            </w:r>
          </w:p>
        </w:tc>
        <w:tc>
          <w:tcPr>
            <w:tcW w:w="1134" w:type="dxa"/>
            <w:tcBorders>
              <w:top w:val="nil"/>
              <w:left w:val="nil"/>
              <w:bottom w:val="single" w:sz="4" w:space="0" w:color="auto"/>
              <w:right w:val="single" w:sz="4" w:space="0" w:color="auto"/>
            </w:tcBorders>
            <w:shd w:val="clear" w:color="auto" w:fill="FFF2CC" w:themeFill="accent4" w:themeFillTint="33"/>
            <w:noWrap/>
            <w:vAlign w:val="center"/>
            <w:hideMark/>
          </w:tcPr>
          <w:p w14:paraId="20A65BF9"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xml:space="preserve"> CRÉDITO </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29232BA9"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 xml:space="preserve"> SALDO ATUAL </w:t>
            </w:r>
          </w:p>
        </w:tc>
      </w:tr>
      <w:tr w:rsidR="00A603DD" w:rsidRPr="00A603DD" w14:paraId="1C239613" w14:textId="77777777" w:rsidTr="00A603DD">
        <w:trPr>
          <w:trHeight w:val="111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96E5D7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18/10/2019</w:t>
            </w:r>
          </w:p>
        </w:tc>
        <w:tc>
          <w:tcPr>
            <w:tcW w:w="1044" w:type="dxa"/>
            <w:tcBorders>
              <w:top w:val="nil"/>
              <w:left w:val="nil"/>
              <w:bottom w:val="single" w:sz="4" w:space="0" w:color="auto"/>
              <w:right w:val="single" w:sz="4" w:space="0" w:color="auto"/>
            </w:tcBorders>
            <w:shd w:val="clear" w:color="auto" w:fill="auto"/>
            <w:noWrap/>
            <w:vAlign w:val="center"/>
            <w:hideMark/>
          </w:tcPr>
          <w:p w14:paraId="1A03B52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2019NS027419</w:t>
            </w:r>
          </w:p>
        </w:tc>
        <w:tc>
          <w:tcPr>
            <w:tcW w:w="1787" w:type="dxa"/>
            <w:tcBorders>
              <w:top w:val="nil"/>
              <w:left w:val="nil"/>
              <w:bottom w:val="single" w:sz="4" w:space="0" w:color="auto"/>
              <w:right w:val="single" w:sz="4" w:space="0" w:color="auto"/>
            </w:tcBorders>
            <w:shd w:val="clear" w:color="auto" w:fill="auto"/>
            <w:vAlign w:val="center"/>
            <w:hideMark/>
          </w:tcPr>
          <w:p w14:paraId="1B4A8CB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0178429020 02196013000103</w:t>
            </w:r>
          </w:p>
        </w:tc>
        <w:tc>
          <w:tcPr>
            <w:tcW w:w="3587" w:type="dxa"/>
            <w:tcBorders>
              <w:top w:val="nil"/>
              <w:left w:val="nil"/>
              <w:bottom w:val="single" w:sz="4" w:space="0" w:color="auto"/>
              <w:right w:val="single" w:sz="4" w:space="0" w:color="auto"/>
            </w:tcBorders>
            <w:shd w:val="clear" w:color="auto" w:fill="auto"/>
            <w:vAlign w:val="bottom"/>
            <w:hideMark/>
          </w:tcPr>
          <w:p w14:paraId="1605FF23" w14:textId="3F97E246"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Pagto nfs 092 ref. parcelas 6 da 1@ Edição e NFS.198-ref. 1@ e 2@ Edição, ASSOCIACAO DE COMUNICACAO EDUCATIVA ROQUETTE PINTO. Prestação de serviços auxiliares para execução da Linha de produção de conteudos destinados às TVs Publicas (FSA 2013/2014) por meio implantação e operacionalização de unidade ténicas ,  proc.1147/2014 vol. 03.</w:t>
            </w:r>
          </w:p>
        </w:tc>
        <w:tc>
          <w:tcPr>
            <w:tcW w:w="847" w:type="dxa"/>
            <w:tcBorders>
              <w:top w:val="nil"/>
              <w:left w:val="nil"/>
              <w:bottom w:val="single" w:sz="4" w:space="0" w:color="auto"/>
              <w:right w:val="single" w:sz="4" w:space="0" w:color="auto"/>
            </w:tcBorders>
            <w:shd w:val="clear" w:color="auto" w:fill="auto"/>
            <w:noWrap/>
            <w:vAlign w:val="center"/>
            <w:hideMark/>
          </w:tcPr>
          <w:p w14:paraId="7F19985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469.113,12</w:t>
            </w:r>
          </w:p>
        </w:tc>
        <w:tc>
          <w:tcPr>
            <w:tcW w:w="1134" w:type="dxa"/>
            <w:tcBorders>
              <w:top w:val="nil"/>
              <w:left w:val="nil"/>
              <w:bottom w:val="single" w:sz="4" w:space="0" w:color="auto"/>
              <w:right w:val="single" w:sz="4" w:space="0" w:color="auto"/>
            </w:tcBorders>
            <w:shd w:val="clear" w:color="auto" w:fill="auto"/>
            <w:noWrap/>
            <w:vAlign w:val="center"/>
            <w:hideMark/>
          </w:tcPr>
          <w:p w14:paraId="13F6050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995.748,16</w:t>
            </w:r>
          </w:p>
        </w:tc>
        <w:tc>
          <w:tcPr>
            <w:tcW w:w="851" w:type="dxa"/>
            <w:tcBorders>
              <w:top w:val="nil"/>
              <w:left w:val="nil"/>
              <w:bottom w:val="single" w:sz="4" w:space="0" w:color="auto"/>
              <w:right w:val="single" w:sz="4" w:space="0" w:color="auto"/>
            </w:tcBorders>
            <w:shd w:val="clear" w:color="auto" w:fill="auto"/>
            <w:noWrap/>
            <w:vAlign w:val="center"/>
            <w:hideMark/>
          </w:tcPr>
          <w:p w14:paraId="602C3CC1"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526.635,04</w:t>
            </w:r>
          </w:p>
        </w:tc>
      </w:tr>
      <w:tr w:rsidR="00A603DD" w:rsidRPr="00A603DD" w14:paraId="179F37A7"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C41283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28/02/2020</w:t>
            </w:r>
          </w:p>
        </w:tc>
        <w:tc>
          <w:tcPr>
            <w:tcW w:w="1044" w:type="dxa"/>
            <w:tcBorders>
              <w:top w:val="nil"/>
              <w:left w:val="nil"/>
              <w:bottom w:val="single" w:sz="4" w:space="0" w:color="auto"/>
              <w:right w:val="single" w:sz="4" w:space="0" w:color="auto"/>
            </w:tcBorders>
            <w:shd w:val="clear" w:color="auto" w:fill="auto"/>
            <w:noWrap/>
            <w:vAlign w:val="center"/>
            <w:hideMark/>
          </w:tcPr>
          <w:p w14:paraId="0AB0097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2020NS005239</w:t>
            </w:r>
          </w:p>
        </w:tc>
        <w:tc>
          <w:tcPr>
            <w:tcW w:w="1787" w:type="dxa"/>
            <w:tcBorders>
              <w:top w:val="nil"/>
              <w:left w:val="nil"/>
              <w:bottom w:val="single" w:sz="4" w:space="0" w:color="auto"/>
              <w:right w:val="single" w:sz="4" w:space="0" w:color="auto"/>
            </w:tcBorders>
            <w:shd w:val="clear" w:color="auto" w:fill="auto"/>
            <w:vAlign w:val="center"/>
            <w:hideMark/>
          </w:tcPr>
          <w:p w14:paraId="1E66F08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0172204150</w:t>
            </w:r>
            <w:r w:rsidRPr="00A603DD">
              <w:rPr>
                <w:rFonts w:eastAsia="Times New Roman" w:cs="Arial"/>
                <w:color w:val="000000"/>
                <w:sz w:val="12"/>
                <w:szCs w:val="12"/>
                <w:lang w:eastAsia="pt-BR"/>
              </w:rPr>
              <w:br/>
              <w:t>21045383000194</w:t>
            </w:r>
          </w:p>
        </w:tc>
        <w:tc>
          <w:tcPr>
            <w:tcW w:w="3587" w:type="dxa"/>
            <w:tcBorders>
              <w:top w:val="nil"/>
              <w:left w:val="nil"/>
              <w:bottom w:val="single" w:sz="4" w:space="0" w:color="auto"/>
              <w:right w:val="single" w:sz="4" w:space="0" w:color="auto"/>
            </w:tcBorders>
            <w:shd w:val="clear" w:color="auto" w:fill="auto"/>
            <w:vAlign w:val="bottom"/>
            <w:hideMark/>
          </w:tcPr>
          <w:p w14:paraId="6E25E831"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PAGTO. NFS-E-1523 - MANANCIAL SEGURANCA PRIVADA LTDA - EPP. SERVICOS OSTENSIVOS DE VIGILANCIA ARMADA P/ SEGURANCA FISICA DOS EMPREGADOS, MATERIAIS, EQUIP, INSTALACOES, PREDIOS, VEICULOS E UNIDADES MOVEIS DA EBC - SUPERINTENDENCIA REG. DO MARANHAO, EM SAO LUIS/MA. CONT. EBC/COORD-CM/NR.0036/2018. COMP: 21 A 27/01/20, PROC: 0215/2020.</w:t>
            </w:r>
          </w:p>
        </w:tc>
        <w:tc>
          <w:tcPr>
            <w:tcW w:w="847" w:type="dxa"/>
            <w:tcBorders>
              <w:top w:val="nil"/>
              <w:left w:val="nil"/>
              <w:bottom w:val="single" w:sz="4" w:space="0" w:color="auto"/>
              <w:right w:val="single" w:sz="4" w:space="0" w:color="auto"/>
            </w:tcBorders>
            <w:shd w:val="clear" w:color="auto" w:fill="auto"/>
            <w:noWrap/>
            <w:vAlign w:val="center"/>
            <w:hideMark/>
          </w:tcPr>
          <w:p w14:paraId="3F49A3C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1.373,94</w:t>
            </w:r>
          </w:p>
        </w:tc>
        <w:tc>
          <w:tcPr>
            <w:tcW w:w="1134" w:type="dxa"/>
            <w:tcBorders>
              <w:top w:val="nil"/>
              <w:left w:val="nil"/>
              <w:bottom w:val="single" w:sz="4" w:space="0" w:color="auto"/>
              <w:right w:val="single" w:sz="4" w:space="0" w:color="auto"/>
            </w:tcBorders>
            <w:shd w:val="clear" w:color="auto" w:fill="auto"/>
            <w:noWrap/>
            <w:vAlign w:val="center"/>
            <w:hideMark/>
          </w:tcPr>
          <w:p w14:paraId="071BD1A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6.718,55</w:t>
            </w:r>
          </w:p>
        </w:tc>
        <w:tc>
          <w:tcPr>
            <w:tcW w:w="851" w:type="dxa"/>
            <w:tcBorders>
              <w:top w:val="nil"/>
              <w:left w:val="nil"/>
              <w:bottom w:val="single" w:sz="4" w:space="0" w:color="auto"/>
              <w:right w:val="single" w:sz="4" w:space="0" w:color="auto"/>
            </w:tcBorders>
            <w:shd w:val="clear" w:color="auto" w:fill="auto"/>
            <w:noWrap/>
            <w:vAlign w:val="center"/>
            <w:hideMark/>
          </w:tcPr>
          <w:p w14:paraId="51467910"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5.344,61</w:t>
            </w:r>
          </w:p>
        </w:tc>
      </w:tr>
      <w:tr w:rsidR="00A603DD" w:rsidRPr="00A603DD" w14:paraId="6903E7ED" w14:textId="77777777" w:rsidTr="00A603DD">
        <w:trPr>
          <w:trHeight w:val="100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E86DC7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30/11/2022</w:t>
            </w:r>
          </w:p>
        </w:tc>
        <w:tc>
          <w:tcPr>
            <w:tcW w:w="1044" w:type="dxa"/>
            <w:tcBorders>
              <w:top w:val="nil"/>
              <w:left w:val="nil"/>
              <w:bottom w:val="single" w:sz="4" w:space="0" w:color="auto"/>
              <w:right w:val="single" w:sz="4" w:space="0" w:color="auto"/>
            </w:tcBorders>
            <w:shd w:val="clear" w:color="auto" w:fill="auto"/>
            <w:noWrap/>
            <w:vAlign w:val="center"/>
            <w:hideMark/>
          </w:tcPr>
          <w:p w14:paraId="26C4FD6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2022NS027929</w:t>
            </w:r>
          </w:p>
        </w:tc>
        <w:tc>
          <w:tcPr>
            <w:tcW w:w="1787" w:type="dxa"/>
            <w:tcBorders>
              <w:top w:val="nil"/>
              <w:left w:val="nil"/>
              <w:bottom w:val="single" w:sz="4" w:space="0" w:color="auto"/>
              <w:right w:val="single" w:sz="4" w:space="0" w:color="auto"/>
            </w:tcBorders>
            <w:shd w:val="clear" w:color="auto" w:fill="auto"/>
            <w:vAlign w:val="center"/>
            <w:hideMark/>
          </w:tcPr>
          <w:p w14:paraId="6E39298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017220415037381902000125</w:t>
            </w:r>
          </w:p>
        </w:tc>
        <w:tc>
          <w:tcPr>
            <w:tcW w:w="3587" w:type="dxa"/>
            <w:tcBorders>
              <w:top w:val="nil"/>
              <w:left w:val="nil"/>
              <w:bottom w:val="single" w:sz="4" w:space="0" w:color="auto"/>
              <w:right w:val="single" w:sz="4" w:space="0" w:color="auto"/>
            </w:tcBorders>
            <w:shd w:val="clear" w:color="auto" w:fill="auto"/>
            <w:vAlign w:val="bottom"/>
            <w:hideMark/>
          </w:tcPr>
          <w:p w14:paraId="21FB488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PAGAMENTO NFE-160368- REDE NACIONAL DE APRENDIZAGEM PROMOCAO SOCIAL E INTEGRACAO - SERVICOS RECRUTAMENTO, SELECAO, CONTRATACAO, CAPACITACAO, ACOMPANHAMENTO E DISPONIBILIZACAO DE JOVENS APRENDIZES A EBC EM BRASILIA-DF - CONTRATO 0026/2021 -  COMPETENCIA - SET/2022. PROC. 0177/2022. DOC13524208.</w:t>
            </w:r>
          </w:p>
        </w:tc>
        <w:tc>
          <w:tcPr>
            <w:tcW w:w="847" w:type="dxa"/>
            <w:tcBorders>
              <w:top w:val="nil"/>
              <w:left w:val="nil"/>
              <w:bottom w:val="single" w:sz="4" w:space="0" w:color="auto"/>
              <w:right w:val="single" w:sz="4" w:space="0" w:color="auto"/>
            </w:tcBorders>
            <w:shd w:val="clear" w:color="auto" w:fill="auto"/>
            <w:noWrap/>
            <w:vAlign w:val="center"/>
            <w:hideMark/>
          </w:tcPr>
          <w:p w14:paraId="401B5D0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-15.691,20</w:t>
            </w:r>
          </w:p>
        </w:tc>
        <w:tc>
          <w:tcPr>
            <w:tcW w:w="1134" w:type="dxa"/>
            <w:tcBorders>
              <w:top w:val="nil"/>
              <w:left w:val="nil"/>
              <w:bottom w:val="single" w:sz="4" w:space="0" w:color="auto"/>
              <w:right w:val="single" w:sz="4" w:space="0" w:color="auto"/>
            </w:tcBorders>
            <w:shd w:val="clear" w:color="auto" w:fill="auto"/>
            <w:noWrap/>
            <w:vAlign w:val="center"/>
            <w:hideMark/>
          </w:tcPr>
          <w:p w14:paraId="74CDCA6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15.691,25</w:t>
            </w:r>
          </w:p>
        </w:tc>
        <w:tc>
          <w:tcPr>
            <w:tcW w:w="851" w:type="dxa"/>
            <w:tcBorders>
              <w:top w:val="nil"/>
              <w:left w:val="nil"/>
              <w:bottom w:val="single" w:sz="4" w:space="0" w:color="auto"/>
              <w:right w:val="single" w:sz="4" w:space="0" w:color="auto"/>
            </w:tcBorders>
            <w:shd w:val="clear" w:color="auto" w:fill="auto"/>
            <w:noWrap/>
            <w:vAlign w:val="center"/>
            <w:hideMark/>
          </w:tcPr>
          <w:p w14:paraId="15DA0BD0"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0,05</w:t>
            </w:r>
          </w:p>
        </w:tc>
      </w:tr>
      <w:tr w:rsidR="00A603DD" w:rsidRPr="00A603DD" w14:paraId="34325607"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5E5663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07/12/2022</w:t>
            </w:r>
          </w:p>
        </w:tc>
        <w:tc>
          <w:tcPr>
            <w:tcW w:w="1044" w:type="dxa"/>
            <w:tcBorders>
              <w:top w:val="nil"/>
              <w:left w:val="nil"/>
              <w:bottom w:val="single" w:sz="4" w:space="0" w:color="auto"/>
              <w:right w:val="single" w:sz="4" w:space="0" w:color="auto"/>
            </w:tcBorders>
            <w:shd w:val="clear" w:color="auto" w:fill="auto"/>
            <w:noWrap/>
            <w:vAlign w:val="center"/>
            <w:hideMark/>
          </w:tcPr>
          <w:p w14:paraId="5C8FDE4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2022NS027949</w:t>
            </w:r>
          </w:p>
        </w:tc>
        <w:tc>
          <w:tcPr>
            <w:tcW w:w="1787" w:type="dxa"/>
            <w:tcBorders>
              <w:top w:val="nil"/>
              <w:left w:val="nil"/>
              <w:bottom w:val="single" w:sz="4" w:space="0" w:color="auto"/>
              <w:right w:val="single" w:sz="4" w:space="0" w:color="auto"/>
            </w:tcBorders>
            <w:shd w:val="clear" w:color="auto" w:fill="auto"/>
            <w:vAlign w:val="center"/>
            <w:hideMark/>
          </w:tcPr>
          <w:p w14:paraId="164FBC9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017220415020522050000146</w:t>
            </w:r>
          </w:p>
        </w:tc>
        <w:tc>
          <w:tcPr>
            <w:tcW w:w="3587" w:type="dxa"/>
            <w:tcBorders>
              <w:top w:val="nil"/>
              <w:left w:val="nil"/>
              <w:bottom w:val="single" w:sz="4" w:space="0" w:color="auto"/>
              <w:right w:val="single" w:sz="4" w:space="0" w:color="auto"/>
            </w:tcBorders>
            <w:shd w:val="clear" w:color="auto" w:fill="auto"/>
            <w:vAlign w:val="bottom"/>
            <w:hideMark/>
          </w:tcPr>
          <w:p w14:paraId="0C01A793"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 * * * * * *      REGULARIZACAO DA 2022NS027179       * * * * * *        * PARA CANCELAMENTO DA DESPESA A ANULAR REF. PAGAMENTO DAS NFS-E- 13318/13319 - ESPECIALY TERCEIR - EIRELI. SERV DE LIMP, HIG E CONSERV, LAVAG DE VEIC E DE COZIN C/ FORNEC DE MATER E EQUIP, NA EBC EM BSB/DF. CONTR.EBC/COORD/CM-Nº0082/2018. COMPETENCIA  21.07.2022 A 20.08.2022. -  PROC: 0260/2022. CHAMADO DOC49577415</w:t>
            </w:r>
          </w:p>
        </w:tc>
        <w:tc>
          <w:tcPr>
            <w:tcW w:w="847" w:type="dxa"/>
            <w:tcBorders>
              <w:top w:val="nil"/>
              <w:left w:val="nil"/>
              <w:bottom w:val="single" w:sz="4" w:space="0" w:color="auto"/>
              <w:right w:val="single" w:sz="4" w:space="0" w:color="auto"/>
            </w:tcBorders>
            <w:shd w:val="clear" w:color="auto" w:fill="auto"/>
            <w:noWrap/>
            <w:vAlign w:val="center"/>
            <w:hideMark/>
          </w:tcPr>
          <w:p w14:paraId="36865BE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80EB9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18.522,71</w:t>
            </w:r>
          </w:p>
        </w:tc>
        <w:tc>
          <w:tcPr>
            <w:tcW w:w="851" w:type="dxa"/>
            <w:tcBorders>
              <w:top w:val="nil"/>
              <w:left w:val="nil"/>
              <w:bottom w:val="single" w:sz="4" w:space="0" w:color="auto"/>
              <w:right w:val="single" w:sz="4" w:space="0" w:color="auto"/>
            </w:tcBorders>
            <w:shd w:val="clear" w:color="auto" w:fill="auto"/>
            <w:noWrap/>
            <w:vAlign w:val="center"/>
            <w:hideMark/>
          </w:tcPr>
          <w:p w14:paraId="7BDBA41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18.522,71</w:t>
            </w:r>
          </w:p>
        </w:tc>
      </w:tr>
      <w:tr w:rsidR="00A603DD" w:rsidRPr="00A603DD" w14:paraId="7C7E5D98" w14:textId="77777777" w:rsidTr="00A603DD">
        <w:trPr>
          <w:trHeight w:val="864"/>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A1B1E6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21/12/2022</w:t>
            </w:r>
          </w:p>
        </w:tc>
        <w:tc>
          <w:tcPr>
            <w:tcW w:w="1044" w:type="dxa"/>
            <w:tcBorders>
              <w:top w:val="nil"/>
              <w:left w:val="nil"/>
              <w:bottom w:val="single" w:sz="4" w:space="0" w:color="auto"/>
              <w:right w:val="single" w:sz="4" w:space="0" w:color="auto"/>
            </w:tcBorders>
            <w:shd w:val="clear" w:color="auto" w:fill="auto"/>
            <w:noWrap/>
            <w:vAlign w:val="center"/>
            <w:hideMark/>
          </w:tcPr>
          <w:p w14:paraId="4D699F9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2022NS029226</w:t>
            </w:r>
          </w:p>
        </w:tc>
        <w:tc>
          <w:tcPr>
            <w:tcW w:w="1787" w:type="dxa"/>
            <w:tcBorders>
              <w:top w:val="nil"/>
              <w:left w:val="nil"/>
              <w:bottom w:val="single" w:sz="4" w:space="0" w:color="auto"/>
              <w:right w:val="single" w:sz="4" w:space="0" w:color="auto"/>
            </w:tcBorders>
            <w:shd w:val="clear" w:color="auto" w:fill="auto"/>
            <w:vAlign w:val="center"/>
            <w:hideMark/>
          </w:tcPr>
          <w:p w14:paraId="681D609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017220415020522050000146</w:t>
            </w:r>
          </w:p>
        </w:tc>
        <w:tc>
          <w:tcPr>
            <w:tcW w:w="3587" w:type="dxa"/>
            <w:tcBorders>
              <w:top w:val="nil"/>
              <w:left w:val="nil"/>
              <w:bottom w:val="single" w:sz="4" w:space="0" w:color="auto"/>
              <w:right w:val="single" w:sz="4" w:space="0" w:color="auto"/>
            </w:tcBorders>
            <w:shd w:val="clear" w:color="auto" w:fill="auto"/>
            <w:vAlign w:val="bottom"/>
            <w:hideMark/>
          </w:tcPr>
          <w:p w14:paraId="4A0E714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PGTO DAS NFS-E- 13370-13371 - ESPECIALY TERCEIR - EIRELI. SERV DE LIMP, HIG E CONSERV, LAVAG DE VEIC E DE COZIN C/ FORNEC DE MATER E EQUIP, NA EBC EM BSB/DF. CONTR.EBC/COORD/CM-Nº0082/2018. COMPETENCIA  21/07 E 12/08/2022.-  PROC: 0260/2022. DOC31616231.</w:t>
            </w:r>
          </w:p>
        </w:tc>
        <w:tc>
          <w:tcPr>
            <w:tcW w:w="847" w:type="dxa"/>
            <w:tcBorders>
              <w:top w:val="nil"/>
              <w:left w:val="nil"/>
              <w:bottom w:val="single" w:sz="4" w:space="0" w:color="auto"/>
              <w:right w:val="single" w:sz="4" w:space="0" w:color="auto"/>
            </w:tcBorders>
            <w:shd w:val="clear" w:color="auto" w:fill="auto"/>
            <w:noWrap/>
            <w:vAlign w:val="center"/>
            <w:hideMark/>
          </w:tcPr>
          <w:p w14:paraId="271D233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78.068,18</w:t>
            </w:r>
          </w:p>
        </w:tc>
        <w:tc>
          <w:tcPr>
            <w:tcW w:w="1134" w:type="dxa"/>
            <w:tcBorders>
              <w:top w:val="nil"/>
              <w:left w:val="nil"/>
              <w:bottom w:val="single" w:sz="4" w:space="0" w:color="auto"/>
              <w:right w:val="single" w:sz="4" w:space="0" w:color="auto"/>
            </w:tcBorders>
            <w:shd w:val="clear" w:color="auto" w:fill="auto"/>
            <w:noWrap/>
            <w:vAlign w:val="center"/>
            <w:hideMark/>
          </w:tcPr>
          <w:p w14:paraId="23DBB33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128.188,51</w:t>
            </w:r>
          </w:p>
        </w:tc>
        <w:tc>
          <w:tcPr>
            <w:tcW w:w="851" w:type="dxa"/>
            <w:tcBorders>
              <w:top w:val="nil"/>
              <w:left w:val="nil"/>
              <w:bottom w:val="single" w:sz="4" w:space="0" w:color="auto"/>
              <w:right w:val="single" w:sz="4" w:space="0" w:color="auto"/>
            </w:tcBorders>
            <w:shd w:val="clear" w:color="auto" w:fill="auto"/>
            <w:noWrap/>
            <w:vAlign w:val="center"/>
            <w:hideMark/>
          </w:tcPr>
          <w:p w14:paraId="3E772976"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50.120,33</w:t>
            </w:r>
          </w:p>
        </w:tc>
      </w:tr>
      <w:tr w:rsidR="00A603DD" w:rsidRPr="00A603DD" w14:paraId="10604E20" w14:textId="77777777" w:rsidTr="00A603DD">
        <w:trPr>
          <w:trHeight w:val="864"/>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201108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27/12/2022</w:t>
            </w:r>
          </w:p>
        </w:tc>
        <w:tc>
          <w:tcPr>
            <w:tcW w:w="1044" w:type="dxa"/>
            <w:tcBorders>
              <w:top w:val="nil"/>
              <w:left w:val="nil"/>
              <w:bottom w:val="single" w:sz="4" w:space="0" w:color="auto"/>
              <w:right w:val="single" w:sz="4" w:space="0" w:color="auto"/>
            </w:tcBorders>
            <w:shd w:val="clear" w:color="auto" w:fill="auto"/>
            <w:noWrap/>
            <w:vAlign w:val="center"/>
            <w:hideMark/>
          </w:tcPr>
          <w:p w14:paraId="7DE3127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2022NS029834</w:t>
            </w:r>
          </w:p>
        </w:tc>
        <w:tc>
          <w:tcPr>
            <w:tcW w:w="1787" w:type="dxa"/>
            <w:tcBorders>
              <w:top w:val="nil"/>
              <w:left w:val="nil"/>
              <w:bottom w:val="single" w:sz="4" w:space="0" w:color="auto"/>
              <w:right w:val="single" w:sz="4" w:space="0" w:color="auto"/>
            </w:tcBorders>
            <w:shd w:val="clear" w:color="auto" w:fill="auto"/>
            <w:vAlign w:val="center"/>
            <w:hideMark/>
          </w:tcPr>
          <w:p w14:paraId="0B48EEE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017220415007018158000219</w:t>
            </w:r>
          </w:p>
        </w:tc>
        <w:tc>
          <w:tcPr>
            <w:tcW w:w="3587" w:type="dxa"/>
            <w:tcBorders>
              <w:top w:val="nil"/>
              <w:left w:val="nil"/>
              <w:bottom w:val="single" w:sz="4" w:space="0" w:color="auto"/>
              <w:right w:val="single" w:sz="4" w:space="0" w:color="auto"/>
            </w:tcBorders>
            <w:shd w:val="clear" w:color="auto" w:fill="auto"/>
            <w:vAlign w:val="bottom"/>
            <w:hideMark/>
          </w:tcPr>
          <w:p w14:paraId="0802B66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REGULARIZACAO DA 2022NS23054 PARA CANCELAMENTO DO DARF(INSS) R$ 1.271,61 DA RENOV AR CONDICIONADO LTDA, RECOLHIDO NO MES DE NOVEMBRO/22, COM MULTA E JUROS, POR MEIO DA 2022FL000380/2022NS25692 NO PROC. 53400-003066/2022-29-E E PROC. 1443/2021. DOC78962871</w:t>
            </w:r>
          </w:p>
        </w:tc>
        <w:tc>
          <w:tcPr>
            <w:tcW w:w="847" w:type="dxa"/>
            <w:tcBorders>
              <w:top w:val="nil"/>
              <w:left w:val="nil"/>
              <w:bottom w:val="single" w:sz="4" w:space="0" w:color="auto"/>
              <w:right w:val="single" w:sz="4" w:space="0" w:color="auto"/>
            </w:tcBorders>
            <w:shd w:val="clear" w:color="auto" w:fill="auto"/>
            <w:noWrap/>
            <w:vAlign w:val="center"/>
            <w:hideMark/>
          </w:tcPr>
          <w:p w14:paraId="6B1CE2D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E362B6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1.271,61</w:t>
            </w:r>
          </w:p>
        </w:tc>
        <w:tc>
          <w:tcPr>
            <w:tcW w:w="851" w:type="dxa"/>
            <w:tcBorders>
              <w:top w:val="nil"/>
              <w:left w:val="nil"/>
              <w:bottom w:val="single" w:sz="4" w:space="0" w:color="auto"/>
              <w:right w:val="single" w:sz="4" w:space="0" w:color="auto"/>
            </w:tcBorders>
            <w:shd w:val="clear" w:color="auto" w:fill="auto"/>
            <w:noWrap/>
            <w:vAlign w:val="center"/>
            <w:hideMark/>
          </w:tcPr>
          <w:p w14:paraId="0F2B6F7A"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1.271,61</w:t>
            </w:r>
          </w:p>
        </w:tc>
      </w:tr>
      <w:tr w:rsidR="00A603DD" w:rsidRPr="00A603DD" w14:paraId="3AC05E8B"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9A1DAF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31594E0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2023NS019611</w:t>
            </w:r>
          </w:p>
        </w:tc>
        <w:tc>
          <w:tcPr>
            <w:tcW w:w="1787" w:type="dxa"/>
            <w:tcBorders>
              <w:top w:val="nil"/>
              <w:left w:val="nil"/>
              <w:bottom w:val="single" w:sz="4" w:space="0" w:color="auto"/>
              <w:right w:val="single" w:sz="4" w:space="0" w:color="auto"/>
            </w:tcBorders>
            <w:shd w:val="clear" w:color="auto" w:fill="auto"/>
            <w:vAlign w:val="center"/>
            <w:hideMark/>
          </w:tcPr>
          <w:p w14:paraId="4A1353C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1037000061 07319323000191 </w:t>
            </w:r>
          </w:p>
        </w:tc>
        <w:tc>
          <w:tcPr>
            <w:tcW w:w="3587" w:type="dxa"/>
            <w:tcBorders>
              <w:top w:val="nil"/>
              <w:left w:val="nil"/>
              <w:bottom w:val="single" w:sz="4" w:space="0" w:color="auto"/>
              <w:right w:val="single" w:sz="4" w:space="0" w:color="auto"/>
            </w:tcBorders>
            <w:shd w:val="clear" w:color="auto" w:fill="auto"/>
            <w:vAlign w:val="bottom"/>
            <w:hideMark/>
          </w:tcPr>
          <w:p w14:paraId="628124EC"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NFS-E-159/160 - PANTANAL VEÍCULOS LTDA (NÃO OPTANTE PELO SIMPLES). S</w:t>
            </w:r>
            <w:r w:rsidRPr="00A603DD">
              <w:rPr>
                <w:rFonts w:eastAsia="Times New Roman" w:cs="Arial"/>
                <w:color w:val="000000"/>
                <w:sz w:val="12"/>
                <w:szCs w:val="12"/>
                <w:lang w:eastAsia="pt-BR"/>
              </w:rPr>
              <w:br/>
              <w:t xml:space="preserve"> ERVICOS CONTINUADOS DE LOCACAO DE VEICULOS COM MOTORISTAS, INCLUINDO FORNECIME</w:t>
            </w:r>
            <w:r w:rsidRPr="00A603DD">
              <w:rPr>
                <w:rFonts w:eastAsia="Times New Roman" w:cs="Arial"/>
                <w:color w:val="000000"/>
                <w:sz w:val="12"/>
                <w:szCs w:val="12"/>
                <w:lang w:eastAsia="pt-BR"/>
              </w:rPr>
              <w:br/>
              <w:t xml:space="preserve"> NTODE COMBUSTIVEL, SEGURO TOTAL, PEDAGIO E OUTROS ENCARGOS NECESSARIOS AA EXEC</w:t>
            </w:r>
            <w:r w:rsidRPr="00A603DD">
              <w:rPr>
                <w:rFonts w:eastAsia="Times New Roman" w:cs="Arial"/>
                <w:color w:val="000000"/>
                <w:sz w:val="12"/>
                <w:szCs w:val="12"/>
                <w:lang w:eastAsia="pt-BR"/>
              </w:rPr>
              <w:br/>
              <w:t xml:space="preserve"> UCAO DOS SERVICOS, CONTRATO EBC 0027/2022. COMP. AGOSTO/2023. Processo 53400-0</w:t>
            </w:r>
            <w:r w:rsidRPr="00A603DD">
              <w:rPr>
                <w:rFonts w:eastAsia="Times New Roman" w:cs="Arial"/>
                <w:color w:val="000000"/>
                <w:sz w:val="12"/>
                <w:szCs w:val="12"/>
                <w:lang w:eastAsia="pt-BR"/>
              </w:rPr>
              <w:br/>
              <w:t xml:space="preserve"> 00060/2023-81-e.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F725DB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181B8C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96.988,82</w:t>
            </w:r>
          </w:p>
        </w:tc>
        <w:tc>
          <w:tcPr>
            <w:tcW w:w="851" w:type="dxa"/>
            <w:tcBorders>
              <w:top w:val="nil"/>
              <w:left w:val="nil"/>
              <w:bottom w:val="single" w:sz="4" w:space="0" w:color="auto"/>
              <w:right w:val="single" w:sz="4" w:space="0" w:color="auto"/>
            </w:tcBorders>
            <w:shd w:val="clear" w:color="auto" w:fill="auto"/>
            <w:noWrap/>
            <w:vAlign w:val="center"/>
            <w:hideMark/>
          </w:tcPr>
          <w:p w14:paraId="589A83D5"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96.988,82</w:t>
            </w:r>
          </w:p>
        </w:tc>
      </w:tr>
      <w:tr w:rsidR="00A603DD" w:rsidRPr="00A603DD" w14:paraId="6FAC8ED4"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0F7BE0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28/09/2023</w:t>
            </w:r>
          </w:p>
        </w:tc>
        <w:tc>
          <w:tcPr>
            <w:tcW w:w="1044" w:type="dxa"/>
            <w:tcBorders>
              <w:top w:val="nil"/>
              <w:left w:val="nil"/>
              <w:bottom w:val="single" w:sz="4" w:space="0" w:color="auto"/>
              <w:right w:val="single" w:sz="4" w:space="0" w:color="auto"/>
            </w:tcBorders>
            <w:shd w:val="clear" w:color="auto" w:fill="auto"/>
            <w:noWrap/>
            <w:vAlign w:val="center"/>
            <w:hideMark/>
          </w:tcPr>
          <w:p w14:paraId="3B411F7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2023NS019316</w:t>
            </w:r>
          </w:p>
        </w:tc>
        <w:tc>
          <w:tcPr>
            <w:tcW w:w="1787" w:type="dxa"/>
            <w:tcBorders>
              <w:top w:val="nil"/>
              <w:left w:val="nil"/>
              <w:bottom w:val="single" w:sz="4" w:space="0" w:color="auto"/>
              <w:right w:val="single" w:sz="4" w:space="0" w:color="auto"/>
            </w:tcBorders>
            <w:shd w:val="clear" w:color="auto" w:fill="auto"/>
            <w:vAlign w:val="center"/>
            <w:hideMark/>
          </w:tcPr>
          <w:p w14:paraId="4C607EF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1037000061 07522669000192</w:t>
            </w:r>
          </w:p>
        </w:tc>
        <w:tc>
          <w:tcPr>
            <w:tcW w:w="3587" w:type="dxa"/>
            <w:tcBorders>
              <w:top w:val="nil"/>
              <w:left w:val="nil"/>
              <w:bottom w:val="single" w:sz="4" w:space="0" w:color="auto"/>
              <w:right w:val="single" w:sz="4" w:space="0" w:color="auto"/>
            </w:tcBorders>
            <w:shd w:val="clear" w:color="auto" w:fill="auto"/>
            <w:vAlign w:val="bottom"/>
            <w:hideMark/>
          </w:tcPr>
          <w:p w14:paraId="2CF44052"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NF/FAT-1520803(IDENTIFICAÇÃO: 869151-7)-FORNECIMENTO DE ENERGIA ELÉTRICA </w:t>
            </w:r>
            <w:r w:rsidRPr="00A603DD">
              <w:rPr>
                <w:rFonts w:eastAsia="Times New Roman" w:cs="Arial"/>
                <w:color w:val="000000"/>
                <w:sz w:val="12"/>
                <w:szCs w:val="12"/>
                <w:lang w:eastAsia="pt-BR"/>
              </w:rPr>
              <w:br/>
              <w:t xml:space="preserve"> NECESSÁRIA AO FUNCIONAMENTO DAS INSTALAÇÕES DA EBC SITUADA NA TORRE DE TELEVIS</w:t>
            </w:r>
            <w:r w:rsidRPr="00A603DD">
              <w:rPr>
                <w:rFonts w:eastAsia="Times New Roman" w:cs="Arial"/>
                <w:color w:val="000000"/>
                <w:sz w:val="12"/>
                <w:szCs w:val="12"/>
                <w:lang w:eastAsia="pt-BR"/>
              </w:rPr>
              <w:br/>
              <w:t xml:space="preserve"> AO BOX 06 - RADIOBRAS, REF. SETEMBRO. CONTRATO EBC/COORD-CM/0028/2017. PROC: 0</w:t>
            </w:r>
            <w:r w:rsidRPr="00A603DD">
              <w:rPr>
                <w:rFonts w:eastAsia="Times New Roman" w:cs="Arial"/>
                <w:color w:val="000000"/>
                <w:sz w:val="12"/>
                <w:szCs w:val="12"/>
                <w:lang w:eastAsia="pt-BR"/>
              </w:rPr>
              <w:br/>
              <w:t xml:space="preserve"> 149/2023-E.                                                                   </w:t>
            </w:r>
          </w:p>
        </w:tc>
        <w:tc>
          <w:tcPr>
            <w:tcW w:w="847" w:type="dxa"/>
            <w:tcBorders>
              <w:top w:val="nil"/>
              <w:left w:val="nil"/>
              <w:bottom w:val="single" w:sz="4" w:space="0" w:color="auto"/>
              <w:right w:val="single" w:sz="4" w:space="0" w:color="auto"/>
            </w:tcBorders>
            <w:shd w:val="clear" w:color="auto" w:fill="auto"/>
            <w:noWrap/>
            <w:vAlign w:val="center"/>
            <w:hideMark/>
          </w:tcPr>
          <w:p w14:paraId="31545B2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0C3A17C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96.882,92</w:t>
            </w:r>
          </w:p>
        </w:tc>
        <w:tc>
          <w:tcPr>
            <w:tcW w:w="851" w:type="dxa"/>
            <w:tcBorders>
              <w:top w:val="nil"/>
              <w:left w:val="nil"/>
              <w:bottom w:val="single" w:sz="4" w:space="0" w:color="auto"/>
              <w:right w:val="single" w:sz="4" w:space="0" w:color="auto"/>
            </w:tcBorders>
            <w:shd w:val="clear" w:color="auto" w:fill="auto"/>
            <w:noWrap/>
            <w:vAlign w:val="center"/>
            <w:hideMark/>
          </w:tcPr>
          <w:p w14:paraId="2BAEE5A4"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96.882,92</w:t>
            </w:r>
          </w:p>
        </w:tc>
      </w:tr>
      <w:tr w:rsidR="00A603DD" w:rsidRPr="00A603DD" w14:paraId="0226783B"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9F05B7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vAlign w:val="center"/>
            <w:hideMark/>
          </w:tcPr>
          <w:p w14:paraId="24F0E4C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2023NS020101</w:t>
            </w:r>
          </w:p>
        </w:tc>
        <w:tc>
          <w:tcPr>
            <w:tcW w:w="1787" w:type="dxa"/>
            <w:tcBorders>
              <w:top w:val="nil"/>
              <w:left w:val="nil"/>
              <w:bottom w:val="single" w:sz="4" w:space="0" w:color="auto"/>
              <w:right w:val="single" w:sz="4" w:space="0" w:color="auto"/>
            </w:tcBorders>
            <w:shd w:val="clear" w:color="auto" w:fill="auto"/>
            <w:vAlign w:val="center"/>
            <w:hideMark/>
          </w:tcPr>
          <w:p w14:paraId="4885814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1037000061 07795905000144    </w:t>
            </w:r>
          </w:p>
        </w:tc>
        <w:tc>
          <w:tcPr>
            <w:tcW w:w="3587" w:type="dxa"/>
            <w:tcBorders>
              <w:top w:val="nil"/>
              <w:left w:val="nil"/>
              <w:bottom w:val="single" w:sz="4" w:space="0" w:color="auto"/>
              <w:right w:val="single" w:sz="4" w:space="0" w:color="auto"/>
            </w:tcBorders>
            <w:shd w:val="clear" w:color="auto" w:fill="auto"/>
            <w:vAlign w:val="bottom"/>
            <w:hideMark/>
          </w:tcPr>
          <w:p w14:paraId="44BC8815"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NFS-E-78 - VISUAUDIO SERVIÇOS DE LOCUÇÃO E SONORIZAÇÃO DE ÁUDIO E VÍDEO</w:t>
            </w:r>
            <w:r w:rsidRPr="00A603DD">
              <w:rPr>
                <w:rFonts w:eastAsia="Times New Roman" w:cs="Arial"/>
                <w:color w:val="000000"/>
                <w:sz w:val="12"/>
                <w:szCs w:val="12"/>
                <w:lang w:eastAsia="pt-BR"/>
              </w:rPr>
              <w:br/>
              <w:t xml:space="preserve"> LTDA. SERVIÇOS DE PRODUÇÃO DE AUDIODESCRIÇÃO, SOB DEMANDA, EM PROGRAMAS AO VI</w:t>
            </w:r>
            <w:r w:rsidRPr="00A603DD">
              <w:rPr>
                <w:rFonts w:eastAsia="Times New Roman" w:cs="Arial"/>
                <w:color w:val="000000"/>
                <w:sz w:val="12"/>
                <w:szCs w:val="12"/>
                <w:lang w:eastAsia="pt-BR"/>
              </w:rPr>
              <w:br/>
              <w:t xml:space="preserve"> O E PRÉ-GRAVADOS DA EMISSORA TV BRASIL. CONT. EBC/DICOP/CONTRATO N. 0025/2022</w:t>
            </w:r>
            <w:r w:rsidRPr="00A603DD">
              <w:rPr>
                <w:rFonts w:eastAsia="Times New Roman" w:cs="Arial"/>
                <w:color w:val="000000"/>
                <w:sz w:val="12"/>
                <w:szCs w:val="12"/>
                <w:lang w:eastAsia="pt-BR"/>
              </w:rPr>
              <w:br/>
              <w:t xml:space="preserve">  COMP: 13/09/2023 a 28/09/2023. PROC. 53400-000109/2023-03-E.                </w:t>
            </w:r>
          </w:p>
        </w:tc>
        <w:tc>
          <w:tcPr>
            <w:tcW w:w="847" w:type="dxa"/>
            <w:tcBorders>
              <w:top w:val="nil"/>
              <w:left w:val="nil"/>
              <w:bottom w:val="single" w:sz="4" w:space="0" w:color="auto"/>
              <w:right w:val="single" w:sz="4" w:space="0" w:color="auto"/>
            </w:tcBorders>
            <w:shd w:val="clear" w:color="auto" w:fill="auto"/>
            <w:noWrap/>
            <w:vAlign w:val="center"/>
            <w:hideMark/>
          </w:tcPr>
          <w:p w14:paraId="0FBD75E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61FF4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2.665,96</w:t>
            </w:r>
          </w:p>
        </w:tc>
        <w:tc>
          <w:tcPr>
            <w:tcW w:w="851" w:type="dxa"/>
            <w:tcBorders>
              <w:top w:val="nil"/>
              <w:left w:val="nil"/>
              <w:bottom w:val="single" w:sz="4" w:space="0" w:color="auto"/>
              <w:right w:val="single" w:sz="4" w:space="0" w:color="auto"/>
            </w:tcBorders>
            <w:shd w:val="clear" w:color="auto" w:fill="auto"/>
            <w:noWrap/>
            <w:vAlign w:val="center"/>
            <w:hideMark/>
          </w:tcPr>
          <w:p w14:paraId="348C36FE"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2.665,96</w:t>
            </w:r>
          </w:p>
        </w:tc>
      </w:tr>
      <w:tr w:rsidR="00A603DD" w:rsidRPr="00A603DD" w14:paraId="45E7C5CD"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8DF2DA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vAlign w:val="center"/>
            <w:hideMark/>
          </w:tcPr>
          <w:p w14:paraId="44E623D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2023NS020086</w:t>
            </w:r>
          </w:p>
        </w:tc>
        <w:tc>
          <w:tcPr>
            <w:tcW w:w="1787" w:type="dxa"/>
            <w:tcBorders>
              <w:top w:val="nil"/>
              <w:left w:val="nil"/>
              <w:bottom w:val="single" w:sz="4" w:space="0" w:color="auto"/>
              <w:right w:val="single" w:sz="4" w:space="0" w:color="auto"/>
            </w:tcBorders>
            <w:shd w:val="clear" w:color="auto" w:fill="auto"/>
            <w:vAlign w:val="center"/>
            <w:hideMark/>
          </w:tcPr>
          <w:p w14:paraId="4BF9382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1037000061 09132659000176 </w:t>
            </w:r>
          </w:p>
        </w:tc>
        <w:tc>
          <w:tcPr>
            <w:tcW w:w="3587" w:type="dxa"/>
            <w:tcBorders>
              <w:top w:val="nil"/>
              <w:left w:val="nil"/>
              <w:bottom w:val="single" w:sz="4" w:space="0" w:color="auto"/>
              <w:right w:val="single" w:sz="4" w:space="0" w:color="auto"/>
            </w:tcBorders>
            <w:shd w:val="clear" w:color="auto" w:fill="auto"/>
            <w:vAlign w:val="bottom"/>
            <w:hideMark/>
          </w:tcPr>
          <w:p w14:paraId="32ED3772"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FAT.: 23/09/66000138-2 - EMBRATEL TVSAT TELECOMUNIC S/A. SERV FORNECIMENT</w:t>
            </w:r>
            <w:r w:rsidRPr="00A603DD">
              <w:rPr>
                <w:rFonts w:eastAsia="Times New Roman" w:cs="Arial"/>
                <w:color w:val="000000"/>
                <w:sz w:val="12"/>
                <w:szCs w:val="12"/>
                <w:lang w:eastAsia="pt-BR"/>
              </w:rPr>
              <w:br/>
              <w:t xml:space="preserve"> O DE especializada para Cessão de segmento e spacial na posição orbital de 70º</w:t>
            </w:r>
            <w:r w:rsidRPr="00A603DD">
              <w:rPr>
                <w:rFonts w:eastAsia="Times New Roman" w:cs="Arial"/>
                <w:color w:val="000000"/>
                <w:sz w:val="12"/>
                <w:szCs w:val="12"/>
                <w:lang w:eastAsia="pt-BR"/>
              </w:rPr>
              <w:br/>
              <w:t xml:space="preserve">  W com capacidade de satélite de 15(quinze)MHz contínuo do satélite Star One D</w:t>
            </w:r>
            <w:r w:rsidRPr="00A603DD">
              <w:rPr>
                <w:rFonts w:eastAsia="Times New Roman" w:cs="Arial"/>
                <w:color w:val="000000"/>
                <w:sz w:val="12"/>
                <w:szCs w:val="12"/>
                <w:lang w:eastAsia="pt-BR"/>
              </w:rPr>
              <w:br/>
              <w:t xml:space="preserve"> 2, em banda C. CONTR.EBC/ 0004/2023. REF. SET/2023. Processo 53400-001253/2023</w:t>
            </w:r>
            <w:r w:rsidRPr="00A603DD">
              <w:rPr>
                <w:rFonts w:eastAsia="Times New Roman" w:cs="Arial"/>
                <w:color w:val="000000"/>
                <w:sz w:val="12"/>
                <w:szCs w:val="12"/>
                <w:lang w:eastAsia="pt-BR"/>
              </w:rPr>
              <w:br/>
              <w:t xml:space="preserve"> -59-e.                                                                        </w:t>
            </w:r>
          </w:p>
        </w:tc>
        <w:tc>
          <w:tcPr>
            <w:tcW w:w="847" w:type="dxa"/>
            <w:tcBorders>
              <w:top w:val="nil"/>
              <w:left w:val="nil"/>
              <w:bottom w:val="single" w:sz="4" w:space="0" w:color="auto"/>
              <w:right w:val="single" w:sz="4" w:space="0" w:color="auto"/>
            </w:tcBorders>
            <w:shd w:val="clear" w:color="auto" w:fill="auto"/>
            <w:noWrap/>
            <w:vAlign w:val="center"/>
            <w:hideMark/>
          </w:tcPr>
          <w:p w14:paraId="5174D81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0A93F09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276.907,60</w:t>
            </w:r>
          </w:p>
        </w:tc>
        <w:tc>
          <w:tcPr>
            <w:tcW w:w="851" w:type="dxa"/>
            <w:tcBorders>
              <w:top w:val="nil"/>
              <w:left w:val="nil"/>
              <w:bottom w:val="single" w:sz="4" w:space="0" w:color="auto"/>
              <w:right w:val="single" w:sz="4" w:space="0" w:color="auto"/>
            </w:tcBorders>
            <w:shd w:val="clear" w:color="auto" w:fill="auto"/>
            <w:noWrap/>
            <w:vAlign w:val="center"/>
            <w:hideMark/>
          </w:tcPr>
          <w:p w14:paraId="68815D5E"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276.907,60</w:t>
            </w:r>
          </w:p>
        </w:tc>
      </w:tr>
      <w:tr w:rsidR="00A603DD" w:rsidRPr="00A603DD" w14:paraId="287EEA56" w14:textId="77777777" w:rsidTr="00A603DD">
        <w:trPr>
          <w:trHeight w:val="147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79C1D7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vAlign w:val="center"/>
            <w:hideMark/>
          </w:tcPr>
          <w:p w14:paraId="6B234FD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2023NS019458</w:t>
            </w:r>
          </w:p>
        </w:tc>
        <w:tc>
          <w:tcPr>
            <w:tcW w:w="1787" w:type="dxa"/>
            <w:tcBorders>
              <w:top w:val="nil"/>
              <w:left w:val="nil"/>
              <w:bottom w:val="single" w:sz="4" w:space="0" w:color="auto"/>
              <w:right w:val="single" w:sz="4" w:space="0" w:color="auto"/>
            </w:tcBorders>
            <w:shd w:val="clear" w:color="auto" w:fill="auto"/>
            <w:vAlign w:val="center"/>
            <w:hideMark/>
          </w:tcPr>
          <w:p w14:paraId="44BA133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1037000061 09368430000135 </w:t>
            </w:r>
          </w:p>
        </w:tc>
        <w:tc>
          <w:tcPr>
            <w:tcW w:w="3587" w:type="dxa"/>
            <w:tcBorders>
              <w:top w:val="nil"/>
              <w:left w:val="nil"/>
              <w:bottom w:val="single" w:sz="4" w:space="0" w:color="auto"/>
              <w:right w:val="single" w:sz="4" w:space="0" w:color="auto"/>
            </w:tcBorders>
            <w:shd w:val="clear" w:color="auto" w:fill="auto"/>
            <w:vAlign w:val="bottom"/>
            <w:hideMark/>
          </w:tcPr>
          <w:p w14:paraId="317FFC6C"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FAT DE LOCAÇÃO 0015395(Locação de 10 equipamentos) serviços continuados </w:t>
            </w:r>
            <w:r w:rsidRPr="00A603DD">
              <w:rPr>
                <w:rFonts w:eastAsia="Times New Roman" w:cs="Arial"/>
                <w:color w:val="000000"/>
                <w:sz w:val="12"/>
                <w:szCs w:val="12"/>
                <w:lang w:eastAsia="pt-BR"/>
              </w:rPr>
              <w:br/>
              <w:t xml:space="preserve">  de transmissão e recepção de dados utilizando unidades portáteis de telejornal</w:t>
            </w:r>
            <w:r w:rsidRPr="00A603DD">
              <w:rPr>
                <w:rFonts w:eastAsia="Times New Roman" w:cs="Arial"/>
                <w:color w:val="000000"/>
                <w:sz w:val="12"/>
                <w:szCs w:val="12"/>
                <w:lang w:eastAsia="pt-BR"/>
              </w:rPr>
              <w:br/>
              <w:t xml:space="preserve">  ismo do tipo mochilink e acessórios, com locação dos equipamentos e serviço de</w:t>
            </w:r>
            <w:r w:rsidRPr="00A603DD">
              <w:rPr>
                <w:rFonts w:eastAsia="Times New Roman" w:cs="Arial"/>
                <w:color w:val="000000"/>
                <w:sz w:val="12"/>
                <w:szCs w:val="12"/>
                <w:lang w:eastAsia="pt-BR"/>
              </w:rPr>
              <w:br/>
              <w:t xml:space="preserve">   suporte técnico da solução para atender as necessidades da EBC, CONTRATO 0006</w:t>
            </w:r>
            <w:r w:rsidRPr="00A603DD">
              <w:rPr>
                <w:rFonts w:eastAsia="Times New Roman" w:cs="Arial"/>
                <w:color w:val="000000"/>
                <w:sz w:val="12"/>
                <w:szCs w:val="12"/>
                <w:lang w:eastAsia="pt-BR"/>
              </w:rPr>
              <w:br/>
              <w:t xml:space="preserve">  /2022 - Per. 27/07/2023 a 26/08/2023. Processo 53400-000163/2023-41-e.?.      </w:t>
            </w:r>
            <w:r w:rsidRPr="00A603DD">
              <w:rPr>
                <w:rFonts w:eastAsia="Times New Roman" w:cs="Arial"/>
                <w:color w:val="000000"/>
                <w:sz w:val="12"/>
                <w:szCs w:val="12"/>
                <w:lang w:eastAsia="pt-BR"/>
              </w:rPr>
              <w:br/>
              <w:t xml:space="preserv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1603941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556D4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51.968,14</w:t>
            </w:r>
          </w:p>
        </w:tc>
        <w:tc>
          <w:tcPr>
            <w:tcW w:w="851" w:type="dxa"/>
            <w:tcBorders>
              <w:top w:val="nil"/>
              <w:left w:val="nil"/>
              <w:bottom w:val="single" w:sz="4" w:space="0" w:color="auto"/>
              <w:right w:val="single" w:sz="4" w:space="0" w:color="auto"/>
            </w:tcBorders>
            <w:shd w:val="clear" w:color="auto" w:fill="auto"/>
            <w:noWrap/>
            <w:vAlign w:val="center"/>
            <w:hideMark/>
          </w:tcPr>
          <w:p w14:paraId="424D3F3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51.968,14</w:t>
            </w:r>
          </w:p>
        </w:tc>
      </w:tr>
      <w:tr w:rsidR="00A603DD" w:rsidRPr="00A603DD" w14:paraId="3AB436F9" w14:textId="77777777" w:rsidTr="00A603DD">
        <w:trPr>
          <w:trHeight w:val="147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7F0B86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vAlign w:val="center"/>
            <w:hideMark/>
          </w:tcPr>
          <w:p w14:paraId="58DF85C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2023NS019613</w:t>
            </w:r>
          </w:p>
        </w:tc>
        <w:tc>
          <w:tcPr>
            <w:tcW w:w="1787" w:type="dxa"/>
            <w:tcBorders>
              <w:top w:val="nil"/>
              <w:left w:val="nil"/>
              <w:bottom w:val="single" w:sz="4" w:space="0" w:color="auto"/>
              <w:right w:val="single" w:sz="4" w:space="0" w:color="auto"/>
            </w:tcBorders>
            <w:shd w:val="clear" w:color="auto" w:fill="auto"/>
            <w:vAlign w:val="center"/>
            <w:hideMark/>
          </w:tcPr>
          <w:p w14:paraId="121D451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1037000061 09452513000108</w:t>
            </w:r>
          </w:p>
        </w:tc>
        <w:tc>
          <w:tcPr>
            <w:tcW w:w="3587" w:type="dxa"/>
            <w:tcBorders>
              <w:top w:val="nil"/>
              <w:left w:val="nil"/>
              <w:bottom w:val="single" w:sz="4" w:space="0" w:color="auto"/>
              <w:right w:val="single" w:sz="4" w:space="0" w:color="auto"/>
            </w:tcBorders>
            <w:shd w:val="clear" w:color="auto" w:fill="auto"/>
            <w:vAlign w:val="bottom"/>
            <w:hideMark/>
          </w:tcPr>
          <w:p w14:paraId="07F07CF8"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PAGAMENTO DANFES 3658/3724 - CONCEITO SINALIZACAO E PAPELARIA LTDA,Prestação d</w:t>
            </w:r>
            <w:r w:rsidRPr="00A603DD">
              <w:rPr>
                <w:rFonts w:eastAsia="Times New Roman" w:cs="Arial"/>
                <w:color w:val="000000"/>
                <w:sz w:val="12"/>
                <w:szCs w:val="12"/>
                <w:lang w:eastAsia="pt-BR"/>
              </w:rPr>
              <w:br/>
              <w:t>e serviços de bureau (impressão de lonas, adesivos, plotagem e demais serviços</w:t>
            </w:r>
            <w:r w:rsidRPr="00A603DD">
              <w:rPr>
                <w:rFonts w:eastAsia="Times New Roman" w:cs="Arial"/>
                <w:color w:val="000000"/>
                <w:sz w:val="12"/>
                <w:szCs w:val="12"/>
                <w:lang w:eastAsia="pt-BR"/>
              </w:rPr>
              <w:br/>
              <w:t xml:space="preserve"> especificados) para atender as necessidades da EBC no Rio de Janeiro/RJ, dura</w:t>
            </w:r>
            <w:r w:rsidRPr="00A603DD">
              <w:rPr>
                <w:rFonts w:eastAsia="Times New Roman" w:cs="Arial"/>
                <w:color w:val="000000"/>
                <w:sz w:val="12"/>
                <w:szCs w:val="12"/>
                <w:lang w:eastAsia="pt-BR"/>
              </w:rPr>
              <w:br/>
              <w:t>nte o exercício de 2023. CONT. EBC/DIGER/CONTRATO N. 00318/2022. COMP. 19/07 A</w:t>
            </w:r>
            <w:r w:rsidRPr="00A603DD">
              <w:rPr>
                <w:rFonts w:eastAsia="Times New Roman" w:cs="Arial"/>
                <w:color w:val="000000"/>
                <w:sz w:val="12"/>
                <w:szCs w:val="12"/>
                <w:lang w:eastAsia="pt-BR"/>
              </w:rPr>
              <w:br/>
              <w:t xml:space="preserve"> 27/09/2023. 53400-000062/2023-70-e.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FF6E20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D4904C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3.827,59</w:t>
            </w:r>
          </w:p>
        </w:tc>
        <w:tc>
          <w:tcPr>
            <w:tcW w:w="851" w:type="dxa"/>
            <w:tcBorders>
              <w:top w:val="nil"/>
              <w:left w:val="nil"/>
              <w:bottom w:val="single" w:sz="4" w:space="0" w:color="auto"/>
              <w:right w:val="single" w:sz="4" w:space="0" w:color="auto"/>
            </w:tcBorders>
            <w:shd w:val="clear" w:color="auto" w:fill="auto"/>
            <w:noWrap/>
            <w:vAlign w:val="center"/>
            <w:hideMark/>
          </w:tcPr>
          <w:p w14:paraId="6548F38C"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3.827,59</w:t>
            </w:r>
          </w:p>
        </w:tc>
      </w:tr>
      <w:tr w:rsidR="00A603DD" w:rsidRPr="00A603DD" w14:paraId="4300F669" w14:textId="77777777" w:rsidTr="00A603DD">
        <w:trPr>
          <w:trHeight w:val="147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EADC4A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vAlign w:val="center"/>
            <w:hideMark/>
          </w:tcPr>
          <w:p w14:paraId="5B5D039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2023NS019485</w:t>
            </w:r>
          </w:p>
        </w:tc>
        <w:tc>
          <w:tcPr>
            <w:tcW w:w="1787" w:type="dxa"/>
            <w:tcBorders>
              <w:top w:val="nil"/>
              <w:left w:val="nil"/>
              <w:bottom w:val="single" w:sz="4" w:space="0" w:color="auto"/>
              <w:right w:val="single" w:sz="4" w:space="0" w:color="auto"/>
            </w:tcBorders>
            <w:shd w:val="clear" w:color="auto" w:fill="auto"/>
            <w:vAlign w:val="center"/>
            <w:hideMark/>
          </w:tcPr>
          <w:p w14:paraId="1A60A7E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1037000061 10687537000125</w:t>
            </w:r>
          </w:p>
        </w:tc>
        <w:tc>
          <w:tcPr>
            <w:tcW w:w="3587" w:type="dxa"/>
            <w:tcBorders>
              <w:top w:val="nil"/>
              <w:left w:val="nil"/>
              <w:bottom w:val="single" w:sz="4" w:space="0" w:color="auto"/>
              <w:right w:val="single" w:sz="4" w:space="0" w:color="auto"/>
            </w:tcBorders>
            <w:shd w:val="clear" w:color="auto" w:fill="auto"/>
            <w:vAlign w:val="bottom"/>
            <w:hideMark/>
          </w:tcPr>
          <w:p w14:paraId="09162B27"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NFSE-1531 - JB ALIMENTAÇÃO E SERVIÇOS LTDA. SERVICOS CONTINUADOS DE LIMPE</w:t>
            </w:r>
            <w:r w:rsidRPr="00A603DD">
              <w:rPr>
                <w:rFonts w:eastAsia="Times New Roman" w:cs="Arial"/>
                <w:color w:val="000000"/>
                <w:sz w:val="12"/>
                <w:szCs w:val="12"/>
                <w:lang w:eastAsia="pt-BR"/>
              </w:rPr>
              <w:br/>
              <w:t xml:space="preserve"> ZA EM BENS MÓVEIS E IMÓVEIS, COM O FORNECIMENTO DE EQUIPAMENTOS EM GERAL, UTEN</w:t>
            </w:r>
            <w:r w:rsidRPr="00A603DD">
              <w:rPr>
                <w:rFonts w:eastAsia="Times New Roman" w:cs="Arial"/>
                <w:color w:val="000000"/>
                <w:sz w:val="12"/>
                <w:szCs w:val="12"/>
                <w:lang w:eastAsia="pt-BR"/>
              </w:rPr>
              <w:br/>
              <w:t xml:space="preserve"> SÍLIOS, SANEANTES, MATERIAIS DE HIGIENE E MATERIAIS DE LIMPEA NS DEPENDÊNCIAS </w:t>
            </w:r>
            <w:r w:rsidRPr="00A603DD">
              <w:rPr>
                <w:rFonts w:eastAsia="Times New Roman" w:cs="Arial"/>
                <w:color w:val="000000"/>
                <w:sz w:val="12"/>
                <w:szCs w:val="12"/>
                <w:lang w:eastAsia="pt-BR"/>
              </w:rPr>
              <w:br/>
              <w:t xml:space="preserve"> DA EBC NO RIO DE JANEIRO. CONTRATO EBC/DIAFI/CONTRATO Nº 089/2022. COMP: 21/07</w:t>
            </w:r>
            <w:r w:rsidRPr="00A603DD">
              <w:rPr>
                <w:rFonts w:eastAsia="Times New Roman" w:cs="Arial"/>
                <w:color w:val="000000"/>
                <w:sz w:val="12"/>
                <w:szCs w:val="12"/>
                <w:lang w:eastAsia="pt-BR"/>
              </w:rPr>
              <w:br/>
              <w:t xml:space="preserve"> /2023 a 20/08/2023. PROC. 53400-00010/2023-01-E.                              </w:t>
            </w:r>
          </w:p>
        </w:tc>
        <w:tc>
          <w:tcPr>
            <w:tcW w:w="847" w:type="dxa"/>
            <w:tcBorders>
              <w:top w:val="nil"/>
              <w:left w:val="nil"/>
              <w:bottom w:val="single" w:sz="4" w:space="0" w:color="auto"/>
              <w:right w:val="single" w:sz="4" w:space="0" w:color="auto"/>
            </w:tcBorders>
            <w:shd w:val="clear" w:color="auto" w:fill="auto"/>
            <w:noWrap/>
            <w:vAlign w:val="center"/>
            <w:hideMark/>
          </w:tcPr>
          <w:p w14:paraId="32822FA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76B64F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39.645,41</w:t>
            </w:r>
          </w:p>
        </w:tc>
        <w:tc>
          <w:tcPr>
            <w:tcW w:w="851" w:type="dxa"/>
            <w:tcBorders>
              <w:top w:val="nil"/>
              <w:left w:val="nil"/>
              <w:bottom w:val="single" w:sz="4" w:space="0" w:color="auto"/>
              <w:right w:val="single" w:sz="4" w:space="0" w:color="auto"/>
            </w:tcBorders>
            <w:shd w:val="clear" w:color="auto" w:fill="auto"/>
            <w:noWrap/>
            <w:vAlign w:val="center"/>
            <w:hideMark/>
          </w:tcPr>
          <w:p w14:paraId="7E0C9018"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39.645,41</w:t>
            </w:r>
          </w:p>
        </w:tc>
      </w:tr>
      <w:tr w:rsidR="00A603DD" w:rsidRPr="00A603DD" w14:paraId="5091A161" w14:textId="77777777" w:rsidTr="00A603DD">
        <w:trPr>
          <w:trHeight w:val="147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6F9E03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vAlign w:val="center"/>
            <w:hideMark/>
          </w:tcPr>
          <w:p w14:paraId="0B1AFE5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2023NS020541</w:t>
            </w:r>
          </w:p>
        </w:tc>
        <w:tc>
          <w:tcPr>
            <w:tcW w:w="1787" w:type="dxa"/>
            <w:tcBorders>
              <w:top w:val="nil"/>
              <w:left w:val="nil"/>
              <w:bottom w:val="single" w:sz="4" w:space="0" w:color="auto"/>
              <w:right w:val="single" w:sz="4" w:space="0" w:color="auto"/>
            </w:tcBorders>
            <w:shd w:val="clear" w:color="auto" w:fill="auto"/>
            <w:vAlign w:val="center"/>
            <w:hideMark/>
          </w:tcPr>
          <w:p w14:paraId="259CF69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1037000061 10869440000133    </w:t>
            </w:r>
          </w:p>
        </w:tc>
        <w:tc>
          <w:tcPr>
            <w:tcW w:w="3587" w:type="dxa"/>
            <w:tcBorders>
              <w:top w:val="nil"/>
              <w:left w:val="nil"/>
              <w:bottom w:val="single" w:sz="4" w:space="0" w:color="auto"/>
              <w:right w:val="single" w:sz="4" w:space="0" w:color="auto"/>
            </w:tcBorders>
            <w:shd w:val="clear" w:color="auto" w:fill="auto"/>
            <w:vAlign w:val="bottom"/>
            <w:hideMark/>
          </w:tcPr>
          <w:p w14:paraId="11AD29F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NFS-E-032 - ATIVA BRIGADISTA LTDA. SERVIÇOS DE BRIGADISTAS, SEGURO C</w:t>
            </w:r>
            <w:r w:rsidRPr="00A603DD">
              <w:rPr>
                <w:rFonts w:eastAsia="Times New Roman" w:cs="Arial"/>
                <w:color w:val="000000"/>
                <w:sz w:val="12"/>
                <w:szCs w:val="12"/>
                <w:lang w:eastAsia="pt-BR"/>
              </w:rPr>
              <w:br/>
              <w:t xml:space="preserve">  ONTRA INCÊNDIO, PÂNICO, ABANDONO DE EDIFICAÇÃO, PRIMEIROS SOCORROS EM BRASÍLIA</w:t>
            </w:r>
            <w:r w:rsidRPr="00A603DD">
              <w:rPr>
                <w:rFonts w:eastAsia="Times New Roman" w:cs="Arial"/>
                <w:color w:val="000000"/>
                <w:sz w:val="12"/>
                <w:szCs w:val="12"/>
                <w:lang w:eastAsia="pt-BR"/>
              </w:rPr>
              <w:br/>
              <w:t xml:space="preserve">  /DF. CONTR.EBC/COORD-CM/Nº0053/2018. COMP: 20/08 A 19/09/2023. PROC: 53400-008</w:t>
            </w:r>
            <w:r w:rsidRPr="00A603DD">
              <w:rPr>
                <w:rFonts w:eastAsia="Times New Roman" w:cs="Arial"/>
                <w:color w:val="000000"/>
                <w:sz w:val="12"/>
                <w:szCs w:val="12"/>
                <w:lang w:eastAsia="pt-BR"/>
              </w:rPr>
              <w:br/>
              <w:t xml:space="preserve">  4/2023-30-E.                                                                  </w:t>
            </w:r>
          </w:p>
        </w:tc>
        <w:tc>
          <w:tcPr>
            <w:tcW w:w="847" w:type="dxa"/>
            <w:tcBorders>
              <w:top w:val="nil"/>
              <w:left w:val="nil"/>
              <w:bottom w:val="single" w:sz="4" w:space="0" w:color="auto"/>
              <w:right w:val="single" w:sz="4" w:space="0" w:color="auto"/>
            </w:tcBorders>
            <w:shd w:val="clear" w:color="auto" w:fill="auto"/>
            <w:noWrap/>
            <w:vAlign w:val="center"/>
            <w:hideMark/>
          </w:tcPr>
          <w:p w14:paraId="3B30CA0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9C2E60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83.919,16</w:t>
            </w:r>
          </w:p>
        </w:tc>
        <w:tc>
          <w:tcPr>
            <w:tcW w:w="851" w:type="dxa"/>
            <w:tcBorders>
              <w:top w:val="nil"/>
              <w:left w:val="nil"/>
              <w:bottom w:val="single" w:sz="4" w:space="0" w:color="auto"/>
              <w:right w:val="single" w:sz="4" w:space="0" w:color="auto"/>
            </w:tcBorders>
            <w:shd w:val="clear" w:color="auto" w:fill="auto"/>
            <w:noWrap/>
            <w:vAlign w:val="center"/>
            <w:hideMark/>
          </w:tcPr>
          <w:p w14:paraId="24FE7315"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83.919,16</w:t>
            </w:r>
          </w:p>
        </w:tc>
      </w:tr>
      <w:tr w:rsidR="00A603DD" w:rsidRPr="00A603DD" w14:paraId="161205C9" w14:textId="77777777" w:rsidTr="00A603DD">
        <w:trPr>
          <w:trHeight w:val="1470"/>
          <w:jc w:val="center"/>
        </w:trPr>
        <w:tc>
          <w:tcPr>
            <w:tcW w:w="809" w:type="dxa"/>
            <w:tcBorders>
              <w:top w:val="nil"/>
              <w:left w:val="single" w:sz="4" w:space="0" w:color="auto"/>
              <w:bottom w:val="single" w:sz="4" w:space="0" w:color="auto"/>
              <w:right w:val="single" w:sz="4" w:space="0" w:color="auto"/>
            </w:tcBorders>
            <w:shd w:val="clear" w:color="auto" w:fill="auto"/>
            <w:vAlign w:val="center"/>
            <w:hideMark/>
          </w:tcPr>
          <w:p w14:paraId="7DE8DB4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vAlign w:val="center"/>
            <w:hideMark/>
          </w:tcPr>
          <w:p w14:paraId="6931393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2023NS019503</w:t>
            </w:r>
          </w:p>
        </w:tc>
        <w:tc>
          <w:tcPr>
            <w:tcW w:w="1787" w:type="dxa"/>
            <w:tcBorders>
              <w:top w:val="nil"/>
              <w:left w:val="nil"/>
              <w:bottom w:val="single" w:sz="4" w:space="0" w:color="auto"/>
              <w:right w:val="single" w:sz="4" w:space="0" w:color="auto"/>
            </w:tcBorders>
            <w:shd w:val="clear" w:color="auto" w:fill="auto"/>
            <w:vAlign w:val="center"/>
            <w:hideMark/>
          </w:tcPr>
          <w:p w14:paraId="206CC7B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1037000061 12966492000153 </w:t>
            </w:r>
          </w:p>
        </w:tc>
        <w:tc>
          <w:tcPr>
            <w:tcW w:w="3587" w:type="dxa"/>
            <w:tcBorders>
              <w:top w:val="nil"/>
              <w:left w:val="nil"/>
              <w:bottom w:val="single" w:sz="4" w:space="0" w:color="auto"/>
              <w:right w:val="single" w:sz="4" w:space="0" w:color="auto"/>
            </w:tcBorders>
            <w:shd w:val="clear" w:color="auto" w:fill="auto"/>
            <w:vAlign w:val="bottom"/>
            <w:hideMark/>
          </w:tcPr>
          <w:p w14:paraId="0836EEC2"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NFSE- 5227 - SAVVY SERVIÇOS  EIRELI. SERVIÇO CONTÍNUO DE MAQUIAGEM E PENT</w:t>
            </w:r>
            <w:r w:rsidRPr="00A603DD">
              <w:rPr>
                <w:rFonts w:eastAsia="Times New Roman" w:cs="Arial"/>
                <w:color w:val="000000"/>
                <w:sz w:val="12"/>
                <w:szCs w:val="12"/>
                <w:lang w:eastAsia="pt-BR"/>
              </w:rPr>
              <w:br/>
              <w:t xml:space="preserve"> EADO DOS APRESENTADORES, REPÓRTERES E CONVIDADOS DE PROGRAMAS DA EBC-RIO DE JA</w:t>
            </w:r>
            <w:r w:rsidRPr="00A603DD">
              <w:rPr>
                <w:rFonts w:eastAsia="Times New Roman" w:cs="Arial"/>
                <w:color w:val="000000"/>
                <w:sz w:val="12"/>
                <w:szCs w:val="12"/>
                <w:lang w:eastAsia="pt-BR"/>
              </w:rPr>
              <w:br/>
              <w:t xml:space="preserve"> NEIRO-RJ. CONTR.EBC/COORD-CM/Nº0076/2018. COMP:  21/08/23 a 20/09/23 Proc. 534</w:t>
            </w:r>
            <w:r w:rsidRPr="00A603DD">
              <w:rPr>
                <w:rFonts w:eastAsia="Times New Roman" w:cs="Arial"/>
                <w:color w:val="000000"/>
                <w:sz w:val="12"/>
                <w:szCs w:val="12"/>
                <w:lang w:eastAsia="pt-BR"/>
              </w:rPr>
              <w:br/>
              <w:t xml:space="preserve"> 00-0020/2023-39                                                               </w:t>
            </w:r>
            <w:r w:rsidRPr="00A603DD">
              <w:rPr>
                <w:rFonts w:eastAsia="Times New Roman" w:cs="Arial"/>
                <w:color w:val="000000"/>
                <w:sz w:val="12"/>
                <w:szCs w:val="12"/>
                <w:lang w:eastAsia="pt-BR"/>
              </w:rPr>
              <w:br/>
              <w:t xml:space="preserv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3E72473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121FDE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8.095,01</w:t>
            </w:r>
          </w:p>
        </w:tc>
        <w:tc>
          <w:tcPr>
            <w:tcW w:w="851" w:type="dxa"/>
            <w:tcBorders>
              <w:top w:val="nil"/>
              <w:left w:val="nil"/>
              <w:bottom w:val="single" w:sz="4" w:space="0" w:color="auto"/>
              <w:right w:val="single" w:sz="4" w:space="0" w:color="auto"/>
            </w:tcBorders>
            <w:shd w:val="clear" w:color="auto" w:fill="auto"/>
            <w:noWrap/>
            <w:vAlign w:val="center"/>
            <w:hideMark/>
          </w:tcPr>
          <w:p w14:paraId="5016CF0D"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8.095,01</w:t>
            </w:r>
          </w:p>
        </w:tc>
      </w:tr>
      <w:tr w:rsidR="00A603DD" w:rsidRPr="00A603DD" w14:paraId="2E2C7F35" w14:textId="77777777" w:rsidTr="00A603DD">
        <w:trPr>
          <w:trHeight w:val="1470"/>
          <w:jc w:val="center"/>
        </w:trPr>
        <w:tc>
          <w:tcPr>
            <w:tcW w:w="809" w:type="dxa"/>
            <w:tcBorders>
              <w:top w:val="nil"/>
              <w:left w:val="single" w:sz="4" w:space="0" w:color="auto"/>
              <w:bottom w:val="single" w:sz="4" w:space="0" w:color="auto"/>
              <w:right w:val="single" w:sz="4" w:space="0" w:color="auto"/>
            </w:tcBorders>
            <w:shd w:val="clear" w:color="auto" w:fill="auto"/>
            <w:vAlign w:val="center"/>
            <w:hideMark/>
          </w:tcPr>
          <w:p w14:paraId="4C749E4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20/09/2023</w:t>
            </w:r>
          </w:p>
        </w:tc>
        <w:tc>
          <w:tcPr>
            <w:tcW w:w="1044" w:type="dxa"/>
            <w:tcBorders>
              <w:top w:val="nil"/>
              <w:left w:val="nil"/>
              <w:bottom w:val="single" w:sz="4" w:space="0" w:color="auto"/>
              <w:right w:val="single" w:sz="4" w:space="0" w:color="auto"/>
            </w:tcBorders>
            <w:shd w:val="clear" w:color="auto" w:fill="auto"/>
            <w:vAlign w:val="center"/>
            <w:hideMark/>
          </w:tcPr>
          <w:p w14:paraId="30E7D9D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2023NS020083</w:t>
            </w:r>
          </w:p>
        </w:tc>
        <w:tc>
          <w:tcPr>
            <w:tcW w:w="1787" w:type="dxa"/>
            <w:tcBorders>
              <w:top w:val="nil"/>
              <w:left w:val="nil"/>
              <w:bottom w:val="single" w:sz="4" w:space="0" w:color="auto"/>
              <w:right w:val="single" w:sz="4" w:space="0" w:color="auto"/>
            </w:tcBorders>
            <w:shd w:val="clear" w:color="auto" w:fill="auto"/>
            <w:vAlign w:val="center"/>
            <w:hideMark/>
          </w:tcPr>
          <w:p w14:paraId="499DBA3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1037000061 19513686000142 </w:t>
            </w:r>
          </w:p>
        </w:tc>
        <w:tc>
          <w:tcPr>
            <w:tcW w:w="3587" w:type="dxa"/>
            <w:tcBorders>
              <w:top w:val="nil"/>
              <w:left w:val="nil"/>
              <w:bottom w:val="single" w:sz="4" w:space="0" w:color="auto"/>
              <w:right w:val="single" w:sz="4" w:space="0" w:color="auto"/>
            </w:tcBorders>
            <w:shd w:val="clear" w:color="auto" w:fill="auto"/>
            <w:vAlign w:val="bottom"/>
            <w:hideMark/>
          </w:tcPr>
          <w:p w14:paraId="42FEB6E3"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PGTO. NFS-E-296 - START VIGILÂNCIA E SEGURANÇA LTDA. SERVIÇOS OSTENSIVOS DE VI</w:t>
            </w:r>
            <w:r w:rsidRPr="00A603DD">
              <w:rPr>
                <w:rFonts w:eastAsia="Times New Roman" w:cs="Arial"/>
                <w:color w:val="000000"/>
                <w:sz w:val="12"/>
                <w:szCs w:val="12"/>
                <w:lang w:eastAsia="pt-BR"/>
              </w:rPr>
              <w:br/>
              <w:t>GILÂNCIA ARMADA PARA SEGURANÇA FÍSICA DOS EMPREGADOS, MATERIAIS, EQUIPAMENTOS,</w:t>
            </w:r>
            <w:r w:rsidRPr="00A603DD">
              <w:rPr>
                <w:rFonts w:eastAsia="Times New Roman" w:cs="Arial"/>
                <w:color w:val="000000"/>
                <w:sz w:val="12"/>
                <w:szCs w:val="12"/>
                <w:lang w:eastAsia="pt-BR"/>
              </w:rPr>
              <w:br/>
              <w:t xml:space="preserve"> INSTALAÇÕES, PRÉDIOS, VEÍCULOS E UNIDADES MÓVEIS DA EBC EM SÃO PAULO.CONTRATO</w:t>
            </w:r>
            <w:r w:rsidRPr="00A603DD">
              <w:rPr>
                <w:rFonts w:eastAsia="Times New Roman" w:cs="Arial"/>
                <w:color w:val="000000"/>
                <w:sz w:val="12"/>
                <w:szCs w:val="12"/>
                <w:lang w:eastAsia="pt-BR"/>
              </w:rPr>
              <w:br/>
              <w:t xml:space="preserve"> EBC/DIAFI/CONTRATO N. 0046/2023. COMP: 21/08 A 20/09/2023. PROC. 53400-002060</w:t>
            </w:r>
            <w:r w:rsidRPr="00A603DD">
              <w:rPr>
                <w:rFonts w:eastAsia="Times New Roman" w:cs="Arial"/>
                <w:color w:val="000000"/>
                <w:sz w:val="12"/>
                <w:szCs w:val="12"/>
                <w:lang w:eastAsia="pt-BR"/>
              </w:rPr>
              <w:br/>
              <w:t xml:space="preserve">/2023-15-E.                                                                   </w:t>
            </w:r>
          </w:p>
        </w:tc>
        <w:tc>
          <w:tcPr>
            <w:tcW w:w="847" w:type="dxa"/>
            <w:tcBorders>
              <w:top w:val="nil"/>
              <w:left w:val="nil"/>
              <w:bottom w:val="single" w:sz="4" w:space="0" w:color="auto"/>
              <w:right w:val="single" w:sz="4" w:space="0" w:color="auto"/>
            </w:tcBorders>
            <w:shd w:val="clear" w:color="auto" w:fill="auto"/>
            <w:noWrap/>
            <w:vAlign w:val="center"/>
            <w:hideMark/>
          </w:tcPr>
          <w:p w14:paraId="40BAFE8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C44A2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15.229,81</w:t>
            </w:r>
          </w:p>
        </w:tc>
        <w:tc>
          <w:tcPr>
            <w:tcW w:w="851" w:type="dxa"/>
            <w:tcBorders>
              <w:top w:val="nil"/>
              <w:left w:val="nil"/>
              <w:bottom w:val="single" w:sz="4" w:space="0" w:color="auto"/>
              <w:right w:val="single" w:sz="4" w:space="0" w:color="auto"/>
            </w:tcBorders>
            <w:shd w:val="clear" w:color="auto" w:fill="auto"/>
            <w:noWrap/>
            <w:vAlign w:val="center"/>
            <w:hideMark/>
          </w:tcPr>
          <w:p w14:paraId="655CA4D5"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15.229,81</w:t>
            </w:r>
          </w:p>
        </w:tc>
      </w:tr>
      <w:tr w:rsidR="00A603DD" w:rsidRPr="00A603DD" w14:paraId="6FA93C37" w14:textId="77777777" w:rsidTr="00A603DD">
        <w:trPr>
          <w:trHeight w:val="1470"/>
          <w:jc w:val="center"/>
        </w:trPr>
        <w:tc>
          <w:tcPr>
            <w:tcW w:w="809" w:type="dxa"/>
            <w:tcBorders>
              <w:top w:val="nil"/>
              <w:left w:val="single" w:sz="4" w:space="0" w:color="auto"/>
              <w:bottom w:val="single" w:sz="4" w:space="0" w:color="auto"/>
              <w:right w:val="single" w:sz="4" w:space="0" w:color="auto"/>
            </w:tcBorders>
            <w:shd w:val="clear" w:color="auto" w:fill="auto"/>
            <w:vAlign w:val="center"/>
            <w:hideMark/>
          </w:tcPr>
          <w:p w14:paraId="7C18E97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vAlign w:val="center"/>
            <w:hideMark/>
          </w:tcPr>
          <w:p w14:paraId="62C0A86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2023NS019955</w:t>
            </w:r>
          </w:p>
        </w:tc>
        <w:tc>
          <w:tcPr>
            <w:tcW w:w="1787" w:type="dxa"/>
            <w:tcBorders>
              <w:top w:val="nil"/>
              <w:left w:val="nil"/>
              <w:bottom w:val="single" w:sz="4" w:space="0" w:color="auto"/>
              <w:right w:val="single" w:sz="4" w:space="0" w:color="auto"/>
            </w:tcBorders>
            <w:shd w:val="clear" w:color="auto" w:fill="auto"/>
            <w:vAlign w:val="center"/>
            <w:hideMark/>
          </w:tcPr>
          <w:p w14:paraId="1409908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1037000061 23045434000103  </w:t>
            </w:r>
          </w:p>
        </w:tc>
        <w:tc>
          <w:tcPr>
            <w:tcW w:w="3587" w:type="dxa"/>
            <w:tcBorders>
              <w:top w:val="nil"/>
              <w:left w:val="nil"/>
              <w:bottom w:val="single" w:sz="4" w:space="0" w:color="auto"/>
              <w:right w:val="single" w:sz="4" w:space="0" w:color="auto"/>
            </w:tcBorders>
            <w:shd w:val="clear" w:color="auto" w:fill="auto"/>
            <w:vAlign w:val="bottom"/>
            <w:hideMark/>
          </w:tcPr>
          <w:p w14:paraId="4DF9357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NFS-E-572/573 - JK TRANSPORTES LOCAÇÕES E SERVIÇOS EIRELLI - PREST.SERVI</w:t>
            </w:r>
            <w:r w:rsidRPr="00A603DD">
              <w:rPr>
                <w:rFonts w:eastAsia="Times New Roman" w:cs="Arial"/>
                <w:color w:val="000000"/>
                <w:sz w:val="12"/>
                <w:szCs w:val="12"/>
                <w:lang w:eastAsia="pt-BR"/>
              </w:rPr>
              <w:br/>
              <w:t xml:space="preserve"> ÇOS CONTÍNUOS OU EVENTUAIS DE LOCAÇÃO DE VEÍC. COM MOTORISTAS INCLUINDO FORNEC</w:t>
            </w:r>
            <w:r w:rsidRPr="00A603DD">
              <w:rPr>
                <w:rFonts w:eastAsia="Times New Roman" w:cs="Arial"/>
                <w:color w:val="000000"/>
                <w:sz w:val="12"/>
                <w:szCs w:val="12"/>
                <w:lang w:eastAsia="pt-BR"/>
              </w:rPr>
              <w:br/>
              <w:t xml:space="preserve"> .COMBUSTÍVEL, SEGURO TOTAL, PEDÁGIO, ESTACION.E OUTROS ENCARGOS NECESSÁRIOS A </w:t>
            </w:r>
            <w:r w:rsidRPr="00A603DD">
              <w:rPr>
                <w:rFonts w:eastAsia="Times New Roman" w:cs="Arial"/>
                <w:color w:val="000000"/>
                <w:sz w:val="12"/>
                <w:szCs w:val="12"/>
                <w:lang w:eastAsia="pt-BR"/>
              </w:rPr>
              <w:br/>
              <w:t xml:space="preserve"> EXECUÇÃO DOS SERV. CONT. EBC 0029/2021,(RJ). REF. 21/08/2023 a 20/09/2023. Pro</w:t>
            </w:r>
            <w:r w:rsidRPr="00A603DD">
              <w:rPr>
                <w:rFonts w:eastAsia="Times New Roman" w:cs="Arial"/>
                <w:color w:val="000000"/>
                <w:sz w:val="12"/>
                <w:szCs w:val="12"/>
                <w:lang w:eastAsia="pt-BR"/>
              </w:rPr>
              <w:br/>
              <w:t xml:space="preserve"> c. 53400-000067/2023-01-e.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6C862F6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11.639,53</w:t>
            </w:r>
          </w:p>
        </w:tc>
        <w:tc>
          <w:tcPr>
            <w:tcW w:w="1134" w:type="dxa"/>
            <w:tcBorders>
              <w:top w:val="nil"/>
              <w:left w:val="nil"/>
              <w:bottom w:val="single" w:sz="4" w:space="0" w:color="auto"/>
              <w:right w:val="single" w:sz="4" w:space="0" w:color="auto"/>
            </w:tcBorders>
            <w:shd w:val="clear" w:color="auto" w:fill="auto"/>
            <w:noWrap/>
            <w:vAlign w:val="center"/>
            <w:hideMark/>
          </w:tcPr>
          <w:p w14:paraId="72D5CD0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140.311,85</w:t>
            </w:r>
          </w:p>
        </w:tc>
        <w:tc>
          <w:tcPr>
            <w:tcW w:w="851" w:type="dxa"/>
            <w:tcBorders>
              <w:top w:val="nil"/>
              <w:left w:val="nil"/>
              <w:bottom w:val="single" w:sz="4" w:space="0" w:color="auto"/>
              <w:right w:val="single" w:sz="4" w:space="0" w:color="auto"/>
            </w:tcBorders>
            <w:shd w:val="clear" w:color="auto" w:fill="auto"/>
            <w:noWrap/>
            <w:vAlign w:val="center"/>
            <w:hideMark/>
          </w:tcPr>
          <w:p w14:paraId="0F273F04"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128.672,32</w:t>
            </w:r>
          </w:p>
        </w:tc>
      </w:tr>
      <w:tr w:rsidR="00A603DD" w:rsidRPr="00A603DD" w14:paraId="05DB6F34" w14:textId="77777777" w:rsidTr="00A603DD">
        <w:trPr>
          <w:trHeight w:val="576"/>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A77F9E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29/12/2022</w:t>
            </w:r>
          </w:p>
        </w:tc>
        <w:tc>
          <w:tcPr>
            <w:tcW w:w="1044" w:type="dxa"/>
            <w:tcBorders>
              <w:top w:val="nil"/>
              <w:left w:val="nil"/>
              <w:bottom w:val="single" w:sz="4" w:space="0" w:color="auto"/>
              <w:right w:val="single" w:sz="4" w:space="0" w:color="auto"/>
            </w:tcBorders>
            <w:shd w:val="clear" w:color="auto" w:fill="auto"/>
            <w:noWrap/>
            <w:vAlign w:val="center"/>
            <w:hideMark/>
          </w:tcPr>
          <w:p w14:paraId="77BBBAF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2022NS030172</w:t>
            </w:r>
          </w:p>
        </w:tc>
        <w:tc>
          <w:tcPr>
            <w:tcW w:w="1787" w:type="dxa"/>
            <w:tcBorders>
              <w:top w:val="nil"/>
              <w:left w:val="nil"/>
              <w:bottom w:val="single" w:sz="4" w:space="0" w:color="auto"/>
              <w:right w:val="single" w:sz="4" w:space="0" w:color="auto"/>
            </w:tcBorders>
            <w:shd w:val="clear" w:color="auto" w:fill="auto"/>
            <w:vAlign w:val="center"/>
            <w:hideMark/>
          </w:tcPr>
          <w:p w14:paraId="78003C3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017220415029926189000120</w:t>
            </w:r>
          </w:p>
        </w:tc>
        <w:tc>
          <w:tcPr>
            <w:tcW w:w="3587" w:type="dxa"/>
            <w:tcBorders>
              <w:top w:val="nil"/>
              <w:left w:val="nil"/>
              <w:bottom w:val="single" w:sz="4" w:space="0" w:color="auto"/>
              <w:right w:val="single" w:sz="4" w:space="0" w:color="auto"/>
            </w:tcBorders>
            <w:shd w:val="clear" w:color="auto" w:fill="auto"/>
            <w:vAlign w:val="bottom"/>
            <w:hideMark/>
          </w:tcPr>
          <w:p w14:paraId="3C13FE73"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PAGAMENTO DA NF 2.981 - SIS COMERCIO DE MATERIAIS E EQUIPAMENTOS LTDA(OPTANTE PELO SIMPLES) - AQUISICAO DE CEST: 12.003.00 - PROC. 873/2021.</w:t>
            </w:r>
          </w:p>
        </w:tc>
        <w:tc>
          <w:tcPr>
            <w:tcW w:w="847" w:type="dxa"/>
            <w:tcBorders>
              <w:top w:val="nil"/>
              <w:left w:val="nil"/>
              <w:bottom w:val="single" w:sz="4" w:space="0" w:color="auto"/>
              <w:right w:val="single" w:sz="4" w:space="0" w:color="auto"/>
            </w:tcBorders>
            <w:shd w:val="clear" w:color="auto" w:fill="auto"/>
            <w:noWrap/>
            <w:vAlign w:val="center"/>
            <w:hideMark/>
          </w:tcPr>
          <w:p w14:paraId="6615593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C0C923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2.162,01</w:t>
            </w:r>
          </w:p>
        </w:tc>
        <w:tc>
          <w:tcPr>
            <w:tcW w:w="851" w:type="dxa"/>
            <w:tcBorders>
              <w:top w:val="nil"/>
              <w:left w:val="nil"/>
              <w:bottom w:val="single" w:sz="4" w:space="0" w:color="auto"/>
              <w:right w:val="single" w:sz="4" w:space="0" w:color="auto"/>
            </w:tcBorders>
            <w:shd w:val="clear" w:color="auto" w:fill="auto"/>
            <w:noWrap/>
            <w:vAlign w:val="center"/>
            <w:hideMark/>
          </w:tcPr>
          <w:p w14:paraId="6951E56D"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2.162,01</w:t>
            </w:r>
          </w:p>
        </w:tc>
      </w:tr>
      <w:tr w:rsidR="00A603DD" w:rsidRPr="00A603DD" w14:paraId="0CCDC10A"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E45C0E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6505714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2023NS020490</w:t>
            </w:r>
          </w:p>
        </w:tc>
        <w:tc>
          <w:tcPr>
            <w:tcW w:w="1787" w:type="dxa"/>
            <w:tcBorders>
              <w:top w:val="nil"/>
              <w:left w:val="nil"/>
              <w:bottom w:val="single" w:sz="4" w:space="0" w:color="auto"/>
              <w:right w:val="single" w:sz="4" w:space="0" w:color="auto"/>
            </w:tcBorders>
            <w:shd w:val="clear" w:color="auto" w:fill="auto"/>
            <w:vAlign w:val="center"/>
            <w:hideMark/>
          </w:tcPr>
          <w:p w14:paraId="1CD755B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1037000061 33127721000116</w:t>
            </w:r>
          </w:p>
        </w:tc>
        <w:tc>
          <w:tcPr>
            <w:tcW w:w="3587" w:type="dxa"/>
            <w:tcBorders>
              <w:top w:val="nil"/>
              <w:left w:val="nil"/>
              <w:bottom w:val="single" w:sz="4" w:space="0" w:color="auto"/>
              <w:right w:val="single" w:sz="4" w:space="0" w:color="auto"/>
            </w:tcBorders>
            <w:shd w:val="clear" w:color="auto" w:fill="auto"/>
            <w:vAlign w:val="bottom"/>
            <w:hideMark/>
          </w:tcPr>
          <w:p w14:paraId="0C00D5D5"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NFS-E-32481 - ELEVADORES ELBO LTDA. MANUTENÇÃO, CONSERVAÇÃO, REPARO E ASS</w:t>
            </w:r>
            <w:r w:rsidRPr="00A603DD">
              <w:rPr>
                <w:rFonts w:eastAsia="Times New Roman" w:cs="Arial"/>
                <w:color w:val="000000"/>
                <w:sz w:val="12"/>
                <w:szCs w:val="12"/>
                <w:lang w:eastAsia="pt-BR"/>
              </w:rPr>
              <w:br/>
              <w:t xml:space="preserve"> ISTENCIA TÉCNICA, C/ FORNECIMENTO DE PEÇAS, P/ ELEVADORES MARCA INDUCO E ELBO </w:t>
            </w:r>
            <w:r w:rsidRPr="00A603DD">
              <w:rPr>
                <w:rFonts w:eastAsia="Times New Roman" w:cs="Arial"/>
                <w:color w:val="000000"/>
                <w:sz w:val="12"/>
                <w:szCs w:val="12"/>
                <w:lang w:eastAsia="pt-BR"/>
              </w:rPr>
              <w:br/>
              <w:t xml:space="preserve"> INSTALADOS NA EBC-RJ. CONT. EBC/COORD-CM/NR.0086/2020. COMP: 01/09/2023 a 30/0</w:t>
            </w:r>
            <w:r w:rsidRPr="00A603DD">
              <w:rPr>
                <w:rFonts w:eastAsia="Times New Roman" w:cs="Arial"/>
                <w:color w:val="000000"/>
                <w:sz w:val="12"/>
                <w:szCs w:val="12"/>
                <w:lang w:eastAsia="pt-BR"/>
              </w:rPr>
              <w:br/>
              <w:t xml:space="preserve"> 9/2023. PROC: 53400-000057/2023-67.                                           </w:t>
            </w:r>
          </w:p>
        </w:tc>
        <w:tc>
          <w:tcPr>
            <w:tcW w:w="847" w:type="dxa"/>
            <w:tcBorders>
              <w:top w:val="nil"/>
              <w:left w:val="nil"/>
              <w:bottom w:val="single" w:sz="4" w:space="0" w:color="auto"/>
              <w:right w:val="single" w:sz="4" w:space="0" w:color="auto"/>
            </w:tcBorders>
            <w:shd w:val="clear" w:color="auto" w:fill="auto"/>
            <w:noWrap/>
            <w:vAlign w:val="center"/>
            <w:hideMark/>
          </w:tcPr>
          <w:p w14:paraId="1717F94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C2519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5.995,00</w:t>
            </w:r>
          </w:p>
        </w:tc>
        <w:tc>
          <w:tcPr>
            <w:tcW w:w="851" w:type="dxa"/>
            <w:tcBorders>
              <w:top w:val="nil"/>
              <w:left w:val="nil"/>
              <w:bottom w:val="single" w:sz="4" w:space="0" w:color="auto"/>
              <w:right w:val="single" w:sz="4" w:space="0" w:color="auto"/>
            </w:tcBorders>
            <w:shd w:val="clear" w:color="auto" w:fill="auto"/>
            <w:noWrap/>
            <w:vAlign w:val="center"/>
            <w:hideMark/>
          </w:tcPr>
          <w:p w14:paraId="72C1B871"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5.995,00</w:t>
            </w:r>
          </w:p>
        </w:tc>
      </w:tr>
      <w:tr w:rsidR="00A603DD" w:rsidRPr="00A603DD" w14:paraId="0E3EAFE6"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E9AEE9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58C06FE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2023NS019467</w:t>
            </w:r>
          </w:p>
        </w:tc>
        <w:tc>
          <w:tcPr>
            <w:tcW w:w="1787" w:type="dxa"/>
            <w:tcBorders>
              <w:top w:val="nil"/>
              <w:left w:val="nil"/>
              <w:bottom w:val="single" w:sz="4" w:space="0" w:color="auto"/>
              <w:right w:val="single" w:sz="4" w:space="0" w:color="auto"/>
            </w:tcBorders>
            <w:shd w:val="clear" w:color="auto" w:fill="auto"/>
            <w:vAlign w:val="center"/>
            <w:hideMark/>
          </w:tcPr>
          <w:p w14:paraId="699292B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1037000061 33683111000107 </w:t>
            </w:r>
          </w:p>
        </w:tc>
        <w:tc>
          <w:tcPr>
            <w:tcW w:w="3587" w:type="dxa"/>
            <w:tcBorders>
              <w:top w:val="nil"/>
              <w:left w:val="nil"/>
              <w:bottom w:val="single" w:sz="4" w:space="0" w:color="auto"/>
              <w:right w:val="single" w:sz="4" w:space="0" w:color="auto"/>
            </w:tcBorders>
            <w:shd w:val="clear" w:color="auto" w:fill="auto"/>
            <w:vAlign w:val="bottom"/>
            <w:hideMark/>
          </w:tcPr>
          <w:p w14:paraId="37144CF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DA NF-e-147237(DOCTO.33527650000531411) - SERPRO. PRESTACAO DE SERVICOS </w:t>
            </w:r>
            <w:r w:rsidRPr="00A603DD">
              <w:rPr>
                <w:rFonts w:eastAsia="Times New Roman" w:cs="Arial"/>
                <w:color w:val="000000"/>
                <w:sz w:val="12"/>
                <w:szCs w:val="12"/>
                <w:lang w:eastAsia="pt-BR"/>
              </w:rPr>
              <w:br/>
              <w:t xml:space="preserve"> DE FORNECIMENTO DE ACESSO DE TECNOLOGIA DA INFORMACAO PARA MONITORAMENTO, GERE</w:t>
            </w:r>
            <w:r w:rsidRPr="00A603DD">
              <w:rPr>
                <w:rFonts w:eastAsia="Times New Roman" w:cs="Arial"/>
                <w:color w:val="000000"/>
                <w:sz w:val="12"/>
                <w:szCs w:val="12"/>
                <w:lang w:eastAsia="pt-BR"/>
              </w:rPr>
              <w:br/>
              <w:t xml:space="preserve"> NCIAMENTO E SUPORTE AAS CONEXOES AA INFOVIA - BRASILIA. CONTRATO EBC/DOTEC/Nº </w:t>
            </w:r>
            <w:r w:rsidRPr="00A603DD">
              <w:rPr>
                <w:rFonts w:eastAsia="Times New Roman" w:cs="Arial"/>
                <w:color w:val="000000"/>
                <w:sz w:val="12"/>
                <w:szCs w:val="12"/>
                <w:lang w:eastAsia="pt-BR"/>
              </w:rPr>
              <w:br/>
              <w:t xml:space="preserve"> 0123/2020, REF. SETEMBRO/2023. PROCESSO-53400-000187/2023-08-e.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0D9F76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1.763,30</w:t>
            </w:r>
          </w:p>
        </w:tc>
        <w:tc>
          <w:tcPr>
            <w:tcW w:w="1134" w:type="dxa"/>
            <w:tcBorders>
              <w:top w:val="nil"/>
              <w:left w:val="nil"/>
              <w:bottom w:val="single" w:sz="4" w:space="0" w:color="auto"/>
              <w:right w:val="single" w:sz="4" w:space="0" w:color="auto"/>
            </w:tcBorders>
            <w:shd w:val="clear" w:color="auto" w:fill="auto"/>
            <w:noWrap/>
            <w:vAlign w:val="center"/>
            <w:hideMark/>
          </w:tcPr>
          <w:p w14:paraId="64F3EE9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15.400,00</w:t>
            </w:r>
          </w:p>
        </w:tc>
        <w:tc>
          <w:tcPr>
            <w:tcW w:w="851" w:type="dxa"/>
            <w:tcBorders>
              <w:top w:val="nil"/>
              <w:left w:val="nil"/>
              <w:bottom w:val="single" w:sz="4" w:space="0" w:color="auto"/>
              <w:right w:val="single" w:sz="4" w:space="0" w:color="auto"/>
            </w:tcBorders>
            <w:shd w:val="clear" w:color="auto" w:fill="auto"/>
            <w:noWrap/>
            <w:vAlign w:val="center"/>
            <w:hideMark/>
          </w:tcPr>
          <w:p w14:paraId="7D1448ED"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13.636,70</w:t>
            </w:r>
          </w:p>
        </w:tc>
      </w:tr>
      <w:tr w:rsidR="00A603DD" w:rsidRPr="00A603DD" w14:paraId="5B15DC11" w14:textId="77777777" w:rsidTr="00A603DD">
        <w:trPr>
          <w:trHeight w:val="2016"/>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5EED18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5E868F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2023NS019534</w:t>
            </w:r>
          </w:p>
        </w:tc>
        <w:tc>
          <w:tcPr>
            <w:tcW w:w="1787" w:type="dxa"/>
            <w:tcBorders>
              <w:top w:val="nil"/>
              <w:left w:val="nil"/>
              <w:bottom w:val="single" w:sz="4" w:space="0" w:color="auto"/>
              <w:right w:val="single" w:sz="4" w:space="0" w:color="auto"/>
            </w:tcBorders>
            <w:shd w:val="clear" w:color="auto" w:fill="auto"/>
            <w:vAlign w:val="center"/>
            <w:hideMark/>
          </w:tcPr>
          <w:p w14:paraId="400F34B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1037000061 35479406000183 </w:t>
            </w:r>
          </w:p>
        </w:tc>
        <w:tc>
          <w:tcPr>
            <w:tcW w:w="3587" w:type="dxa"/>
            <w:tcBorders>
              <w:top w:val="nil"/>
              <w:left w:val="nil"/>
              <w:bottom w:val="single" w:sz="4" w:space="0" w:color="auto"/>
              <w:right w:val="single" w:sz="4" w:space="0" w:color="auto"/>
            </w:tcBorders>
            <w:shd w:val="clear" w:color="auto" w:fill="auto"/>
            <w:vAlign w:val="bottom"/>
            <w:hideMark/>
          </w:tcPr>
          <w:p w14:paraId="2266A67A"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w:t>
            </w:r>
            <w:r w:rsidRPr="00A603DD">
              <w:rPr>
                <w:rFonts w:eastAsia="Times New Roman" w:cs="Arial"/>
                <w:color w:val="000000"/>
                <w:sz w:val="12"/>
                <w:szCs w:val="12"/>
                <w:lang w:eastAsia="pt-BR"/>
              </w:rPr>
              <w:br/>
              <w:t xml:space="preserve"> PAGAMENTO NFSE- 346- SERVIIR SERVICOS DE TRADUCAO INTERPRETACAO E TECNOLOGIA D</w:t>
            </w:r>
            <w:r w:rsidRPr="00A603DD">
              <w:rPr>
                <w:rFonts w:eastAsia="Times New Roman" w:cs="Arial"/>
                <w:color w:val="000000"/>
                <w:sz w:val="12"/>
                <w:szCs w:val="12"/>
                <w:lang w:eastAsia="pt-BR"/>
              </w:rPr>
              <w:br/>
              <w:t xml:space="preserve"> A INFORMACAO LTDA, PELA PRESTACAO DE SERV SOB DEMANDA DE INTERPRET SIMULTANEA/</w:t>
            </w:r>
            <w:r w:rsidRPr="00A603DD">
              <w:rPr>
                <w:rFonts w:eastAsia="Times New Roman" w:cs="Arial"/>
                <w:color w:val="000000"/>
                <w:sz w:val="12"/>
                <w:szCs w:val="12"/>
                <w:lang w:eastAsia="pt-BR"/>
              </w:rPr>
              <w:br/>
              <w:t xml:space="preserve"> CONSECUTIVA DA LINGUA BRASILEIRA DE SINAIS - LIBRAS PARA A LINGUA PORTUGUESA E</w:t>
            </w:r>
            <w:r w:rsidRPr="00A603DD">
              <w:rPr>
                <w:rFonts w:eastAsia="Times New Roman" w:cs="Arial"/>
                <w:color w:val="000000"/>
                <w:sz w:val="12"/>
                <w:szCs w:val="12"/>
                <w:lang w:eastAsia="pt-BR"/>
              </w:rPr>
              <w:br/>
              <w:t xml:space="preserve">  VICE-VERSA, NAS MODALIDADES FALADA, SINALIZADA OU ESCRITA, AO VIVO OU ENSAIAD</w:t>
            </w:r>
            <w:r w:rsidRPr="00A603DD">
              <w:rPr>
                <w:rFonts w:eastAsia="Times New Roman" w:cs="Arial"/>
                <w:color w:val="000000"/>
                <w:sz w:val="12"/>
                <w:szCs w:val="12"/>
                <w:lang w:eastAsia="pt-BR"/>
              </w:rPr>
              <w:br/>
              <w:t xml:space="preserve"> A, GRAVADA OU NAO, CONFORME CONT.EBC/DIJOR/0063/2021 - RIO DE JANEIRO/RJ, REF.</w:t>
            </w:r>
            <w:r w:rsidRPr="00A603DD">
              <w:rPr>
                <w:rFonts w:eastAsia="Times New Roman" w:cs="Arial"/>
                <w:color w:val="000000"/>
                <w:sz w:val="12"/>
                <w:szCs w:val="12"/>
                <w:lang w:eastAsia="pt-BR"/>
              </w:rPr>
              <w:br/>
              <w:t xml:space="preserve">  25/08/2023 a 24/09/2023. PROC. 000101/2023-39.                               </w:t>
            </w:r>
          </w:p>
        </w:tc>
        <w:tc>
          <w:tcPr>
            <w:tcW w:w="847" w:type="dxa"/>
            <w:tcBorders>
              <w:top w:val="nil"/>
              <w:left w:val="nil"/>
              <w:bottom w:val="single" w:sz="4" w:space="0" w:color="auto"/>
              <w:right w:val="single" w:sz="4" w:space="0" w:color="auto"/>
            </w:tcBorders>
            <w:shd w:val="clear" w:color="auto" w:fill="auto"/>
            <w:noWrap/>
            <w:vAlign w:val="center"/>
            <w:hideMark/>
          </w:tcPr>
          <w:p w14:paraId="570D672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345,17</w:t>
            </w:r>
          </w:p>
        </w:tc>
        <w:tc>
          <w:tcPr>
            <w:tcW w:w="1134" w:type="dxa"/>
            <w:tcBorders>
              <w:top w:val="nil"/>
              <w:left w:val="nil"/>
              <w:bottom w:val="single" w:sz="4" w:space="0" w:color="auto"/>
              <w:right w:val="single" w:sz="4" w:space="0" w:color="auto"/>
            </w:tcBorders>
            <w:shd w:val="clear" w:color="auto" w:fill="auto"/>
            <w:noWrap/>
            <w:vAlign w:val="center"/>
            <w:hideMark/>
          </w:tcPr>
          <w:p w14:paraId="383BB61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2.388,72</w:t>
            </w:r>
          </w:p>
        </w:tc>
        <w:tc>
          <w:tcPr>
            <w:tcW w:w="851" w:type="dxa"/>
            <w:tcBorders>
              <w:top w:val="nil"/>
              <w:left w:val="nil"/>
              <w:bottom w:val="single" w:sz="4" w:space="0" w:color="auto"/>
              <w:right w:val="single" w:sz="4" w:space="0" w:color="auto"/>
            </w:tcBorders>
            <w:shd w:val="clear" w:color="auto" w:fill="auto"/>
            <w:noWrap/>
            <w:vAlign w:val="center"/>
            <w:hideMark/>
          </w:tcPr>
          <w:p w14:paraId="65C53F2F"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2.043,55</w:t>
            </w:r>
          </w:p>
        </w:tc>
      </w:tr>
      <w:tr w:rsidR="00A603DD" w:rsidRPr="00A603DD" w14:paraId="182EEC18"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0A86AE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8198A3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2023020105</w:t>
            </w:r>
          </w:p>
        </w:tc>
        <w:tc>
          <w:tcPr>
            <w:tcW w:w="1787" w:type="dxa"/>
            <w:tcBorders>
              <w:top w:val="nil"/>
              <w:left w:val="nil"/>
              <w:bottom w:val="single" w:sz="4" w:space="0" w:color="auto"/>
              <w:right w:val="single" w:sz="4" w:space="0" w:color="auto"/>
            </w:tcBorders>
            <w:shd w:val="clear" w:color="auto" w:fill="auto"/>
            <w:vAlign w:val="center"/>
            <w:hideMark/>
          </w:tcPr>
          <w:p w14:paraId="56D739D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1037000061 35479406000183 </w:t>
            </w:r>
          </w:p>
        </w:tc>
        <w:tc>
          <w:tcPr>
            <w:tcW w:w="3587" w:type="dxa"/>
            <w:tcBorders>
              <w:top w:val="nil"/>
              <w:left w:val="nil"/>
              <w:bottom w:val="single" w:sz="4" w:space="0" w:color="auto"/>
              <w:right w:val="single" w:sz="4" w:space="0" w:color="auto"/>
            </w:tcBorders>
            <w:shd w:val="clear" w:color="auto" w:fill="auto"/>
            <w:vAlign w:val="bottom"/>
            <w:hideMark/>
          </w:tcPr>
          <w:p w14:paraId="19D3B8BE"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NFSE- 204- SERVIIR SERVICOS DE TRADUCAO INTERPRETACAO E TECNOLOGIA D</w:t>
            </w:r>
            <w:r w:rsidRPr="00A603DD">
              <w:rPr>
                <w:rFonts w:eastAsia="Times New Roman" w:cs="Arial"/>
                <w:color w:val="000000"/>
                <w:sz w:val="12"/>
                <w:szCs w:val="12"/>
                <w:lang w:eastAsia="pt-BR"/>
              </w:rPr>
              <w:br/>
              <w:t xml:space="preserve"> A INFORMACAO LTDA, PELA PRESTACAO DE SERV SOB DEMANDA DE INTERPRET SIMULTANEA/</w:t>
            </w:r>
            <w:r w:rsidRPr="00A603DD">
              <w:rPr>
                <w:rFonts w:eastAsia="Times New Roman" w:cs="Arial"/>
                <w:color w:val="000000"/>
                <w:sz w:val="12"/>
                <w:szCs w:val="12"/>
                <w:lang w:eastAsia="pt-BR"/>
              </w:rPr>
              <w:br/>
              <w:t xml:space="preserve"> CONSECUTIVA DA LINGUA BRASILEIRA DE SINAIS - LIBRAS PARA A LINGUA PORTUGUESA E</w:t>
            </w:r>
            <w:r w:rsidRPr="00A603DD">
              <w:rPr>
                <w:rFonts w:eastAsia="Times New Roman" w:cs="Arial"/>
                <w:color w:val="000000"/>
                <w:sz w:val="12"/>
                <w:szCs w:val="12"/>
                <w:lang w:eastAsia="pt-BR"/>
              </w:rPr>
              <w:br/>
              <w:t xml:space="preserve">  VICE-VERSA, NAS MODALIDADES FALADA, SINALIZADA OU ESCRITA, AO VIVO OU ENSAIAD</w:t>
            </w:r>
            <w:r w:rsidRPr="00A603DD">
              <w:rPr>
                <w:rFonts w:eastAsia="Times New Roman" w:cs="Arial"/>
                <w:color w:val="000000"/>
                <w:sz w:val="12"/>
                <w:szCs w:val="12"/>
                <w:lang w:eastAsia="pt-BR"/>
              </w:rPr>
              <w:br/>
              <w:t xml:space="preserve"> A, GRAVADA OU NAO, CONFORME CONT.EBC/DIJOR/0063/2021 - RIO DE JANEIRO/RJ, REF.</w:t>
            </w:r>
            <w:r w:rsidRPr="00A603DD">
              <w:rPr>
                <w:rFonts w:eastAsia="Times New Roman" w:cs="Arial"/>
                <w:color w:val="000000"/>
                <w:sz w:val="12"/>
                <w:szCs w:val="12"/>
                <w:lang w:eastAsia="pt-BR"/>
              </w:rPr>
              <w:br/>
              <w:t xml:space="preserve">  25/03/2023 a 24/04/2023. PROC. 000101/2023-39.                               </w:t>
            </w:r>
          </w:p>
        </w:tc>
        <w:tc>
          <w:tcPr>
            <w:tcW w:w="847" w:type="dxa"/>
            <w:tcBorders>
              <w:top w:val="nil"/>
              <w:left w:val="nil"/>
              <w:bottom w:val="single" w:sz="4" w:space="0" w:color="auto"/>
              <w:right w:val="single" w:sz="4" w:space="0" w:color="auto"/>
            </w:tcBorders>
            <w:shd w:val="clear" w:color="auto" w:fill="auto"/>
            <w:noWrap/>
            <w:vAlign w:val="center"/>
            <w:hideMark/>
          </w:tcPr>
          <w:p w14:paraId="6A63024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575,28</w:t>
            </w:r>
          </w:p>
        </w:tc>
        <w:tc>
          <w:tcPr>
            <w:tcW w:w="1134" w:type="dxa"/>
            <w:tcBorders>
              <w:top w:val="nil"/>
              <w:left w:val="nil"/>
              <w:bottom w:val="single" w:sz="4" w:space="0" w:color="auto"/>
              <w:right w:val="single" w:sz="4" w:space="0" w:color="auto"/>
            </w:tcBorders>
            <w:shd w:val="clear" w:color="auto" w:fill="auto"/>
            <w:noWrap/>
            <w:vAlign w:val="center"/>
            <w:hideMark/>
          </w:tcPr>
          <w:p w14:paraId="735A380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3.981,20</w:t>
            </w:r>
          </w:p>
        </w:tc>
        <w:tc>
          <w:tcPr>
            <w:tcW w:w="851" w:type="dxa"/>
            <w:tcBorders>
              <w:top w:val="nil"/>
              <w:left w:val="nil"/>
              <w:bottom w:val="single" w:sz="4" w:space="0" w:color="auto"/>
              <w:right w:val="single" w:sz="4" w:space="0" w:color="auto"/>
            </w:tcBorders>
            <w:shd w:val="clear" w:color="auto" w:fill="auto"/>
            <w:noWrap/>
            <w:vAlign w:val="center"/>
            <w:hideMark/>
          </w:tcPr>
          <w:p w14:paraId="67252CA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3.405,92</w:t>
            </w:r>
          </w:p>
        </w:tc>
      </w:tr>
      <w:tr w:rsidR="00A603DD" w:rsidRPr="00A603DD" w14:paraId="638A2855"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B241DF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139FB23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2023NS019911</w:t>
            </w:r>
          </w:p>
        </w:tc>
        <w:tc>
          <w:tcPr>
            <w:tcW w:w="1787" w:type="dxa"/>
            <w:tcBorders>
              <w:top w:val="nil"/>
              <w:left w:val="nil"/>
              <w:bottom w:val="single" w:sz="4" w:space="0" w:color="auto"/>
              <w:right w:val="single" w:sz="4" w:space="0" w:color="auto"/>
            </w:tcBorders>
            <w:shd w:val="clear" w:color="auto" w:fill="auto"/>
            <w:vAlign w:val="center"/>
            <w:hideMark/>
          </w:tcPr>
          <w:p w14:paraId="7084445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1037000061 40432544000147  </w:t>
            </w:r>
          </w:p>
        </w:tc>
        <w:tc>
          <w:tcPr>
            <w:tcW w:w="3587" w:type="dxa"/>
            <w:tcBorders>
              <w:top w:val="nil"/>
              <w:left w:val="nil"/>
              <w:bottom w:val="single" w:sz="4" w:space="0" w:color="auto"/>
              <w:right w:val="single" w:sz="4" w:space="0" w:color="auto"/>
            </w:tcBorders>
            <w:shd w:val="clear" w:color="auto" w:fill="auto"/>
            <w:vAlign w:val="bottom"/>
            <w:hideMark/>
          </w:tcPr>
          <w:p w14:paraId="1D3D9F96"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OBSERVACAO                                                                    </w:t>
            </w:r>
            <w:r w:rsidRPr="00A603DD">
              <w:rPr>
                <w:rFonts w:eastAsia="Times New Roman" w:cs="Arial"/>
                <w:color w:val="000000"/>
                <w:sz w:val="12"/>
                <w:szCs w:val="12"/>
                <w:lang w:eastAsia="pt-BR"/>
              </w:rPr>
              <w:br/>
              <w:t xml:space="preserve"> PGTO FATURA-23/08/60700012-7 / 23/09/61000015-0 - CLARO S/A. PRESTAÇÃO DE SERV</w:t>
            </w:r>
            <w:r w:rsidRPr="00A603DD">
              <w:rPr>
                <w:rFonts w:eastAsia="Times New Roman" w:cs="Arial"/>
                <w:color w:val="000000"/>
                <w:sz w:val="12"/>
                <w:szCs w:val="12"/>
                <w:lang w:eastAsia="pt-BR"/>
              </w:rPr>
              <w:br/>
              <w:t xml:space="preserve"> IÇOS DE REDE DINÂMICA DE DISTRIBUIÇÃO 10,32 E ACELERAÇÃO DE CONTEÚDO (SOLUÇÃO </w:t>
            </w:r>
            <w:r w:rsidRPr="00A603DD">
              <w:rPr>
                <w:rFonts w:eastAsia="Times New Roman" w:cs="Arial"/>
                <w:color w:val="000000"/>
                <w:sz w:val="12"/>
                <w:szCs w:val="12"/>
                <w:lang w:eastAsia="pt-BR"/>
              </w:rPr>
              <w:br/>
              <w:t xml:space="preserve"> CDN), NÃO INTRUSIVA,INCLUINDO SUPORTE TÉCNICO. CONTRATO EBC/DOTEC/Nº 0015/2019</w:t>
            </w:r>
            <w:r w:rsidRPr="00A603DD">
              <w:rPr>
                <w:rFonts w:eastAsia="Times New Roman" w:cs="Arial"/>
                <w:color w:val="000000"/>
                <w:sz w:val="12"/>
                <w:szCs w:val="12"/>
                <w:lang w:eastAsia="pt-BR"/>
              </w:rPr>
              <w:br/>
              <w:t xml:space="preserve"> . COMP. JUL E AGO/2023.  Processo 53400-000188/2023-44-e.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601FEDF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3.510,20</w:t>
            </w:r>
          </w:p>
        </w:tc>
        <w:tc>
          <w:tcPr>
            <w:tcW w:w="1134" w:type="dxa"/>
            <w:tcBorders>
              <w:top w:val="nil"/>
              <w:left w:val="nil"/>
              <w:bottom w:val="single" w:sz="4" w:space="0" w:color="auto"/>
              <w:right w:val="single" w:sz="4" w:space="0" w:color="auto"/>
            </w:tcBorders>
            <w:shd w:val="clear" w:color="auto" w:fill="auto"/>
            <w:noWrap/>
            <w:vAlign w:val="center"/>
            <w:hideMark/>
          </w:tcPr>
          <w:p w14:paraId="43F930F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37.144,96</w:t>
            </w:r>
          </w:p>
        </w:tc>
        <w:tc>
          <w:tcPr>
            <w:tcW w:w="851" w:type="dxa"/>
            <w:tcBorders>
              <w:top w:val="nil"/>
              <w:left w:val="nil"/>
              <w:bottom w:val="single" w:sz="4" w:space="0" w:color="auto"/>
              <w:right w:val="single" w:sz="4" w:space="0" w:color="auto"/>
            </w:tcBorders>
            <w:shd w:val="clear" w:color="auto" w:fill="auto"/>
            <w:noWrap/>
            <w:vAlign w:val="center"/>
            <w:hideMark/>
          </w:tcPr>
          <w:p w14:paraId="49D74BF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33.634,76</w:t>
            </w:r>
          </w:p>
        </w:tc>
      </w:tr>
      <w:tr w:rsidR="00A603DD" w:rsidRPr="00A603DD" w14:paraId="1DBCDA82"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63A2A6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079B65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2023NS019980</w:t>
            </w:r>
          </w:p>
        </w:tc>
        <w:tc>
          <w:tcPr>
            <w:tcW w:w="1787" w:type="dxa"/>
            <w:tcBorders>
              <w:top w:val="nil"/>
              <w:left w:val="nil"/>
              <w:bottom w:val="single" w:sz="4" w:space="0" w:color="auto"/>
              <w:right w:val="single" w:sz="4" w:space="0" w:color="auto"/>
            </w:tcBorders>
            <w:shd w:val="clear" w:color="auto" w:fill="auto"/>
            <w:vAlign w:val="center"/>
            <w:hideMark/>
          </w:tcPr>
          <w:p w14:paraId="18550A4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1037000061 57183816000115 </w:t>
            </w:r>
          </w:p>
        </w:tc>
        <w:tc>
          <w:tcPr>
            <w:tcW w:w="3587" w:type="dxa"/>
            <w:tcBorders>
              <w:top w:val="nil"/>
              <w:left w:val="nil"/>
              <w:bottom w:val="single" w:sz="4" w:space="0" w:color="auto"/>
              <w:right w:val="single" w:sz="4" w:space="0" w:color="auto"/>
            </w:tcBorders>
            <w:shd w:val="clear" w:color="auto" w:fill="auto"/>
            <w:vAlign w:val="bottom"/>
            <w:hideMark/>
          </w:tcPr>
          <w:p w14:paraId="117874D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NFS-E-596/597 - MEMPHIS ENGENHARIA E SERVIÇOS LTDA. PRESTAÇÃO DE SERVIÇ</w:t>
            </w:r>
            <w:r w:rsidRPr="00A603DD">
              <w:rPr>
                <w:rFonts w:eastAsia="Times New Roman" w:cs="Arial"/>
                <w:color w:val="000000"/>
                <w:sz w:val="12"/>
                <w:szCs w:val="12"/>
                <w:lang w:eastAsia="pt-BR"/>
              </w:rPr>
              <w:br/>
              <w:t xml:space="preserve"> OS CONTINUADOS DE MANUTENÇÃO PREVENTIVA E CORRETIVA DAS INSTALAÇÕES PREDIAIS D</w:t>
            </w:r>
            <w:r w:rsidRPr="00A603DD">
              <w:rPr>
                <w:rFonts w:eastAsia="Times New Roman" w:cs="Arial"/>
                <w:color w:val="000000"/>
                <w:sz w:val="12"/>
                <w:szCs w:val="12"/>
                <w:lang w:eastAsia="pt-BR"/>
              </w:rPr>
              <w:br/>
              <w:t xml:space="preserve"> OS EQUIPAMENTOS E DOS MOBILIÁRIOS NECESSÁRIOS ÀS EDIFICAÇÕES DA EBC EM SÃO PAU</w:t>
            </w:r>
            <w:r w:rsidRPr="00A603DD">
              <w:rPr>
                <w:rFonts w:eastAsia="Times New Roman" w:cs="Arial"/>
                <w:color w:val="000000"/>
                <w:sz w:val="12"/>
                <w:szCs w:val="12"/>
                <w:lang w:eastAsia="pt-BR"/>
              </w:rPr>
              <w:br/>
              <w:t xml:space="preserve"> LO/SP. CONTRATO EBC/PRESI/CONTRATO N.0055/2023. COMP: 07/08 A 31/08/2023. PROC</w:t>
            </w:r>
            <w:r w:rsidRPr="00A603DD">
              <w:rPr>
                <w:rFonts w:eastAsia="Times New Roman" w:cs="Arial"/>
                <w:color w:val="000000"/>
                <w:sz w:val="12"/>
                <w:szCs w:val="12"/>
                <w:lang w:eastAsia="pt-BR"/>
              </w:rPr>
              <w:br/>
              <w:t xml:space="preserve"> . 53400-002097/2023-43-E.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526A87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4.662,83</w:t>
            </w:r>
          </w:p>
        </w:tc>
        <w:tc>
          <w:tcPr>
            <w:tcW w:w="1134" w:type="dxa"/>
            <w:tcBorders>
              <w:top w:val="nil"/>
              <w:left w:val="nil"/>
              <w:bottom w:val="single" w:sz="4" w:space="0" w:color="auto"/>
              <w:right w:val="single" w:sz="4" w:space="0" w:color="auto"/>
            </w:tcBorders>
            <w:shd w:val="clear" w:color="auto" w:fill="auto"/>
            <w:noWrap/>
            <w:vAlign w:val="center"/>
            <w:hideMark/>
          </w:tcPr>
          <w:p w14:paraId="471A4AC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33.142,20</w:t>
            </w:r>
          </w:p>
        </w:tc>
        <w:tc>
          <w:tcPr>
            <w:tcW w:w="851" w:type="dxa"/>
            <w:tcBorders>
              <w:top w:val="nil"/>
              <w:left w:val="nil"/>
              <w:bottom w:val="single" w:sz="4" w:space="0" w:color="auto"/>
              <w:right w:val="single" w:sz="4" w:space="0" w:color="auto"/>
            </w:tcBorders>
            <w:shd w:val="clear" w:color="auto" w:fill="auto"/>
            <w:noWrap/>
            <w:vAlign w:val="center"/>
            <w:hideMark/>
          </w:tcPr>
          <w:p w14:paraId="56B2A04F"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28.479,37</w:t>
            </w:r>
          </w:p>
        </w:tc>
      </w:tr>
      <w:tr w:rsidR="00A603DD" w:rsidRPr="00A603DD" w14:paraId="6760E48A" w14:textId="77777777" w:rsidTr="00A603DD">
        <w:trPr>
          <w:trHeight w:val="2016"/>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1175E9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28952EA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2023NS020515</w:t>
            </w:r>
          </w:p>
        </w:tc>
        <w:tc>
          <w:tcPr>
            <w:tcW w:w="1787" w:type="dxa"/>
            <w:tcBorders>
              <w:top w:val="nil"/>
              <w:left w:val="nil"/>
              <w:bottom w:val="single" w:sz="4" w:space="0" w:color="auto"/>
              <w:right w:val="single" w:sz="4" w:space="0" w:color="auto"/>
            </w:tcBorders>
            <w:shd w:val="clear" w:color="auto" w:fill="auto"/>
            <w:vAlign w:val="center"/>
            <w:hideMark/>
          </w:tcPr>
          <w:p w14:paraId="7E2CC96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1037000061 66970229000167  </w:t>
            </w:r>
          </w:p>
        </w:tc>
        <w:tc>
          <w:tcPr>
            <w:tcW w:w="3587" w:type="dxa"/>
            <w:tcBorders>
              <w:top w:val="nil"/>
              <w:left w:val="nil"/>
              <w:bottom w:val="single" w:sz="4" w:space="0" w:color="auto"/>
              <w:right w:val="single" w:sz="4" w:space="0" w:color="auto"/>
            </w:tcBorders>
            <w:shd w:val="clear" w:color="auto" w:fill="auto"/>
            <w:vAlign w:val="bottom"/>
            <w:hideMark/>
          </w:tcPr>
          <w:p w14:paraId="1737B92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APROPRIACAO DA FATURA:116666072- CLARO S.A., Prest de servde telev por assinat</w:t>
            </w:r>
            <w:r w:rsidRPr="00A603DD">
              <w:rPr>
                <w:rFonts w:eastAsia="Times New Roman" w:cs="Arial"/>
                <w:color w:val="000000"/>
                <w:sz w:val="12"/>
                <w:szCs w:val="12"/>
                <w:lang w:eastAsia="pt-BR"/>
              </w:rPr>
              <w:br/>
              <w:t xml:space="preserve"> ura, modalidade via cabo,com a tecnologia digitalizada, por demanda, até o lim</w:t>
            </w:r>
            <w:r w:rsidRPr="00A603DD">
              <w:rPr>
                <w:rFonts w:eastAsia="Times New Roman" w:cs="Arial"/>
                <w:color w:val="000000"/>
                <w:sz w:val="12"/>
                <w:szCs w:val="12"/>
                <w:lang w:eastAsia="pt-BR"/>
              </w:rPr>
              <w:br/>
              <w:t xml:space="preserve"> ite de 07 (sete) pontos de recepção de sinal, para as áreas: Operacional e Téc</w:t>
            </w:r>
            <w:r w:rsidRPr="00A603DD">
              <w:rPr>
                <w:rFonts w:eastAsia="Times New Roman" w:cs="Arial"/>
                <w:color w:val="000000"/>
                <w:sz w:val="12"/>
                <w:szCs w:val="12"/>
                <w:lang w:eastAsia="pt-BR"/>
              </w:rPr>
              <w:br/>
              <w:t xml:space="preserve"> nica, Presidência, Diretorias e Dijor, a serem disponibilizados nas instalaçõe</w:t>
            </w:r>
            <w:r w:rsidRPr="00A603DD">
              <w:rPr>
                <w:rFonts w:eastAsia="Times New Roman" w:cs="Arial"/>
                <w:color w:val="000000"/>
                <w:sz w:val="12"/>
                <w:szCs w:val="12"/>
                <w:lang w:eastAsia="pt-BR"/>
              </w:rPr>
              <w:br/>
              <w:t xml:space="preserve"> s da EBC, em São Paulo/SP. CONT. EBC/DIAFI/Nº 0023/2021-COMP: SETEMBRO/2023 - </w:t>
            </w:r>
            <w:r w:rsidRPr="00A603DD">
              <w:rPr>
                <w:rFonts w:eastAsia="Times New Roman" w:cs="Arial"/>
                <w:color w:val="000000"/>
                <w:sz w:val="12"/>
                <w:szCs w:val="12"/>
                <w:lang w:eastAsia="pt-BR"/>
              </w:rPr>
              <w:br/>
              <w:t xml:space="preserve"> PROC: 53400-000173/2023-64-e. ESTORNO DE MULTA E JUROS NO VALOR DE R$ 44,35.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4FC7F34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66,74</w:t>
            </w:r>
          </w:p>
        </w:tc>
        <w:tc>
          <w:tcPr>
            <w:tcW w:w="1134" w:type="dxa"/>
            <w:tcBorders>
              <w:top w:val="nil"/>
              <w:left w:val="nil"/>
              <w:bottom w:val="single" w:sz="4" w:space="0" w:color="auto"/>
              <w:right w:val="single" w:sz="4" w:space="0" w:color="auto"/>
            </w:tcBorders>
            <w:shd w:val="clear" w:color="auto" w:fill="auto"/>
            <w:noWrap/>
            <w:vAlign w:val="center"/>
            <w:hideMark/>
          </w:tcPr>
          <w:p w14:paraId="44CBBA6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661,85</w:t>
            </w:r>
          </w:p>
        </w:tc>
        <w:tc>
          <w:tcPr>
            <w:tcW w:w="851" w:type="dxa"/>
            <w:tcBorders>
              <w:top w:val="nil"/>
              <w:left w:val="nil"/>
              <w:bottom w:val="single" w:sz="4" w:space="0" w:color="auto"/>
              <w:right w:val="single" w:sz="4" w:space="0" w:color="auto"/>
            </w:tcBorders>
            <w:shd w:val="clear" w:color="auto" w:fill="auto"/>
            <w:noWrap/>
            <w:vAlign w:val="center"/>
            <w:hideMark/>
          </w:tcPr>
          <w:p w14:paraId="56BB3804"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595,11</w:t>
            </w:r>
          </w:p>
        </w:tc>
      </w:tr>
      <w:tr w:rsidR="00A603DD" w:rsidRPr="00A603DD" w14:paraId="71CF6875"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B2C825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590EEE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2023019487</w:t>
            </w:r>
          </w:p>
        </w:tc>
        <w:tc>
          <w:tcPr>
            <w:tcW w:w="1787" w:type="dxa"/>
            <w:tcBorders>
              <w:top w:val="nil"/>
              <w:left w:val="nil"/>
              <w:bottom w:val="single" w:sz="4" w:space="0" w:color="auto"/>
              <w:right w:val="single" w:sz="4" w:space="0" w:color="auto"/>
            </w:tcBorders>
            <w:shd w:val="clear" w:color="auto" w:fill="auto"/>
            <w:vAlign w:val="center"/>
            <w:hideMark/>
          </w:tcPr>
          <w:p w14:paraId="642A606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1037000061 92691336000166  </w:t>
            </w:r>
          </w:p>
        </w:tc>
        <w:tc>
          <w:tcPr>
            <w:tcW w:w="3587" w:type="dxa"/>
            <w:tcBorders>
              <w:top w:val="nil"/>
              <w:left w:val="nil"/>
              <w:bottom w:val="single" w:sz="4" w:space="0" w:color="auto"/>
              <w:right w:val="single" w:sz="4" w:space="0" w:color="auto"/>
            </w:tcBorders>
            <w:shd w:val="clear" w:color="auto" w:fill="auto"/>
            <w:vAlign w:val="bottom"/>
            <w:hideMark/>
          </w:tcPr>
          <w:p w14:paraId="48C0F748"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BOLETO: 04576.Box 181(P05)09/2023.(Nosso nº 109/08398603-0) - Crédito Rea</w:t>
            </w:r>
            <w:r w:rsidRPr="00A603DD">
              <w:rPr>
                <w:rFonts w:eastAsia="Times New Roman" w:cs="Arial"/>
                <w:color w:val="000000"/>
                <w:sz w:val="12"/>
                <w:szCs w:val="12"/>
                <w:lang w:eastAsia="pt-BR"/>
              </w:rPr>
              <w:br/>
              <w:t xml:space="preserve"> l S/A - Pagamento de taxas condominiais, no exercício 2023,referente ao imóvel</w:t>
            </w:r>
            <w:r w:rsidRPr="00A603DD">
              <w:rPr>
                <w:rFonts w:eastAsia="Times New Roman" w:cs="Arial"/>
                <w:color w:val="000000"/>
                <w:sz w:val="12"/>
                <w:szCs w:val="12"/>
                <w:lang w:eastAsia="pt-BR"/>
              </w:rPr>
              <w:br/>
              <w:t xml:space="preserve">  de propriedade da Empresa Brasil de Comunicação S.A. - EBC, localizado na Av.</w:t>
            </w:r>
            <w:r w:rsidRPr="00A603DD">
              <w:rPr>
                <w:rFonts w:eastAsia="Times New Roman" w:cs="Arial"/>
                <w:color w:val="000000"/>
                <w:sz w:val="12"/>
                <w:szCs w:val="12"/>
                <w:lang w:eastAsia="pt-BR"/>
              </w:rPr>
              <w:br/>
              <w:t xml:space="preserve">  Sete de Setembro, 772,Edifício Garagem Rex, Box 181,Centro, Porto Alegre/RS, </w:t>
            </w:r>
            <w:r w:rsidRPr="00A603DD">
              <w:rPr>
                <w:rFonts w:eastAsia="Times New Roman" w:cs="Arial"/>
                <w:color w:val="000000"/>
                <w:sz w:val="12"/>
                <w:szCs w:val="12"/>
                <w:lang w:eastAsia="pt-BR"/>
              </w:rPr>
              <w:br/>
              <w:t xml:space="preserve"> CEP90010-190. COMP: OUT/2023. PROC: 003973/2022-78.                           </w:t>
            </w:r>
          </w:p>
        </w:tc>
        <w:tc>
          <w:tcPr>
            <w:tcW w:w="847" w:type="dxa"/>
            <w:tcBorders>
              <w:top w:val="nil"/>
              <w:left w:val="nil"/>
              <w:bottom w:val="single" w:sz="4" w:space="0" w:color="auto"/>
              <w:right w:val="single" w:sz="4" w:space="0" w:color="auto"/>
            </w:tcBorders>
            <w:shd w:val="clear" w:color="auto" w:fill="auto"/>
            <w:noWrap/>
            <w:vAlign w:val="center"/>
            <w:hideMark/>
          </w:tcPr>
          <w:p w14:paraId="2DDB50E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BBC69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135,92</w:t>
            </w:r>
          </w:p>
        </w:tc>
        <w:tc>
          <w:tcPr>
            <w:tcW w:w="851" w:type="dxa"/>
            <w:tcBorders>
              <w:top w:val="nil"/>
              <w:left w:val="nil"/>
              <w:bottom w:val="single" w:sz="4" w:space="0" w:color="auto"/>
              <w:right w:val="single" w:sz="4" w:space="0" w:color="auto"/>
            </w:tcBorders>
            <w:shd w:val="clear" w:color="auto" w:fill="auto"/>
            <w:noWrap/>
            <w:vAlign w:val="center"/>
            <w:hideMark/>
          </w:tcPr>
          <w:p w14:paraId="2BBFA2A5"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135,92</w:t>
            </w:r>
          </w:p>
        </w:tc>
      </w:tr>
      <w:tr w:rsidR="00A603DD" w:rsidRPr="00A603DD" w14:paraId="21F893B7"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CE74C8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106F08B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2023NS020115</w:t>
            </w:r>
          </w:p>
        </w:tc>
        <w:tc>
          <w:tcPr>
            <w:tcW w:w="1787" w:type="dxa"/>
            <w:tcBorders>
              <w:top w:val="nil"/>
              <w:left w:val="nil"/>
              <w:bottom w:val="single" w:sz="4" w:space="0" w:color="auto"/>
              <w:right w:val="single" w:sz="4" w:space="0" w:color="auto"/>
            </w:tcBorders>
            <w:shd w:val="clear" w:color="auto" w:fill="auto"/>
            <w:vAlign w:val="center"/>
            <w:hideMark/>
          </w:tcPr>
          <w:p w14:paraId="0EAF41F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1050A001FD 01898694000199 </w:t>
            </w:r>
          </w:p>
        </w:tc>
        <w:tc>
          <w:tcPr>
            <w:tcW w:w="3587" w:type="dxa"/>
            <w:tcBorders>
              <w:top w:val="nil"/>
              <w:left w:val="nil"/>
              <w:bottom w:val="single" w:sz="4" w:space="0" w:color="auto"/>
              <w:right w:val="single" w:sz="4" w:space="0" w:color="auto"/>
            </w:tcBorders>
            <w:shd w:val="clear" w:color="auto" w:fill="auto"/>
            <w:vAlign w:val="bottom"/>
            <w:hideMark/>
          </w:tcPr>
          <w:p w14:paraId="748315A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NFS-E-NFS-E-12904/12905/12906 - KIZA COM E SERV DE INFORMÁTICA. SERVIÇOS </w:t>
            </w:r>
            <w:r w:rsidRPr="00A603DD">
              <w:rPr>
                <w:rFonts w:eastAsia="Times New Roman" w:cs="Arial"/>
                <w:color w:val="000000"/>
                <w:sz w:val="12"/>
                <w:szCs w:val="12"/>
                <w:lang w:eastAsia="pt-BR"/>
              </w:rPr>
              <w:br/>
              <w:t xml:space="preserve"> DE LOCAÇÃO DE CONJUNTO DE EQUIPAMENTOS P/ CONTROLE DE ACESSO E FREQUÊNCIA NA E</w:t>
            </w:r>
            <w:r w:rsidRPr="00A603DD">
              <w:rPr>
                <w:rFonts w:eastAsia="Times New Roman" w:cs="Arial"/>
                <w:color w:val="000000"/>
                <w:sz w:val="12"/>
                <w:szCs w:val="12"/>
                <w:lang w:eastAsia="pt-BR"/>
              </w:rPr>
              <w:br/>
              <w:t xml:space="preserve"> BC EM BRASÍLIA, RIO DE JANEIRO E SÃO PAULO. CONTR.EBC/DOTEC/Nº0020/2020. COMP:</w:t>
            </w:r>
            <w:r w:rsidRPr="00A603DD">
              <w:rPr>
                <w:rFonts w:eastAsia="Times New Roman" w:cs="Arial"/>
                <w:color w:val="000000"/>
                <w:sz w:val="12"/>
                <w:szCs w:val="12"/>
                <w:lang w:eastAsia="pt-BR"/>
              </w:rPr>
              <w:br/>
              <w:t xml:space="preserve">  AGO/2023. PROC: 53400-000054/2023-23-e.                                      </w:t>
            </w:r>
          </w:p>
        </w:tc>
        <w:tc>
          <w:tcPr>
            <w:tcW w:w="847" w:type="dxa"/>
            <w:tcBorders>
              <w:top w:val="nil"/>
              <w:left w:val="nil"/>
              <w:bottom w:val="single" w:sz="4" w:space="0" w:color="auto"/>
              <w:right w:val="single" w:sz="4" w:space="0" w:color="auto"/>
            </w:tcBorders>
            <w:shd w:val="clear" w:color="auto" w:fill="auto"/>
            <w:noWrap/>
            <w:vAlign w:val="center"/>
            <w:hideMark/>
          </w:tcPr>
          <w:p w14:paraId="63E3390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7.793,62</w:t>
            </w:r>
          </w:p>
        </w:tc>
        <w:tc>
          <w:tcPr>
            <w:tcW w:w="1134" w:type="dxa"/>
            <w:tcBorders>
              <w:top w:val="nil"/>
              <w:left w:val="nil"/>
              <w:bottom w:val="single" w:sz="4" w:space="0" w:color="auto"/>
              <w:right w:val="single" w:sz="4" w:space="0" w:color="auto"/>
            </w:tcBorders>
            <w:shd w:val="clear" w:color="auto" w:fill="auto"/>
            <w:noWrap/>
            <w:vAlign w:val="center"/>
            <w:hideMark/>
          </w:tcPr>
          <w:p w14:paraId="1F0ECD2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82.472,22</w:t>
            </w:r>
          </w:p>
        </w:tc>
        <w:tc>
          <w:tcPr>
            <w:tcW w:w="851" w:type="dxa"/>
            <w:tcBorders>
              <w:top w:val="nil"/>
              <w:left w:val="nil"/>
              <w:bottom w:val="single" w:sz="4" w:space="0" w:color="auto"/>
              <w:right w:val="single" w:sz="4" w:space="0" w:color="auto"/>
            </w:tcBorders>
            <w:shd w:val="clear" w:color="auto" w:fill="auto"/>
            <w:noWrap/>
            <w:vAlign w:val="center"/>
            <w:hideMark/>
          </w:tcPr>
          <w:p w14:paraId="15E2342E"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74.678,60</w:t>
            </w:r>
          </w:p>
        </w:tc>
      </w:tr>
      <w:tr w:rsidR="00A603DD" w:rsidRPr="00A603DD" w14:paraId="52BB3B21" w14:textId="77777777" w:rsidTr="00A603DD">
        <w:trPr>
          <w:trHeight w:val="127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847A68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28/04/2023</w:t>
            </w:r>
          </w:p>
        </w:tc>
        <w:tc>
          <w:tcPr>
            <w:tcW w:w="1044" w:type="dxa"/>
            <w:tcBorders>
              <w:top w:val="nil"/>
              <w:left w:val="nil"/>
              <w:bottom w:val="single" w:sz="4" w:space="0" w:color="auto"/>
              <w:right w:val="single" w:sz="4" w:space="0" w:color="auto"/>
            </w:tcBorders>
            <w:shd w:val="clear" w:color="auto" w:fill="auto"/>
            <w:noWrap/>
            <w:vAlign w:val="center"/>
            <w:hideMark/>
          </w:tcPr>
          <w:p w14:paraId="4FCB603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2023NS007892</w:t>
            </w:r>
          </w:p>
        </w:tc>
        <w:tc>
          <w:tcPr>
            <w:tcW w:w="1787" w:type="dxa"/>
            <w:tcBorders>
              <w:top w:val="nil"/>
              <w:left w:val="nil"/>
              <w:bottom w:val="single" w:sz="4" w:space="0" w:color="auto"/>
              <w:right w:val="single" w:sz="4" w:space="0" w:color="auto"/>
            </w:tcBorders>
            <w:shd w:val="clear" w:color="auto" w:fill="auto"/>
            <w:vAlign w:val="center"/>
            <w:hideMark/>
          </w:tcPr>
          <w:p w14:paraId="4837883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103700006102316044000150</w:t>
            </w:r>
          </w:p>
        </w:tc>
        <w:tc>
          <w:tcPr>
            <w:tcW w:w="3587" w:type="dxa"/>
            <w:tcBorders>
              <w:top w:val="nil"/>
              <w:left w:val="nil"/>
              <w:bottom w:val="single" w:sz="4" w:space="0" w:color="auto"/>
              <w:right w:val="single" w:sz="4" w:space="0" w:color="auto"/>
            </w:tcBorders>
            <w:shd w:val="clear" w:color="auto" w:fill="auto"/>
            <w:vAlign w:val="bottom"/>
            <w:hideMark/>
          </w:tcPr>
          <w:p w14:paraId="15712BC1"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ALTERACAO 2023NS007413 - CORRECAO DO VALOR INSS *** PAGAMENTO DAS NFE- 40/42- RMC LOCACAO DE VEICULOS E PRESTACAO DE SERVICOS LTDA - PRESTACAO DE SERVICOS CONTINUADOS DE CONDUCAO DE VEICULOS AUTOMOTORES, POR MEIO DE MOTORISTAS PROFISSIONAIS, A SEREM PRESTADOS SAO PAULO/SP, EM SITUACAO EVENTUAIS, NOS DEMAIS ESTADOS DA FEDERACAO ONDE HOUVER INTERESSE DA EBC. CONT.0062/2021 -  REF. 21/03 A 20/04/2023. PROC. 0080/2023-E.</w:t>
            </w:r>
          </w:p>
        </w:tc>
        <w:tc>
          <w:tcPr>
            <w:tcW w:w="847" w:type="dxa"/>
            <w:tcBorders>
              <w:top w:val="nil"/>
              <w:left w:val="nil"/>
              <w:bottom w:val="single" w:sz="4" w:space="0" w:color="auto"/>
              <w:right w:val="single" w:sz="4" w:space="0" w:color="auto"/>
            </w:tcBorders>
            <w:shd w:val="clear" w:color="auto" w:fill="auto"/>
            <w:noWrap/>
            <w:vAlign w:val="center"/>
            <w:hideMark/>
          </w:tcPr>
          <w:p w14:paraId="31A83E1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1E61D96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0,64</w:t>
            </w:r>
          </w:p>
        </w:tc>
        <w:tc>
          <w:tcPr>
            <w:tcW w:w="851" w:type="dxa"/>
            <w:tcBorders>
              <w:top w:val="nil"/>
              <w:left w:val="nil"/>
              <w:bottom w:val="single" w:sz="4" w:space="0" w:color="auto"/>
              <w:right w:val="single" w:sz="4" w:space="0" w:color="auto"/>
            </w:tcBorders>
            <w:shd w:val="clear" w:color="auto" w:fill="auto"/>
            <w:noWrap/>
            <w:vAlign w:val="center"/>
            <w:hideMark/>
          </w:tcPr>
          <w:p w14:paraId="2ADF473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0,64</w:t>
            </w:r>
          </w:p>
        </w:tc>
      </w:tr>
      <w:tr w:rsidR="00A603DD" w:rsidRPr="00A603DD" w14:paraId="12DCEDDD" w14:textId="77777777" w:rsidTr="00A603DD">
        <w:trPr>
          <w:trHeight w:val="127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3D8456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AEAF67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2023NS019460</w:t>
            </w:r>
          </w:p>
        </w:tc>
        <w:tc>
          <w:tcPr>
            <w:tcW w:w="1787" w:type="dxa"/>
            <w:tcBorders>
              <w:top w:val="nil"/>
              <w:left w:val="nil"/>
              <w:bottom w:val="single" w:sz="4" w:space="0" w:color="auto"/>
              <w:right w:val="single" w:sz="4" w:space="0" w:color="auto"/>
            </w:tcBorders>
            <w:shd w:val="clear" w:color="auto" w:fill="auto"/>
            <w:vAlign w:val="center"/>
            <w:hideMark/>
          </w:tcPr>
          <w:p w14:paraId="32FD93F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1050A001FD 02676310000156 </w:t>
            </w:r>
          </w:p>
        </w:tc>
        <w:tc>
          <w:tcPr>
            <w:tcW w:w="3587" w:type="dxa"/>
            <w:tcBorders>
              <w:top w:val="nil"/>
              <w:left w:val="nil"/>
              <w:bottom w:val="single" w:sz="4" w:space="0" w:color="auto"/>
              <w:right w:val="single" w:sz="4" w:space="0" w:color="auto"/>
            </w:tcBorders>
            <w:shd w:val="clear" w:color="auto" w:fill="auto"/>
            <w:vAlign w:val="bottom"/>
            <w:hideMark/>
          </w:tcPr>
          <w:p w14:paraId="45230E3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DAS FATURAS: 130717 A 130728/130798 A 130803/130979 A 130982/130986 A 13</w:t>
            </w:r>
            <w:r w:rsidRPr="00A603DD">
              <w:rPr>
                <w:rFonts w:eastAsia="Times New Roman" w:cs="Arial"/>
                <w:color w:val="000000"/>
                <w:sz w:val="12"/>
                <w:szCs w:val="12"/>
                <w:lang w:eastAsia="pt-BR"/>
              </w:rPr>
              <w:br/>
              <w:t xml:space="preserve"> 0988/131292/131293 (SEGURO VIAGEM - FORN. ASSIST CARD) - IDEIAS TURISMO EIRELI</w:t>
            </w:r>
            <w:r w:rsidRPr="00A603DD">
              <w:rPr>
                <w:rFonts w:eastAsia="Times New Roman" w:cs="Arial"/>
                <w:color w:val="000000"/>
                <w:sz w:val="12"/>
                <w:szCs w:val="12"/>
                <w:lang w:eastAsia="pt-BR"/>
              </w:rPr>
              <w:br/>
              <w:t xml:space="preserve">  - CONT/EBC/0058/2022 - SERVIÇOS DE AGENCIAMENTO DE VIAGENS, COMPREENDENDO O F</w:t>
            </w:r>
            <w:r w:rsidRPr="00A603DD">
              <w:rPr>
                <w:rFonts w:eastAsia="Times New Roman" w:cs="Arial"/>
                <w:color w:val="000000"/>
                <w:sz w:val="12"/>
                <w:szCs w:val="12"/>
                <w:lang w:eastAsia="pt-BR"/>
              </w:rPr>
              <w:br/>
              <w:t xml:space="preserve"> ORNECTO DE PASSAGENS AÉREAS, RODOVIARIOS,AQUAVIÁRIAS E FERROVIÁRIAS, NAC E INT</w:t>
            </w:r>
            <w:r w:rsidRPr="00A603DD">
              <w:rPr>
                <w:rFonts w:eastAsia="Times New Roman" w:cs="Arial"/>
                <w:color w:val="000000"/>
                <w:sz w:val="12"/>
                <w:szCs w:val="12"/>
                <w:lang w:eastAsia="pt-BR"/>
              </w:rPr>
              <w:br/>
              <w:t xml:space="preserve"> ERNAC,SIMPLES OU CONJUGADAS, REF. 01 a 31/08/2023. PROC.  53400-002154/2023-94</w:t>
            </w:r>
            <w:r w:rsidRPr="00A603DD">
              <w:rPr>
                <w:rFonts w:eastAsia="Times New Roman" w:cs="Arial"/>
                <w:color w:val="000000"/>
                <w:sz w:val="12"/>
                <w:szCs w:val="12"/>
                <w:lang w:eastAsia="pt-BR"/>
              </w:rPr>
              <w:br/>
              <w:t xml:space="preserve"> -e.                                                                           </w:t>
            </w:r>
          </w:p>
        </w:tc>
        <w:tc>
          <w:tcPr>
            <w:tcW w:w="847" w:type="dxa"/>
            <w:tcBorders>
              <w:top w:val="nil"/>
              <w:left w:val="nil"/>
              <w:bottom w:val="single" w:sz="4" w:space="0" w:color="auto"/>
              <w:right w:val="single" w:sz="4" w:space="0" w:color="auto"/>
            </w:tcBorders>
            <w:shd w:val="clear" w:color="auto" w:fill="auto"/>
            <w:noWrap/>
            <w:vAlign w:val="center"/>
            <w:hideMark/>
          </w:tcPr>
          <w:p w14:paraId="6CE4AAB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1B75454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1.405,23</w:t>
            </w:r>
          </w:p>
        </w:tc>
        <w:tc>
          <w:tcPr>
            <w:tcW w:w="851" w:type="dxa"/>
            <w:tcBorders>
              <w:top w:val="nil"/>
              <w:left w:val="nil"/>
              <w:bottom w:val="single" w:sz="4" w:space="0" w:color="auto"/>
              <w:right w:val="single" w:sz="4" w:space="0" w:color="auto"/>
            </w:tcBorders>
            <w:shd w:val="clear" w:color="auto" w:fill="auto"/>
            <w:noWrap/>
            <w:vAlign w:val="center"/>
            <w:hideMark/>
          </w:tcPr>
          <w:p w14:paraId="7CEFB418"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1.405,23</w:t>
            </w:r>
          </w:p>
        </w:tc>
      </w:tr>
      <w:tr w:rsidR="00A603DD" w:rsidRPr="00A603DD" w14:paraId="25EE4B5F" w14:textId="77777777" w:rsidTr="00A603DD">
        <w:trPr>
          <w:trHeight w:val="127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09DF58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6E1F9E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2023NS020488</w:t>
            </w:r>
          </w:p>
        </w:tc>
        <w:tc>
          <w:tcPr>
            <w:tcW w:w="1787" w:type="dxa"/>
            <w:tcBorders>
              <w:top w:val="nil"/>
              <w:left w:val="nil"/>
              <w:bottom w:val="single" w:sz="4" w:space="0" w:color="auto"/>
              <w:right w:val="single" w:sz="4" w:space="0" w:color="auto"/>
            </w:tcBorders>
            <w:shd w:val="clear" w:color="auto" w:fill="auto"/>
            <w:vAlign w:val="center"/>
            <w:hideMark/>
          </w:tcPr>
          <w:p w14:paraId="263C673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1050A001FD 03508170000170 </w:t>
            </w:r>
          </w:p>
        </w:tc>
        <w:tc>
          <w:tcPr>
            <w:tcW w:w="3587" w:type="dxa"/>
            <w:tcBorders>
              <w:top w:val="nil"/>
              <w:left w:val="nil"/>
              <w:bottom w:val="single" w:sz="4" w:space="0" w:color="auto"/>
              <w:right w:val="single" w:sz="4" w:space="0" w:color="auto"/>
            </w:tcBorders>
            <w:shd w:val="clear" w:color="auto" w:fill="auto"/>
            <w:vAlign w:val="bottom"/>
            <w:hideMark/>
          </w:tcPr>
          <w:p w14:paraId="7651469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DACTE- 3799- TRANSPORTES MONTANELLI LTDA-ME (NAO OPTANTE SIMPLES). FORNEC</w:t>
            </w:r>
            <w:r w:rsidRPr="00A603DD">
              <w:rPr>
                <w:rFonts w:eastAsia="Times New Roman" w:cs="Arial"/>
                <w:color w:val="000000"/>
                <w:sz w:val="12"/>
                <w:szCs w:val="12"/>
                <w:lang w:eastAsia="pt-BR"/>
              </w:rPr>
              <w:br/>
              <w:t xml:space="preserve"> , SOB DEMANDA, PIPAS DÁGUA NATURAL, VISANDO ATENDER A EBC NO RIO DE JANEIRO-RJ</w:t>
            </w:r>
            <w:r w:rsidRPr="00A603DD">
              <w:rPr>
                <w:rFonts w:eastAsia="Times New Roman" w:cs="Arial"/>
                <w:color w:val="000000"/>
                <w:sz w:val="12"/>
                <w:szCs w:val="12"/>
                <w:lang w:eastAsia="pt-BR"/>
              </w:rPr>
              <w:br/>
              <w:t xml:space="preserve"> . CONTRATO: EBC/DIAFI/0052/2021. COMP:  03/10/2023 a 03/11/2023. PROC. 53400-0</w:t>
            </w:r>
            <w:r w:rsidRPr="00A603DD">
              <w:rPr>
                <w:rFonts w:eastAsia="Times New Roman" w:cs="Arial"/>
                <w:color w:val="000000"/>
                <w:sz w:val="12"/>
                <w:szCs w:val="12"/>
                <w:lang w:eastAsia="pt-BR"/>
              </w:rPr>
              <w:br/>
              <w:t xml:space="preserve"> 00094/2023-75-e.                                                              </w:t>
            </w:r>
          </w:p>
        </w:tc>
        <w:tc>
          <w:tcPr>
            <w:tcW w:w="847" w:type="dxa"/>
            <w:tcBorders>
              <w:top w:val="nil"/>
              <w:left w:val="nil"/>
              <w:bottom w:val="single" w:sz="4" w:space="0" w:color="auto"/>
              <w:right w:val="single" w:sz="4" w:space="0" w:color="auto"/>
            </w:tcBorders>
            <w:shd w:val="clear" w:color="auto" w:fill="auto"/>
            <w:noWrap/>
            <w:vAlign w:val="center"/>
            <w:hideMark/>
          </w:tcPr>
          <w:p w14:paraId="270E920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42,53</w:t>
            </w:r>
          </w:p>
        </w:tc>
        <w:tc>
          <w:tcPr>
            <w:tcW w:w="1134" w:type="dxa"/>
            <w:tcBorders>
              <w:top w:val="nil"/>
              <w:left w:val="nil"/>
              <w:bottom w:val="single" w:sz="4" w:space="0" w:color="auto"/>
              <w:right w:val="single" w:sz="4" w:space="0" w:color="auto"/>
            </w:tcBorders>
            <w:shd w:val="clear" w:color="auto" w:fill="auto"/>
            <w:noWrap/>
            <w:vAlign w:val="center"/>
            <w:hideMark/>
          </w:tcPr>
          <w:p w14:paraId="7505222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450.00</w:t>
            </w:r>
          </w:p>
        </w:tc>
        <w:tc>
          <w:tcPr>
            <w:tcW w:w="851" w:type="dxa"/>
            <w:tcBorders>
              <w:top w:val="nil"/>
              <w:left w:val="nil"/>
              <w:bottom w:val="single" w:sz="4" w:space="0" w:color="auto"/>
              <w:right w:val="single" w:sz="4" w:space="0" w:color="auto"/>
            </w:tcBorders>
            <w:shd w:val="clear" w:color="auto" w:fill="auto"/>
            <w:noWrap/>
            <w:vAlign w:val="center"/>
            <w:hideMark/>
          </w:tcPr>
          <w:p w14:paraId="60FB5B66"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407,47</w:t>
            </w:r>
          </w:p>
        </w:tc>
      </w:tr>
      <w:tr w:rsidR="00A603DD" w:rsidRPr="00A603DD" w14:paraId="31EF90B5" w14:textId="77777777" w:rsidTr="00A603DD">
        <w:trPr>
          <w:trHeight w:val="127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1CE43E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210F6D8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2023NS020564</w:t>
            </w:r>
          </w:p>
        </w:tc>
        <w:tc>
          <w:tcPr>
            <w:tcW w:w="1787" w:type="dxa"/>
            <w:tcBorders>
              <w:top w:val="nil"/>
              <w:left w:val="nil"/>
              <w:bottom w:val="single" w:sz="4" w:space="0" w:color="auto"/>
              <w:right w:val="single" w:sz="4" w:space="0" w:color="auto"/>
            </w:tcBorders>
            <w:shd w:val="clear" w:color="auto" w:fill="auto"/>
            <w:vAlign w:val="center"/>
            <w:hideMark/>
          </w:tcPr>
          <w:p w14:paraId="67E8A20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1050A001FD 05820499000105</w:t>
            </w:r>
          </w:p>
        </w:tc>
        <w:tc>
          <w:tcPr>
            <w:tcW w:w="3587" w:type="dxa"/>
            <w:tcBorders>
              <w:top w:val="nil"/>
              <w:left w:val="nil"/>
              <w:bottom w:val="single" w:sz="4" w:space="0" w:color="auto"/>
              <w:right w:val="single" w:sz="4" w:space="0" w:color="auto"/>
            </w:tcBorders>
            <w:shd w:val="clear" w:color="auto" w:fill="auto"/>
            <w:vAlign w:val="bottom"/>
            <w:hideMark/>
          </w:tcPr>
          <w:p w14:paraId="629C371D"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NFSE-3499 - ALEX REPARAÇAO DE MAQUINAS LTDA ME - PREST DE SERV DE INSTAL</w:t>
            </w:r>
            <w:r w:rsidRPr="00A603DD">
              <w:rPr>
                <w:rFonts w:eastAsia="Times New Roman" w:cs="Arial"/>
                <w:color w:val="000000"/>
                <w:sz w:val="12"/>
                <w:szCs w:val="12"/>
                <w:lang w:eastAsia="pt-BR"/>
              </w:rPr>
              <w:br/>
              <w:t xml:space="preserve"> , REMANEJ E MANUT PREVE E CORRET DE SIST DE CLIMATIZ PREDIAL E DE AR-CONDIC VE</w:t>
            </w:r>
            <w:r w:rsidRPr="00A603DD">
              <w:rPr>
                <w:rFonts w:eastAsia="Times New Roman" w:cs="Arial"/>
                <w:color w:val="000000"/>
                <w:sz w:val="12"/>
                <w:szCs w:val="12"/>
                <w:lang w:eastAsia="pt-BR"/>
              </w:rPr>
              <w:br/>
              <w:t xml:space="preserve"> ICULAR, BEM C/ OS DEMAIS SERV CORREL NAS EDIFIC DA EBC, EM S.PAULO/SP COM FORN</w:t>
            </w:r>
            <w:r w:rsidRPr="00A603DD">
              <w:rPr>
                <w:rFonts w:eastAsia="Times New Roman" w:cs="Arial"/>
                <w:color w:val="000000"/>
                <w:sz w:val="12"/>
                <w:szCs w:val="12"/>
                <w:lang w:eastAsia="pt-BR"/>
              </w:rPr>
              <w:br/>
              <w:t xml:space="preserve"> ECTO DE MÃO DE OBRA, FERRAME, EQUIPTOS, PEÇAS, ACESSÓRIOS E MAT, DE ACORDO C/ </w:t>
            </w:r>
            <w:r w:rsidRPr="00A603DD">
              <w:rPr>
                <w:rFonts w:eastAsia="Times New Roman" w:cs="Arial"/>
                <w:color w:val="000000"/>
                <w:sz w:val="12"/>
                <w:szCs w:val="12"/>
                <w:lang w:eastAsia="pt-BR"/>
              </w:rPr>
              <w:br/>
              <w:t xml:space="preserve"> AS NECESSIDADES DA EBC, CONT.EBC/DIAFI/0010/2021. REF.01/09/2023 a 30/09/2023.</w:t>
            </w:r>
            <w:r w:rsidRPr="00A603DD">
              <w:rPr>
                <w:rFonts w:eastAsia="Times New Roman" w:cs="Arial"/>
                <w:color w:val="000000"/>
                <w:sz w:val="12"/>
                <w:szCs w:val="12"/>
                <w:lang w:eastAsia="pt-BR"/>
              </w:rPr>
              <w:br/>
              <w:t xml:space="preserve">  PROC.53400-000043/2023-43-e.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1DFB2E3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8282C2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14.022,36</w:t>
            </w:r>
          </w:p>
        </w:tc>
        <w:tc>
          <w:tcPr>
            <w:tcW w:w="851" w:type="dxa"/>
            <w:tcBorders>
              <w:top w:val="nil"/>
              <w:left w:val="nil"/>
              <w:bottom w:val="single" w:sz="4" w:space="0" w:color="auto"/>
              <w:right w:val="single" w:sz="4" w:space="0" w:color="auto"/>
            </w:tcBorders>
            <w:shd w:val="clear" w:color="auto" w:fill="auto"/>
            <w:noWrap/>
            <w:vAlign w:val="center"/>
            <w:hideMark/>
          </w:tcPr>
          <w:p w14:paraId="48319A0C"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14.022,36</w:t>
            </w:r>
          </w:p>
        </w:tc>
      </w:tr>
      <w:tr w:rsidR="00A603DD" w:rsidRPr="00A603DD" w14:paraId="1095C0B8" w14:textId="77777777" w:rsidTr="00A603DD">
        <w:trPr>
          <w:trHeight w:val="124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E8F3B2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16/05/2023</w:t>
            </w:r>
          </w:p>
        </w:tc>
        <w:tc>
          <w:tcPr>
            <w:tcW w:w="1044" w:type="dxa"/>
            <w:tcBorders>
              <w:top w:val="nil"/>
              <w:left w:val="nil"/>
              <w:bottom w:val="single" w:sz="4" w:space="0" w:color="auto"/>
              <w:right w:val="single" w:sz="4" w:space="0" w:color="auto"/>
            </w:tcBorders>
            <w:shd w:val="clear" w:color="auto" w:fill="auto"/>
            <w:noWrap/>
            <w:vAlign w:val="center"/>
            <w:hideMark/>
          </w:tcPr>
          <w:p w14:paraId="67DC56D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12023NS008006</w:t>
            </w:r>
          </w:p>
        </w:tc>
        <w:tc>
          <w:tcPr>
            <w:tcW w:w="1787" w:type="dxa"/>
            <w:tcBorders>
              <w:top w:val="nil"/>
              <w:left w:val="nil"/>
              <w:bottom w:val="single" w:sz="4" w:space="0" w:color="auto"/>
              <w:right w:val="single" w:sz="4" w:space="0" w:color="auto"/>
            </w:tcBorders>
            <w:shd w:val="clear" w:color="auto" w:fill="auto"/>
            <w:vAlign w:val="center"/>
            <w:hideMark/>
          </w:tcPr>
          <w:p w14:paraId="0AFCB85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1050A001FD06155933000134</w:t>
            </w:r>
          </w:p>
        </w:tc>
        <w:tc>
          <w:tcPr>
            <w:tcW w:w="3587" w:type="dxa"/>
            <w:tcBorders>
              <w:top w:val="nil"/>
              <w:left w:val="nil"/>
              <w:bottom w:val="single" w:sz="4" w:space="0" w:color="auto"/>
              <w:right w:val="single" w:sz="4" w:space="0" w:color="auto"/>
            </w:tcBorders>
            <w:shd w:val="clear" w:color="auto" w:fill="auto"/>
            <w:vAlign w:val="bottom"/>
            <w:hideMark/>
          </w:tcPr>
          <w:p w14:paraId="1C37F470"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OBSERVACAO                                                                    </w:t>
            </w:r>
            <w:r w:rsidRPr="00A603DD">
              <w:rPr>
                <w:rFonts w:eastAsia="Times New Roman" w:cs="Arial"/>
                <w:color w:val="000000"/>
                <w:sz w:val="12"/>
                <w:szCs w:val="12"/>
                <w:lang w:eastAsia="pt-BR"/>
              </w:rPr>
              <w:br/>
              <w:t xml:space="preserve"> PAGAMENTO NF- 101- Yoguin Comunicação LTDA - EPP, contrato EBC/DICOP/CONTRATO </w:t>
            </w:r>
            <w:r w:rsidRPr="00A603DD">
              <w:rPr>
                <w:rFonts w:eastAsia="Times New Roman" w:cs="Arial"/>
                <w:color w:val="000000"/>
                <w:sz w:val="12"/>
                <w:szCs w:val="12"/>
                <w:lang w:eastAsia="pt-BR"/>
              </w:rPr>
              <w:br/>
              <w:t xml:space="preserve"> Nº 0025/2021, referente a prestação de serviços de apresentação, mediação e se</w:t>
            </w:r>
            <w:r w:rsidRPr="00A603DD">
              <w:rPr>
                <w:rFonts w:eastAsia="Times New Roman" w:cs="Arial"/>
                <w:color w:val="000000"/>
                <w:sz w:val="12"/>
                <w:szCs w:val="12"/>
                <w:lang w:eastAsia="pt-BR"/>
              </w:rPr>
              <w:br/>
              <w:t xml:space="preserve"> rviços especializados à produção da série audiovisual de entretenimento e info</w:t>
            </w:r>
            <w:r w:rsidRPr="00A603DD">
              <w:rPr>
                <w:rFonts w:eastAsia="Times New Roman" w:cs="Arial"/>
                <w:color w:val="000000"/>
                <w:sz w:val="12"/>
                <w:szCs w:val="12"/>
                <w:lang w:eastAsia="pt-BR"/>
              </w:rPr>
              <w:br/>
              <w:t xml:space="preserve"> rmação, intitulado programa Sem Censura, exclusivamente por Marina Machado R. </w:t>
            </w:r>
            <w:r w:rsidRPr="00A603DD">
              <w:rPr>
                <w:rFonts w:eastAsia="Times New Roman" w:cs="Arial"/>
                <w:color w:val="000000"/>
                <w:sz w:val="12"/>
                <w:szCs w:val="12"/>
                <w:lang w:eastAsia="pt-BR"/>
              </w:rPr>
              <w:br/>
              <w:t xml:space="preserve"> Toricelli, vinculado ao processo nº 0555/2021. COMP.30/03/2023 A 03/05/2023  -</w:t>
            </w:r>
            <w:r w:rsidRPr="00A603DD">
              <w:rPr>
                <w:rFonts w:eastAsia="Times New Roman" w:cs="Arial"/>
                <w:color w:val="000000"/>
                <w:sz w:val="12"/>
                <w:szCs w:val="12"/>
                <w:lang w:eastAsia="pt-BR"/>
              </w:rPr>
              <w:br/>
              <w:t xml:space="preserve">  PROC. 788/2021-e.                                                            </w:t>
            </w:r>
          </w:p>
        </w:tc>
        <w:tc>
          <w:tcPr>
            <w:tcW w:w="847" w:type="dxa"/>
            <w:tcBorders>
              <w:top w:val="nil"/>
              <w:left w:val="nil"/>
              <w:bottom w:val="single" w:sz="4" w:space="0" w:color="auto"/>
              <w:right w:val="single" w:sz="4" w:space="0" w:color="auto"/>
            </w:tcBorders>
            <w:shd w:val="clear" w:color="auto" w:fill="auto"/>
            <w:noWrap/>
            <w:vAlign w:val="center"/>
            <w:hideMark/>
          </w:tcPr>
          <w:p w14:paraId="29A92D9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A4645C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25.816,20</w:t>
            </w:r>
          </w:p>
        </w:tc>
        <w:tc>
          <w:tcPr>
            <w:tcW w:w="851" w:type="dxa"/>
            <w:tcBorders>
              <w:top w:val="nil"/>
              <w:left w:val="nil"/>
              <w:bottom w:val="single" w:sz="4" w:space="0" w:color="auto"/>
              <w:right w:val="single" w:sz="4" w:space="0" w:color="auto"/>
            </w:tcBorders>
            <w:shd w:val="clear" w:color="auto" w:fill="auto"/>
            <w:noWrap/>
            <w:vAlign w:val="center"/>
            <w:hideMark/>
          </w:tcPr>
          <w:p w14:paraId="54EFDA4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25.816,20</w:t>
            </w:r>
          </w:p>
        </w:tc>
      </w:tr>
      <w:tr w:rsidR="00A603DD" w:rsidRPr="00A603DD" w14:paraId="12C464EB"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EB5632B" w14:textId="77777777" w:rsidR="00A603DD" w:rsidRPr="00A603DD" w:rsidRDefault="00A603DD" w:rsidP="00A603DD">
            <w:pPr>
              <w:spacing w:after="0" w:line="240" w:lineRule="auto"/>
              <w:jc w:val="center"/>
              <w:rPr>
                <w:rFonts w:eastAsia="Times New Roman" w:cs="Arial"/>
                <w:sz w:val="12"/>
                <w:szCs w:val="12"/>
                <w:lang w:eastAsia="pt-BR"/>
              </w:rPr>
            </w:pPr>
            <w:r w:rsidRPr="00A603DD">
              <w:rPr>
                <w:rFonts w:eastAsia="Times New Roman" w:cs="Arial"/>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3FAA5FAF" w14:textId="77777777" w:rsidR="00A603DD" w:rsidRPr="00A603DD" w:rsidRDefault="00A603DD" w:rsidP="00A603DD">
            <w:pPr>
              <w:spacing w:after="0" w:line="240" w:lineRule="auto"/>
              <w:jc w:val="center"/>
              <w:rPr>
                <w:rFonts w:eastAsia="Times New Roman" w:cs="Arial"/>
                <w:sz w:val="12"/>
                <w:szCs w:val="12"/>
                <w:lang w:eastAsia="pt-BR"/>
              </w:rPr>
            </w:pPr>
            <w:r w:rsidRPr="00A603DD">
              <w:rPr>
                <w:rFonts w:eastAsia="Times New Roman" w:cs="Arial"/>
                <w:sz w:val="12"/>
                <w:szCs w:val="12"/>
                <w:lang w:eastAsia="pt-BR"/>
              </w:rPr>
              <w:t>12023NS019486</w:t>
            </w:r>
          </w:p>
        </w:tc>
        <w:tc>
          <w:tcPr>
            <w:tcW w:w="1787" w:type="dxa"/>
            <w:tcBorders>
              <w:top w:val="nil"/>
              <w:left w:val="nil"/>
              <w:bottom w:val="single" w:sz="4" w:space="0" w:color="auto"/>
              <w:right w:val="single" w:sz="4" w:space="0" w:color="auto"/>
            </w:tcBorders>
            <w:shd w:val="clear" w:color="auto" w:fill="auto"/>
            <w:vAlign w:val="center"/>
            <w:hideMark/>
          </w:tcPr>
          <w:p w14:paraId="0625882E" w14:textId="77777777" w:rsidR="00A603DD" w:rsidRPr="00A603DD" w:rsidRDefault="00A603DD" w:rsidP="00A603DD">
            <w:pPr>
              <w:spacing w:after="0" w:line="240" w:lineRule="auto"/>
              <w:jc w:val="center"/>
              <w:rPr>
                <w:rFonts w:eastAsia="Times New Roman" w:cs="Arial"/>
                <w:sz w:val="12"/>
                <w:szCs w:val="12"/>
                <w:lang w:eastAsia="pt-BR"/>
              </w:rPr>
            </w:pPr>
            <w:r w:rsidRPr="00A603DD">
              <w:rPr>
                <w:rFonts w:eastAsia="Times New Roman" w:cs="Arial"/>
                <w:sz w:val="12"/>
                <w:szCs w:val="12"/>
                <w:lang w:eastAsia="pt-BR"/>
              </w:rPr>
              <w:t>103700006105317767000162</w:t>
            </w:r>
          </w:p>
        </w:tc>
        <w:tc>
          <w:tcPr>
            <w:tcW w:w="3587" w:type="dxa"/>
            <w:tcBorders>
              <w:top w:val="nil"/>
              <w:left w:val="nil"/>
              <w:bottom w:val="single" w:sz="4" w:space="0" w:color="auto"/>
              <w:right w:val="single" w:sz="4" w:space="0" w:color="auto"/>
            </w:tcBorders>
            <w:shd w:val="clear" w:color="auto" w:fill="auto"/>
            <w:vAlign w:val="bottom"/>
            <w:hideMark/>
          </w:tcPr>
          <w:p w14:paraId="68E60AC0" w14:textId="77777777" w:rsidR="00A603DD" w:rsidRPr="00A603DD" w:rsidRDefault="00A603DD" w:rsidP="00A603DD">
            <w:pPr>
              <w:spacing w:after="0" w:line="240" w:lineRule="auto"/>
              <w:jc w:val="left"/>
              <w:rPr>
                <w:rFonts w:eastAsia="Times New Roman" w:cs="Arial"/>
                <w:sz w:val="12"/>
                <w:szCs w:val="12"/>
                <w:lang w:eastAsia="pt-BR"/>
              </w:rPr>
            </w:pPr>
            <w:r w:rsidRPr="00A603DD">
              <w:rPr>
                <w:rFonts w:eastAsia="Times New Roman" w:cs="Arial"/>
                <w:sz w:val="12"/>
                <w:szCs w:val="12"/>
                <w:lang w:eastAsia="pt-BR"/>
              </w:rPr>
              <w:t xml:space="preserve"> PGTO NOTA DEBITO.10/2023 - ESPAÇO NEGOCIOS IMOBILIARIOS LTDA. DESPESAS DE COND</w:t>
            </w:r>
            <w:r w:rsidRPr="00A603DD">
              <w:rPr>
                <w:rFonts w:eastAsia="Times New Roman" w:cs="Arial"/>
                <w:sz w:val="12"/>
                <w:szCs w:val="12"/>
                <w:lang w:eastAsia="pt-BR"/>
              </w:rPr>
              <w:br/>
              <w:t xml:space="preserve"> OMÍNIO/TAXAS/IPTU/EXTRA DO IMÓVEL LOCADO PARA INSTALAÇÕES DA EBC NA AVENIDA MO</w:t>
            </w:r>
            <w:r w:rsidRPr="00A603DD">
              <w:rPr>
                <w:rFonts w:eastAsia="Times New Roman" w:cs="Arial"/>
                <w:sz w:val="12"/>
                <w:szCs w:val="12"/>
                <w:lang w:eastAsia="pt-BR"/>
              </w:rPr>
              <w:br/>
              <w:t xml:space="preserve"> FARREJ, Nº 1.200, VILA LEOPOLDINA. RMS-GRSP. COMP: CONDOMINIO R$ 20.666,90 + C</w:t>
            </w:r>
            <w:r w:rsidRPr="00A603DD">
              <w:rPr>
                <w:rFonts w:eastAsia="Times New Roman" w:cs="Arial"/>
                <w:sz w:val="12"/>
                <w:szCs w:val="12"/>
                <w:lang w:eastAsia="pt-BR"/>
              </w:rPr>
              <w:br/>
              <w:t xml:space="preserve"> ONSUMO ENEL R$ 363,09 + SABESP R$ 174,98 + IPTU  R$ 9.346,74 + DEDETIZAÇÃO R$ </w:t>
            </w:r>
            <w:r w:rsidRPr="00A603DD">
              <w:rPr>
                <w:rFonts w:eastAsia="Times New Roman" w:cs="Arial"/>
                <w:sz w:val="12"/>
                <w:szCs w:val="12"/>
                <w:lang w:eastAsia="pt-BR"/>
              </w:rPr>
              <w:br/>
              <w:t xml:space="preserve"> 150,00,  COMP. OUTUBRO/2023. Proc. 53400-000032/2023-86-e.                    </w:t>
            </w:r>
            <w:r w:rsidRPr="00A603DD">
              <w:rPr>
                <w:rFonts w:eastAsia="Times New Roman" w:cs="Arial"/>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C3750DF" w14:textId="77777777" w:rsidR="00A603DD" w:rsidRPr="00A603DD" w:rsidRDefault="00A603DD" w:rsidP="00A603DD">
            <w:pPr>
              <w:spacing w:after="0" w:line="240" w:lineRule="auto"/>
              <w:jc w:val="center"/>
              <w:rPr>
                <w:rFonts w:eastAsia="Times New Roman" w:cs="Arial"/>
                <w:color w:val="FF0000"/>
                <w:sz w:val="12"/>
                <w:szCs w:val="12"/>
                <w:lang w:eastAsia="pt-BR"/>
              </w:rPr>
            </w:pPr>
            <w:r w:rsidRPr="00A603DD">
              <w:rPr>
                <w:rFonts w:eastAsia="Times New Roman" w:cs="Arial"/>
                <w:color w:val="FF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267525" w14:textId="77777777" w:rsidR="00A603DD" w:rsidRPr="00A603DD" w:rsidRDefault="00A603DD" w:rsidP="00A603DD">
            <w:pPr>
              <w:spacing w:after="0" w:line="240" w:lineRule="auto"/>
              <w:jc w:val="center"/>
              <w:rPr>
                <w:rFonts w:eastAsia="Times New Roman" w:cs="Arial"/>
                <w:sz w:val="12"/>
                <w:szCs w:val="12"/>
                <w:lang w:eastAsia="pt-BR"/>
              </w:rPr>
            </w:pPr>
            <w:r w:rsidRPr="00A603DD">
              <w:rPr>
                <w:rFonts w:eastAsia="Times New Roman" w:cs="Arial"/>
                <w:sz w:val="12"/>
                <w:szCs w:val="12"/>
                <w:lang w:eastAsia="pt-BR"/>
              </w:rPr>
              <w:t>28.712,73</w:t>
            </w:r>
          </w:p>
        </w:tc>
        <w:tc>
          <w:tcPr>
            <w:tcW w:w="851" w:type="dxa"/>
            <w:tcBorders>
              <w:top w:val="nil"/>
              <w:left w:val="nil"/>
              <w:bottom w:val="single" w:sz="4" w:space="0" w:color="auto"/>
              <w:right w:val="single" w:sz="4" w:space="0" w:color="auto"/>
            </w:tcBorders>
            <w:shd w:val="clear" w:color="auto" w:fill="auto"/>
            <w:noWrap/>
            <w:vAlign w:val="center"/>
            <w:hideMark/>
          </w:tcPr>
          <w:p w14:paraId="4B68E921"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28.712,73</w:t>
            </w:r>
          </w:p>
        </w:tc>
      </w:tr>
      <w:tr w:rsidR="00A603DD" w:rsidRPr="00A603DD" w14:paraId="456AB744" w14:textId="77777777" w:rsidTr="00A603DD">
        <w:trPr>
          <w:trHeight w:val="112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3603B41" w14:textId="77777777" w:rsidR="00A603DD" w:rsidRPr="00A603DD" w:rsidRDefault="00A603DD" w:rsidP="00A603DD">
            <w:pPr>
              <w:spacing w:after="0" w:line="240" w:lineRule="auto"/>
              <w:jc w:val="center"/>
              <w:rPr>
                <w:rFonts w:eastAsia="Times New Roman" w:cs="Arial"/>
                <w:sz w:val="12"/>
                <w:szCs w:val="12"/>
                <w:lang w:eastAsia="pt-BR"/>
              </w:rPr>
            </w:pPr>
            <w:r w:rsidRPr="00A603DD">
              <w:rPr>
                <w:rFonts w:eastAsia="Times New Roman" w:cs="Arial"/>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6DCDE2B6" w14:textId="77777777" w:rsidR="00A603DD" w:rsidRPr="00A603DD" w:rsidRDefault="00A603DD" w:rsidP="00A603DD">
            <w:pPr>
              <w:spacing w:after="0" w:line="240" w:lineRule="auto"/>
              <w:jc w:val="center"/>
              <w:rPr>
                <w:rFonts w:eastAsia="Times New Roman" w:cs="Arial"/>
                <w:sz w:val="12"/>
                <w:szCs w:val="12"/>
                <w:lang w:eastAsia="pt-BR"/>
              </w:rPr>
            </w:pPr>
            <w:r w:rsidRPr="00A603DD">
              <w:rPr>
                <w:rFonts w:eastAsia="Times New Roman" w:cs="Arial"/>
                <w:sz w:val="12"/>
                <w:szCs w:val="12"/>
                <w:lang w:eastAsia="pt-BR"/>
              </w:rPr>
              <w:t>2023NS020406</w:t>
            </w:r>
          </w:p>
        </w:tc>
        <w:tc>
          <w:tcPr>
            <w:tcW w:w="1787" w:type="dxa"/>
            <w:tcBorders>
              <w:top w:val="nil"/>
              <w:left w:val="nil"/>
              <w:bottom w:val="single" w:sz="4" w:space="0" w:color="auto"/>
              <w:right w:val="single" w:sz="4" w:space="0" w:color="auto"/>
            </w:tcBorders>
            <w:shd w:val="clear" w:color="auto" w:fill="auto"/>
            <w:vAlign w:val="center"/>
            <w:hideMark/>
          </w:tcPr>
          <w:p w14:paraId="0E7F3F81" w14:textId="77777777" w:rsidR="00A603DD" w:rsidRPr="00A603DD" w:rsidRDefault="00A603DD" w:rsidP="00A603DD">
            <w:pPr>
              <w:spacing w:after="0" w:line="240" w:lineRule="auto"/>
              <w:jc w:val="center"/>
              <w:rPr>
                <w:rFonts w:eastAsia="Times New Roman" w:cs="Arial"/>
                <w:sz w:val="12"/>
                <w:szCs w:val="12"/>
                <w:lang w:eastAsia="pt-BR"/>
              </w:rPr>
            </w:pPr>
            <w:r w:rsidRPr="00A603DD">
              <w:rPr>
                <w:rFonts w:eastAsia="Times New Roman" w:cs="Arial"/>
                <w:sz w:val="12"/>
                <w:szCs w:val="12"/>
                <w:lang w:eastAsia="pt-BR"/>
              </w:rPr>
              <w:t xml:space="preserve">1037000061 05900722000116 </w:t>
            </w:r>
          </w:p>
        </w:tc>
        <w:tc>
          <w:tcPr>
            <w:tcW w:w="3587" w:type="dxa"/>
            <w:tcBorders>
              <w:top w:val="nil"/>
              <w:left w:val="nil"/>
              <w:bottom w:val="single" w:sz="4" w:space="0" w:color="auto"/>
              <w:right w:val="single" w:sz="4" w:space="0" w:color="auto"/>
            </w:tcBorders>
            <w:shd w:val="clear" w:color="auto" w:fill="auto"/>
            <w:vAlign w:val="bottom"/>
            <w:hideMark/>
          </w:tcPr>
          <w:p w14:paraId="42B3F42E" w14:textId="77777777" w:rsidR="00A603DD" w:rsidRPr="00A603DD" w:rsidRDefault="00A603DD" w:rsidP="00A603DD">
            <w:pPr>
              <w:spacing w:after="0" w:line="240" w:lineRule="auto"/>
              <w:jc w:val="left"/>
              <w:rPr>
                <w:rFonts w:eastAsia="Times New Roman" w:cs="Arial"/>
                <w:sz w:val="12"/>
                <w:szCs w:val="12"/>
                <w:lang w:eastAsia="pt-BR"/>
              </w:rPr>
            </w:pPr>
            <w:r w:rsidRPr="00A603DD">
              <w:rPr>
                <w:rFonts w:eastAsia="Times New Roman" w:cs="Arial"/>
                <w:sz w:val="12"/>
                <w:szCs w:val="12"/>
                <w:lang w:eastAsia="pt-BR"/>
              </w:rPr>
              <w:t xml:space="preserve"> PGTO NFS-E-394 - BENEDICTUS PROD ARTÍST LTDA(OPTANTE PELO SIMPLES NACIONAL EM </w:t>
            </w:r>
            <w:r w:rsidRPr="00A603DD">
              <w:rPr>
                <w:rFonts w:eastAsia="Times New Roman" w:cs="Arial"/>
                <w:sz w:val="12"/>
                <w:szCs w:val="12"/>
                <w:lang w:eastAsia="pt-BR"/>
              </w:rPr>
              <w:br/>
              <w:t xml:space="preserve"> 06/03/2023). SERV DE PROD DE CONT E APRESENT DO PROGRAMA RADIOF INTIT SOM INFI</w:t>
            </w:r>
            <w:r w:rsidRPr="00A603DD">
              <w:rPr>
                <w:rFonts w:eastAsia="Times New Roman" w:cs="Arial"/>
                <w:sz w:val="12"/>
                <w:szCs w:val="12"/>
                <w:lang w:eastAsia="pt-BR"/>
              </w:rPr>
              <w:br/>
              <w:t xml:space="preserve"> NITO, EXCLUSIV POR MEIO DO PROFISS JAIME FIDALGO FERRA FILHO ORA DENOMINADO IN</w:t>
            </w:r>
            <w:r w:rsidRPr="00A603DD">
              <w:rPr>
                <w:rFonts w:eastAsia="Times New Roman" w:cs="Arial"/>
                <w:sz w:val="12"/>
                <w:szCs w:val="12"/>
                <w:lang w:eastAsia="pt-BR"/>
              </w:rPr>
              <w:br/>
              <w:t xml:space="preserve"> TERVENIENTE. CONT.EBC/DIPRO/Nº083/2022. COMP: 28/08/2023 a 28/09/2023 (PARC. 0</w:t>
            </w:r>
            <w:r w:rsidRPr="00A603DD">
              <w:rPr>
                <w:rFonts w:eastAsia="Times New Roman" w:cs="Arial"/>
                <w:sz w:val="12"/>
                <w:szCs w:val="12"/>
                <w:lang w:eastAsia="pt-BR"/>
              </w:rPr>
              <w:br/>
            </w:r>
            <w:r w:rsidRPr="00A603DD">
              <w:rPr>
                <w:rFonts w:eastAsia="Times New Roman" w:cs="Arial"/>
                <w:sz w:val="12"/>
                <w:szCs w:val="12"/>
                <w:lang w:eastAsia="pt-BR"/>
              </w:rPr>
              <w:lastRenderedPageBreak/>
              <w:t xml:space="preserve"> 9/12). Proc. 0411/2023-53-E.                                                  </w:t>
            </w:r>
            <w:r w:rsidRPr="00A603DD">
              <w:rPr>
                <w:rFonts w:eastAsia="Times New Roman" w:cs="Arial"/>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CAB6B05" w14:textId="77777777" w:rsidR="00A603DD" w:rsidRPr="00A603DD" w:rsidRDefault="00A603DD" w:rsidP="00A603DD">
            <w:pPr>
              <w:spacing w:after="0" w:line="240" w:lineRule="auto"/>
              <w:jc w:val="center"/>
              <w:rPr>
                <w:rFonts w:eastAsia="Times New Roman" w:cs="Arial"/>
                <w:color w:val="FF0000"/>
                <w:sz w:val="12"/>
                <w:szCs w:val="12"/>
                <w:lang w:eastAsia="pt-BR"/>
              </w:rPr>
            </w:pPr>
            <w:r w:rsidRPr="00A603DD">
              <w:rPr>
                <w:rFonts w:eastAsia="Times New Roman" w:cs="Arial"/>
                <w:color w:val="FF0000"/>
                <w:sz w:val="12"/>
                <w:szCs w:val="12"/>
                <w:lang w:eastAsia="pt-BR"/>
              </w:rPr>
              <w:lastRenderedPageBreak/>
              <w:t> </w:t>
            </w:r>
          </w:p>
        </w:tc>
        <w:tc>
          <w:tcPr>
            <w:tcW w:w="1134" w:type="dxa"/>
            <w:tcBorders>
              <w:top w:val="nil"/>
              <w:left w:val="nil"/>
              <w:bottom w:val="single" w:sz="4" w:space="0" w:color="auto"/>
              <w:right w:val="single" w:sz="4" w:space="0" w:color="auto"/>
            </w:tcBorders>
            <w:shd w:val="clear" w:color="auto" w:fill="auto"/>
            <w:noWrap/>
            <w:vAlign w:val="center"/>
            <w:hideMark/>
          </w:tcPr>
          <w:p w14:paraId="27355E48" w14:textId="77777777" w:rsidR="00A603DD" w:rsidRPr="00A603DD" w:rsidRDefault="00A603DD" w:rsidP="00A603DD">
            <w:pPr>
              <w:spacing w:after="0" w:line="240" w:lineRule="auto"/>
              <w:jc w:val="center"/>
              <w:rPr>
                <w:rFonts w:eastAsia="Times New Roman" w:cs="Arial"/>
                <w:sz w:val="12"/>
                <w:szCs w:val="12"/>
                <w:lang w:eastAsia="pt-BR"/>
              </w:rPr>
            </w:pPr>
            <w:r w:rsidRPr="00A603DD">
              <w:rPr>
                <w:rFonts w:eastAsia="Times New Roman" w:cs="Arial"/>
                <w:sz w:val="12"/>
                <w:szCs w:val="12"/>
                <w:lang w:eastAsia="pt-BR"/>
              </w:rPr>
              <w:t>5.000,00</w:t>
            </w:r>
          </w:p>
        </w:tc>
        <w:tc>
          <w:tcPr>
            <w:tcW w:w="851" w:type="dxa"/>
            <w:tcBorders>
              <w:top w:val="nil"/>
              <w:left w:val="nil"/>
              <w:bottom w:val="single" w:sz="4" w:space="0" w:color="auto"/>
              <w:right w:val="single" w:sz="4" w:space="0" w:color="auto"/>
            </w:tcBorders>
            <w:shd w:val="clear" w:color="auto" w:fill="auto"/>
            <w:noWrap/>
            <w:vAlign w:val="center"/>
            <w:hideMark/>
          </w:tcPr>
          <w:p w14:paraId="456EC43A"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5.000,00</w:t>
            </w:r>
          </w:p>
        </w:tc>
      </w:tr>
      <w:tr w:rsidR="00A603DD" w:rsidRPr="00A603DD" w14:paraId="11233A8F"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ECD2BB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24/05/2023</w:t>
            </w:r>
          </w:p>
        </w:tc>
        <w:tc>
          <w:tcPr>
            <w:tcW w:w="1044" w:type="dxa"/>
            <w:tcBorders>
              <w:top w:val="nil"/>
              <w:left w:val="nil"/>
              <w:bottom w:val="single" w:sz="4" w:space="0" w:color="auto"/>
              <w:right w:val="single" w:sz="4" w:space="0" w:color="auto"/>
            </w:tcBorders>
            <w:shd w:val="clear" w:color="auto" w:fill="auto"/>
            <w:noWrap/>
            <w:vAlign w:val="center"/>
            <w:hideMark/>
          </w:tcPr>
          <w:p w14:paraId="5012208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12023NS008619</w:t>
            </w:r>
          </w:p>
        </w:tc>
        <w:tc>
          <w:tcPr>
            <w:tcW w:w="1787" w:type="dxa"/>
            <w:tcBorders>
              <w:top w:val="nil"/>
              <w:left w:val="nil"/>
              <w:bottom w:val="single" w:sz="4" w:space="0" w:color="auto"/>
              <w:right w:val="single" w:sz="4" w:space="0" w:color="auto"/>
            </w:tcBorders>
            <w:shd w:val="clear" w:color="auto" w:fill="auto"/>
            <w:vAlign w:val="center"/>
            <w:hideMark/>
          </w:tcPr>
          <w:p w14:paraId="6277E02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103700006121143724000164</w:t>
            </w:r>
          </w:p>
        </w:tc>
        <w:tc>
          <w:tcPr>
            <w:tcW w:w="3587" w:type="dxa"/>
            <w:tcBorders>
              <w:top w:val="nil"/>
              <w:left w:val="nil"/>
              <w:bottom w:val="single" w:sz="4" w:space="0" w:color="auto"/>
              <w:right w:val="single" w:sz="4" w:space="0" w:color="auto"/>
            </w:tcBorders>
            <w:shd w:val="clear" w:color="auto" w:fill="auto"/>
            <w:vAlign w:val="bottom"/>
            <w:hideMark/>
          </w:tcPr>
          <w:p w14:paraId="2BDECF3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PAGTO  NFSE- 1008 - D E C MASTER SERVICOS EIRELI, PREST DE SERV DE LIMPEZA, CONSERV E ASSEIO DE BENS MOVEIS E NO IMOVEL DA EBC, SITUADO NA RUA RUI BARBOSA S/Nº - CENTRO, EM TABATINGA/AM, OCUPADO PELA RADIO NACIONAL DO ALTO SOLIMOES ONDAS MEDIAS,  CONT.EBC/DIAFI/035/2021, REF. JAN/2023,  PROC.53400-0087/2023-73(RESSARC. DESPESAS PARA INCLUSAO VALORES RETENCAO DE  INSS CONF. 2023RA003757)</w:t>
            </w:r>
          </w:p>
        </w:tc>
        <w:tc>
          <w:tcPr>
            <w:tcW w:w="847" w:type="dxa"/>
            <w:tcBorders>
              <w:top w:val="nil"/>
              <w:left w:val="nil"/>
              <w:bottom w:val="single" w:sz="4" w:space="0" w:color="auto"/>
              <w:right w:val="single" w:sz="4" w:space="0" w:color="auto"/>
            </w:tcBorders>
            <w:shd w:val="clear" w:color="auto" w:fill="auto"/>
            <w:noWrap/>
            <w:vAlign w:val="center"/>
            <w:hideMark/>
          </w:tcPr>
          <w:p w14:paraId="1DC17BA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B09DD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134,76</w:t>
            </w:r>
          </w:p>
        </w:tc>
        <w:tc>
          <w:tcPr>
            <w:tcW w:w="851" w:type="dxa"/>
            <w:tcBorders>
              <w:top w:val="nil"/>
              <w:left w:val="nil"/>
              <w:bottom w:val="single" w:sz="4" w:space="0" w:color="auto"/>
              <w:right w:val="single" w:sz="4" w:space="0" w:color="auto"/>
            </w:tcBorders>
            <w:shd w:val="clear" w:color="auto" w:fill="auto"/>
            <w:noWrap/>
            <w:vAlign w:val="center"/>
            <w:hideMark/>
          </w:tcPr>
          <w:p w14:paraId="6CA500F9"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134,76</w:t>
            </w:r>
          </w:p>
        </w:tc>
      </w:tr>
      <w:tr w:rsidR="00A603DD" w:rsidRPr="00A603DD" w14:paraId="5E4C921C"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F8A3B3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50EA0D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12023NS020008</w:t>
            </w:r>
          </w:p>
        </w:tc>
        <w:tc>
          <w:tcPr>
            <w:tcW w:w="1787" w:type="dxa"/>
            <w:tcBorders>
              <w:top w:val="nil"/>
              <w:left w:val="nil"/>
              <w:bottom w:val="single" w:sz="4" w:space="0" w:color="auto"/>
              <w:right w:val="single" w:sz="4" w:space="0" w:color="auto"/>
            </w:tcBorders>
            <w:shd w:val="clear" w:color="auto" w:fill="auto"/>
            <w:vAlign w:val="center"/>
            <w:hideMark/>
          </w:tcPr>
          <w:p w14:paraId="5D3C6B1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1037000061 21143724000164  </w:t>
            </w:r>
          </w:p>
        </w:tc>
        <w:tc>
          <w:tcPr>
            <w:tcW w:w="3587" w:type="dxa"/>
            <w:tcBorders>
              <w:top w:val="nil"/>
              <w:left w:val="nil"/>
              <w:bottom w:val="single" w:sz="4" w:space="0" w:color="auto"/>
              <w:right w:val="single" w:sz="4" w:space="0" w:color="auto"/>
            </w:tcBorders>
            <w:shd w:val="clear" w:color="auto" w:fill="auto"/>
            <w:vAlign w:val="bottom"/>
            <w:hideMark/>
          </w:tcPr>
          <w:p w14:paraId="71E4F9D0"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NFSE-1149 - D E C MASTER SERVICOS EIRELI, PREST DE SERV DE LIMPEZA, CON</w:t>
            </w:r>
            <w:r w:rsidRPr="00A603DD">
              <w:rPr>
                <w:rFonts w:eastAsia="Times New Roman" w:cs="Arial"/>
                <w:color w:val="000000"/>
                <w:sz w:val="12"/>
                <w:szCs w:val="12"/>
                <w:lang w:eastAsia="pt-BR"/>
              </w:rPr>
              <w:br/>
              <w:t xml:space="preserve"> SERV E ASSEIO DE BENS MÓVEIS E NO IMÓVEL DA EBC, SITUADO NA RUA RUI BARBOSA S/</w:t>
            </w:r>
            <w:r w:rsidRPr="00A603DD">
              <w:rPr>
                <w:rFonts w:eastAsia="Times New Roman" w:cs="Arial"/>
                <w:color w:val="000000"/>
                <w:sz w:val="12"/>
                <w:szCs w:val="12"/>
                <w:lang w:eastAsia="pt-BR"/>
              </w:rPr>
              <w:br/>
              <w:t xml:space="preserve"> Nº - CENTRO, EM TABATINGA/AM, OCUPADO PELA RÁDIO NACIONAL DO ALTO SOLIMÕES OND</w:t>
            </w:r>
            <w:r w:rsidRPr="00A603DD">
              <w:rPr>
                <w:rFonts w:eastAsia="Times New Roman" w:cs="Arial"/>
                <w:color w:val="000000"/>
                <w:sz w:val="12"/>
                <w:szCs w:val="12"/>
                <w:lang w:eastAsia="pt-BR"/>
              </w:rPr>
              <w:br/>
              <w:t xml:space="preserve"> AS MÉDIAS,  CONT.EBC/DIAFI/035/2021, REF. AGOSTO, PROC.53400-0087/2023-73.    </w:t>
            </w:r>
          </w:p>
        </w:tc>
        <w:tc>
          <w:tcPr>
            <w:tcW w:w="847" w:type="dxa"/>
            <w:tcBorders>
              <w:top w:val="nil"/>
              <w:left w:val="nil"/>
              <w:bottom w:val="single" w:sz="4" w:space="0" w:color="auto"/>
              <w:right w:val="single" w:sz="4" w:space="0" w:color="auto"/>
            </w:tcBorders>
            <w:shd w:val="clear" w:color="auto" w:fill="auto"/>
            <w:noWrap/>
            <w:vAlign w:val="center"/>
            <w:hideMark/>
          </w:tcPr>
          <w:p w14:paraId="7850A40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253,34</w:t>
            </w:r>
          </w:p>
        </w:tc>
        <w:tc>
          <w:tcPr>
            <w:tcW w:w="1134" w:type="dxa"/>
            <w:tcBorders>
              <w:top w:val="nil"/>
              <w:left w:val="nil"/>
              <w:bottom w:val="single" w:sz="4" w:space="0" w:color="auto"/>
              <w:right w:val="single" w:sz="4" w:space="0" w:color="auto"/>
            </w:tcBorders>
            <w:shd w:val="clear" w:color="auto" w:fill="auto"/>
            <w:noWrap/>
            <w:vAlign w:val="center"/>
            <w:hideMark/>
          </w:tcPr>
          <w:p w14:paraId="48B2CB4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2.695,14</w:t>
            </w:r>
          </w:p>
        </w:tc>
        <w:tc>
          <w:tcPr>
            <w:tcW w:w="851" w:type="dxa"/>
            <w:tcBorders>
              <w:top w:val="nil"/>
              <w:left w:val="nil"/>
              <w:bottom w:val="single" w:sz="4" w:space="0" w:color="auto"/>
              <w:right w:val="single" w:sz="4" w:space="0" w:color="auto"/>
            </w:tcBorders>
            <w:shd w:val="clear" w:color="auto" w:fill="auto"/>
            <w:noWrap/>
            <w:vAlign w:val="center"/>
            <w:hideMark/>
          </w:tcPr>
          <w:p w14:paraId="0E2C8DE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2.441,80</w:t>
            </w:r>
          </w:p>
        </w:tc>
      </w:tr>
      <w:tr w:rsidR="00A603DD" w:rsidRPr="00A603DD" w14:paraId="27DEFA82" w14:textId="77777777" w:rsidTr="00A603DD">
        <w:trPr>
          <w:trHeight w:val="96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C9667D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511B7D3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2023NS020495</w:t>
            </w:r>
          </w:p>
        </w:tc>
        <w:tc>
          <w:tcPr>
            <w:tcW w:w="1787" w:type="dxa"/>
            <w:tcBorders>
              <w:top w:val="nil"/>
              <w:left w:val="nil"/>
              <w:bottom w:val="single" w:sz="4" w:space="0" w:color="auto"/>
              <w:right w:val="single" w:sz="4" w:space="0" w:color="auto"/>
            </w:tcBorders>
            <w:shd w:val="clear" w:color="auto" w:fill="auto"/>
            <w:vAlign w:val="center"/>
            <w:hideMark/>
          </w:tcPr>
          <w:p w14:paraId="269EE74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1000000000 02480196000194 </w:t>
            </w:r>
          </w:p>
        </w:tc>
        <w:tc>
          <w:tcPr>
            <w:tcW w:w="3587" w:type="dxa"/>
            <w:tcBorders>
              <w:top w:val="nil"/>
              <w:left w:val="nil"/>
              <w:bottom w:val="single" w:sz="4" w:space="0" w:color="auto"/>
              <w:right w:val="single" w:sz="4" w:space="0" w:color="auto"/>
            </w:tcBorders>
            <w:shd w:val="clear" w:color="auto" w:fill="auto"/>
            <w:vAlign w:val="bottom"/>
            <w:hideMark/>
          </w:tcPr>
          <w:p w14:paraId="391BF2F3"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OBSERVACAO                                                                    </w:t>
            </w:r>
            <w:r w:rsidRPr="00A603DD">
              <w:rPr>
                <w:rFonts w:eastAsia="Times New Roman" w:cs="Arial"/>
                <w:color w:val="000000"/>
                <w:sz w:val="12"/>
                <w:szCs w:val="12"/>
                <w:lang w:eastAsia="pt-BR"/>
              </w:rPr>
              <w:br/>
              <w:t xml:space="preserve"> PAGTO. NFS-e 7506/2023 - CESMOR-CENTRO DE SEGURANCA E MEDICINA OCUPACIONAL REN</w:t>
            </w:r>
            <w:r w:rsidRPr="00A603DD">
              <w:rPr>
                <w:rFonts w:eastAsia="Times New Roman" w:cs="Arial"/>
                <w:color w:val="000000"/>
                <w:sz w:val="12"/>
                <w:szCs w:val="12"/>
                <w:lang w:eastAsia="pt-BR"/>
              </w:rPr>
              <w:br/>
              <w:t xml:space="preserve"> ASCENCA LTDA. SERVIÇOS DE EXAMES MÉDICOS PARA FINS OCUPACIONAIS, ELABORAÇÃO DO</w:t>
            </w:r>
            <w:r w:rsidRPr="00A603DD">
              <w:rPr>
                <w:rFonts w:eastAsia="Times New Roman" w:cs="Arial"/>
                <w:color w:val="000000"/>
                <w:sz w:val="12"/>
                <w:szCs w:val="12"/>
                <w:lang w:eastAsia="pt-BR"/>
              </w:rPr>
              <w:br/>
              <w:t xml:space="preserve">  PROGRAMA DE CONTROLE MÉDICO DE SAÚDE OCUPACIONAL, PCMSO, EMISSÃO DO ATESTADO </w:t>
            </w:r>
            <w:r w:rsidRPr="00A603DD">
              <w:rPr>
                <w:rFonts w:eastAsia="Times New Roman" w:cs="Arial"/>
                <w:color w:val="000000"/>
                <w:sz w:val="12"/>
                <w:szCs w:val="12"/>
                <w:lang w:eastAsia="pt-BR"/>
              </w:rPr>
              <w:br/>
              <w:t xml:space="preserve"> DE SAÚDE OCUPACIONAL (ASO) E HOMOLOGAÇÃO DE ATESTADO MÉDICO E PERÍCIA MÉDICA, </w:t>
            </w:r>
            <w:r w:rsidRPr="00A603DD">
              <w:rPr>
                <w:rFonts w:eastAsia="Times New Roman" w:cs="Arial"/>
                <w:color w:val="000000"/>
                <w:sz w:val="12"/>
                <w:szCs w:val="12"/>
                <w:lang w:eastAsia="pt-BR"/>
              </w:rPr>
              <w:br/>
              <w:t xml:space="preserve"> VISANDO ATENDER ÀS NECESSIDADES DA EBC EM SÃO PAULO/SP. COMP. JUNHO A JULHO/20</w:t>
            </w:r>
            <w:r w:rsidRPr="00A603DD">
              <w:rPr>
                <w:rFonts w:eastAsia="Times New Roman" w:cs="Arial"/>
                <w:color w:val="000000"/>
                <w:sz w:val="12"/>
                <w:szCs w:val="12"/>
                <w:lang w:eastAsia="pt-BR"/>
              </w:rPr>
              <w:br/>
              <w:t xml:space="preserve"> 23. CONT 0099/2021. PROC. 53400-000104/2023-72-e                              </w:t>
            </w:r>
          </w:p>
        </w:tc>
        <w:tc>
          <w:tcPr>
            <w:tcW w:w="847" w:type="dxa"/>
            <w:tcBorders>
              <w:top w:val="nil"/>
              <w:left w:val="nil"/>
              <w:bottom w:val="single" w:sz="4" w:space="0" w:color="auto"/>
              <w:right w:val="single" w:sz="4" w:space="0" w:color="auto"/>
            </w:tcBorders>
            <w:shd w:val="clear" w:color="auto" w:fill="auto"/>
            <w:noWrap/>
            <w:vAlign w:val="center"/>
            <w:hideMark/>
          </w:tcPr>
          <w:p w14:paraId="004431C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336E03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422,91</w:t>
            </w:r>
          </w:p>
        </w:tc>
        <w:tc>
          <w:tcPr>
            <w:tcW w:w="851" w:type="dxa"/>
            <w:tcBorders>
              <w:top w:val="nil"/>
              <w:left w:val="nil"/>
              <w:bottom w:val="single" w:sz="4" w:space="0" w:color="auto"/>
              <w:right w:val="single" w:sz="4" w:space="0" w:color="auto"/>
            </w:tcBorders>
            <w:shd w:val="clear" w:color="auto" w:fill="auto"/>
            <w:noWrap/>
            <w:vAlign w:val="center"/>
            <w:hideMark/>
          </w:tcPr>
          <w:p w14:paraId="7B452D12"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422,91</w:t>
            </w:r>
          </w:p>
        </w:tc>
      </w:tr>
      <w:tr w:rsidR="00A603DD" w:rsidRPr="00A603DD" w14:paraId="62C6C928"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0D19F8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26/09/2023</w:t>
            </w:r>
          </w:p>
        </w:tc>
        <w:tc>
          <w:tcPr>
            <w:tcW w:w="1044" w:type="dxa"/>
            <w:tcBorders>
              <w:top w:val="nil"/>
              <w:left w:val="nil"/>
              <w:bottom w:val="single" w:sz="4" w:space="0" w:color="auto"/>
              <w:right w:val="single" w:sz="4" w:space="0" w:color="auto"/>
            </w:tcBorders>
            <w:shd w:val="clear" w:color="auto" w:fill="auto"/>
            <w:noWrap/>
            <w:vAlign w:val="center"/>
            <w:hideMark/>
          </w:tcPr>
          <w:p w14:paraId="24E13A8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2023NS019156</w:t>
            </w:r>
          </w:p>
        </w:tc>
        <w:tc>
          <w:tcPr>
            <w:tcW w:w="1787" w:type="dxa"/>
            <w:tcBorders>
              <w:top w:val="nil"/>
              <w:left w:val="nil"/>
              <w:bottom w:val="single" w:sz="4" w:space="0" w:color="auto"/>
              <w:right w:val="single" w:sz="4" w:space="0" w:color="auto"/>
            </w:tcBorders>
            <w:shd w:val="clear" w:color="auto" w:fill="auto"/>
            <w:vAlign w:val="center"/>
            <w:hideMark/>
          </w:tcPr>
          <w:p w14:paraId="6F8F5A5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1000000000 69034668000156 </w:t>
            </w:r>
          </w:p>
        </w:tc>
        <w:tc>
          <w:tcPr>
            <w:tcW w:w="3587" w:type="dxa"/>
            <w:tcBorders>
              <w:top w:val="nil"/>
              <w:left w:val="nil"/>
              <w:bottom w:val="single" w:sz="4" w:space="0" w:color="auto"/>
              <w:right w:val="single" w:sz="4" w:space="0" w:color="auto"/>
            </w:tcBorders>
            <w:shd w:val="clear" w:color="auto" w:fill="auto"/>
            <w:vAlign w:val="bottom"/>
            <w:hideMark/>
          </w:tcPr>
          <w:p w14:paraId="698A44ED"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DAS NFS-E- 694597 e 694598 - SODEXO PASS DO BRASIL SERV. E COMÉRCIO S.A.</w:t>
            </w:r>
            <w:r w:rsidRPr="00A603DD">
              <w:rPr>
                <w:rFonts w:eastAsia="Times New Roman" w:cs="Arial"/>
                <w:color w:val="000000"/>
                <w:sz w:val="12"/>
                <w:szCs w:val="12"/>
                <w:lang w:eastAsia="pt-BR"/>
              </w:rPr>
              <w:br/>
              <w:t xml:space="preserve">  - SERV. ADmist. INTERMEDIAÇÃO E FORNEC .CARTÕES ELET/MAGNÉTICOS C/CHIP,  COME</w:t>
            </w:r>
            <w:r w:rsidRPr="00A603DD">
              <w:rPr>
                <w:rFonts w:eastAsia="Times New Roman" w:cs="Arial"/>
                <w:color w:val="000000"/>
                <w:sz w:val="12"/>
                <w:szCs w:val="12"/>
                <w:lang w:eastAsia="pt-BR"/>
              </w:rPr>
              <w:br/>
              <w:t xml:space="preserve"> RC. CADASTRADOS,  P/ OS EMPREG EBC EM BRASÍLIA/RJ/SP/S.LUIS/MA,PORTO ALEGRE, C</w:t>
            </w:r>
            <w:r w:rsidRPr="00A603DD">
              <w:rPr>
                <w:rFonts w:eastAsia="Times New Roman" w:cs="Arial"/>
                <w:color w:val="000000"/>
                <w:sz w:val="12"/>
                <w:szCs w:val="12"/>
                <w:lang w:eastAsia="pt-BR"/>
              </w:rPr>
              <w:br/>
              <w:t xml:space="preserve"> ONT.EBC/0030/2022, REF. 23/09/2023 a 06/10/2023 - (DOC81660513) PROC. 53400-00</w:t>
            </w:r>
            <w:r w:rsidRPr="00A603DD">
              <w:rPr>
                <w:rFonts w:eastAsia="Times New Roman" w:cs="Arial"/>
                <w:color w:val="000000"/>
                <w:sz w:val="12"/>
                <w:szCs w:val="12"/>
                <w:lang w:eastAsia="pt-BR"/>
              </w:rPr>
              <w:br/>
              <w:t xml:space="preserve"> 97/2023-17-E.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7883194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86DA92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8.529,76</w:t>
            </w:r>
          </w:p>
        </w:tc>
        <w:tc>
          <w:tcPr>
            <w:tcW w:w="851" w:type="dxa"/>
            <w:tcBorders>
              <w:top w:val="nil"/>
              <w:left w:val="nil"/>
              <w:bottom w:val="single" w:sz="4" w:space="0" w:color="auto"/>
              <w:right w:val="single" w:sz="4" w:space="0" w:color="auto"/>
            </w:tcBorders>
            <w:shd w:val="clear" w:color="auto" w:fill="auto"/>
            <w:noWrap/>
            <w:vAlign w:val="center"/>
            <w:hideMark/>
          </w:tcPr>
          <w:p w14:paraId="02005B9A"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8.529,76</w:t>
            </w:r>
          </w:p>
        </w:tc>
      </w:tr>
      <w:tr w:rsidR="00A603DD" w:rsidRPr="00A603DD" w14:paraId="5BBA56C7"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79FD41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997B61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2023NS020137</w:t>
            </w:r>
          </w:p>
        </w:tc>
        <w:tc>
          <w:tcPr>
            <w:tcW w:w="1787" w:type="dxa"/>
            <w:tcBorders>
              <w:top w:val="nil"/>
              <w:left w:val="nil"/>
              <w:bottom w:val="single" w:sz="4" w:space="0" w:color="auto"/>
              <w:right w:val="single" w:sz="4" w:space="0" w:color="auto"/>
            </w:tcBorders>
            <w:shd w:val="clear" w:color="auto" w:fill="auto"/>
            <w:vAlign w:val="center"/>
            <w:hideMark/>
          </w:tcPr>
          <w:p w14:paraId="4C3089D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1037000061 02302100000106 </w:t>
            </w:r>
          </w:p>
        </w:tc>
        <w:tc>
          <w:tcPr>
            <w:tcW w:w="3587" w:type="dxa"/>
            <w:tcBorders>
              <w:top w:val="nil"/>
              <w:left w:val="nil"/>
              <w:bottom w:val="single" w:sz="4" w:space="0" w:color="auto"/>
              <w:right w:val="single" w:sz="4" w:space="0" w:color="auto"/>
            </w:tcBorders>
            <w:shd w:val="clear" w:color="auto" w:fill="auto"/>
            <w:vAlign w:val="bottom"/>
            <w:hideMark/>
          </w:tcPr>
          <w:p w14:paraId="7D25951C"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PAGAMENTO FATURA-148.084.837 - EDP SAO PAULO DISTRIBUICAO DE ENERGIA S.A. FORN</w:t>
            </w:r>
            <w:r w:rsidRPr="00A603DD">
              <w:rPr>
                <w:rFonts w:eastAsia="Times New Roman" w:cs="Arial"/>
                <w:color w:val="000000"/>
                <w:sz w:val="12"/>
                <w:szCs w:val="12"/>
                <w:lang w:eastAsia="pt-BR"/>
              </w:rPr>
              <w:br/>
              <w:t>ECIMENTO DE ENERGIA ELÉTRICA PARA A UNIDADE CONSUMIDORA DA EBC, NO MORRO DO UR</w:t>
            </w:r>
            <w:r w:rsidRPr="00A603DD">
              <w:rPr>
                <w:rFonts w:eastAsia="Times New Roman" w:cs="Arial"/>
                <w:color w:val="000000"/>
                <w:sz w:val="12"/>
                <w:szCs w:val="12"/>
                <w:lang w:eastAsia="pt-BR"/>
              </w:rPr>
              <w:br/>
              <w:t>UBU, EM MOGI DAS CRUZES/SP. CONTRATO - EBC/COORD-CM/No 0086/2021. COMP. 29/08/</w:t>
            </w:r>
            <w:r w:rsidRPr="00A603DD">
              <w:rPr>
                <w:rFonts w:eastAsia="Times New Roman" w:cs="Arial"/>
                <w:color w:val="000000"/>
                <w:sz w:val="12"/>
                <w:szCs w:val="12"/>
                <w:lang w:eastAsia="pt-BR"/>
              </w:rPr>
              <w:br/>
              <w:t xml:space="preserve">2023 a 26/09/2023, PROC. 53400-000154/2023-50-e.                              </w:t>
            </w:r>
          </w:p>
        </w:tc>
        <w:tc>
          <w:tcPr>
            <w:tcW w:w="847" w:type="dxa"/>
            <w:tcBorders>
              <w:top w:val="nil"/>
              <w:left w:val="nil"/>
              <w:bottom w:val="single" w:sz="4" w:space="0" w:color="auto"/>
              <w:right w:val="single" w:sz="4" w:space="0" w:color="auto"/>
            </w:tcBorders>
            <w:shd w:val="clear" w:color="auto" w:fill="auto"/>
            <w:noWrap/>
            <w:vAlign w:val="center"/>
            <w:hideMark/>
          </w:tcPr>
          <w:p w14:paraId="25D64B5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915C96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765,55</w:t>
            </w:r>
          </w:p>
        </w:tc>
        <w:tc>
          <w:tcPr>
            <w:tcW w:w="851" w:type="dxa"/>
            <w:tcBorders>
              <w:top w:val="nil"/>
              <w:left w:val="nil"/>
              <w:bottom w:val="single" w:sz="4" w:space="0" w:color="auto"/>
              <w:right w:val="single" w:sz="4" w:space="0" w:color="auto"/>
            </w:tcBorders>
            <w:shd w:val="clear" w:color="auto" w:fill="auto"/>
            <w:noWrap/>
            <w:vAlign w:val="center"/>
            <w:hideMark/>
          </w:tcPr>
          <w:p w14:paraId="43DBA0F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765,55</w:t>
            </w:r>
          </w:p>
        </w:tc>
      </w:tr>
      <w:tr w:rsidR="00A603DD" w:rsidRPr="00A603DD" w14:paraId="62962326"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69FFB9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1283ADE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2023NS019522</w:t>
            </w:r>
          </w:p>
        </w:tc>
        <w:tc>
          <w:tcPr>
            <w:tcW w:w="1787" w:type="dxa"/>
            <w:tcBorders>
              <w:top w:val="nil"/>
              <w:left w:val="nil"/>
              <w:bottom w:val="single" w:sz="4" w:space="0" w:color="auto"/>
              <w:right w:val="single" w:sz="4" w:space="0" w:color="auto"/>
            </w:tcBorders>
            <w:shd w:val="clear" w:color="auto" w:fill="auto"/>
            <w:vAlign w:val="center"/>
            <w:hideMark/>
          </w:tcPr>
          <w:p w14:paraId="60B2DC1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1037000061 04436855000110  </w:t>
            </w:r>
          </w:p>
        </w:tc>
        <w:tc>
          <w:tcPr>
            <w:tcW w:w="3587" w:type="dxa"/>
            <w:tcBorders>
              <w:top w:val="nil"/>
              <w:left w:val="nil"/>
              <w:bottom w:val="single" w:sz="4" w:space="0" w:color="auto"/>
              <w:right w:val="single" w:sz="4" w:space="0" w:color="auto"/>
            </w:tcBorders>
            <w:shd w:val="clear" w:color="auto" w:fill="auto"/>
            <w:vAlign w:val="bottom"/>
            <w:hideMark/>
          </w:tcPr>
          <w:p w14:paraId="48B25D82"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PATO. NFS-E-613 - PRATA CONSULTORIA E LOCACOES LTDA. PRESTAÇÃO DE SERVIÇOS DE </w:t>
            </w:r>
            <w:r w:rsidRPr="00A603DD">
              <w:rPr>
                <w:rFonts w:eastAsia="Times New Roman" w:cs="Arial"/>
                <w:color w:val="000000"/>
                <w:sz w:val="12"/>
                <w:szCs w:val="12"/>
                <w:lang w:eastAsia="pt-BR"/>
              </w:rPr>
              <w:br/>
              <w:t xml:space="preserve">MAQUIAGEM E PENTEADO DOS APRESENTADORES, REPÓRTERES E CONVIDADOS DE PROGRAMAS </w:t>
            </w:r>
            <w:r w:rsidRPr="00A603DD">
              <w:rPr>
                <w:rFonts w:eastAsia="Times New Roman" w:cs="Arial"/>
                <w:color w:val="000000"/>
                <w:sz w:val="12"/>
                <w:szCs w:val="12"/>
                <w:lang w:eastAsia="pt-BR"/>
              </w:rPr>
              <w:br/>
              <w:t>DOS VEÍCULOS DA (EBC), SERVIÇO DE NATUREZA CONTINUADA A SER REALIZADO NAS DEPE</w:t>
            </w:r>
            <w:r w:rsidRPr="00A603DD">
              <w:rPr>
                <w:rFonts w:eastAsia="Times New Roman" w:cs="Arial"/>
                <w:color w:val="000000"/>
                <w:sz w:val="12"/>
                <w:szCs w:val="12"/>
                <w:lang w:eastAsia="pt-BR"/>
              </w:rPr>
              <w:br/>
              <w:t>NDÊNCIAS DA CONTRATANTE (EBC), EM SÃO PAULO/SP. CONTRATO 003/2022. REF: 21/08/</w:t>
            </w:r>
            <w:r w:rsidRPr="00A603DD">
              <w:rPr>
                <w:rFonts w:eastAsia="Times New Roman" w:cs="Arial"/>
                <w:color w:val="000000"/>
                <w:sz w:val="12"/>
                <w:szCs w:val="12"/>
                <w:lang w:eastAsia="pt-BR"/>
              </w:rPr>
              <w:br/>
              <w:t xml:space="preserve">2023 a 20/09/2023. PROC. 53400-000019/2023-12-e.                              </w:t>
            </w:r>
          </w:p>
        </w:tc>
        <w:tc>
          <w:tcPr>
            <w:tcW w:w="847" w:type="dxa"/>
            <w:tcBorders>
              <w:top w:val="nil"/>
              <w:left w:val="nil"/>
              <w:bottom w:val="single" w:sz="4" w:space="0" w:color="auto"/>
              <w:right w:val="single" w:sz="4" w:space="0" w:color="auto"/>
            </w:tcBorders>
            <w:shd w:val="clear" w:color="auto" w:fill="auto"/>
            <w:noWrap/>
            <w:vAlign w:val="center"/>
            <w:hideMark/>
          </w:tcPr>
          <w:p w14:paraId="7DBA276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8793A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12.919,62</w:t>
            </w:r>
          </w:p>
        </w:tc>
        <w:tc>
          <w:tcPr>
            <w:tcW w:w="851" w:type="dxa"/>
            <w:tcBorders>
              <w:top w:val="nil"/>
              <w:left w:val="nil"/>
              <w:bottom w:val="single" w:sz="4" w:space="0" w:color="auto"/>
              <w:right w:val="single" w:sz="4" w:space="0" w:color="auto"/>
            </w:tcBorders>
            <w:shd w:val="clear" w:color="auto" w:fill="auto"/>
            <w:noWrap/>
            <w:vAlign w:val="center"/>
            <w:hideMark/>
          </w:tcPr>
          <w:p w14:paraId="113969A2"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12.919,62</w:t>
            </w:r>
          </w:p>
        </w:tc>
      </w:tr>
      <w:tr w:rsidR="00A603DD" w:rsidRPr="00A603DD" w14:paraId="0A378018" w14:textId="77777777" w:rsidTr="00A603DD">
        <w:trPr>
          <w:trHeight w:val="135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4CF449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E87424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2023NS9363</w:t>
            </w:r>
          </w:p>
        </w:tc>
        <w:tc>
          <w:tcPr>
            <w:tcW w:w="1787" w:type="dxa"/>
            <w:tcBorders>
              <w:top w:val="nil"/>
              <w:left w:val="nil"/>
              <w:bottom w:val="single" w:sz="4" w:space="0" w:color="auto"/>
              <w:right w:val="single" w:sz="4" w:space="0" w:color="auto"/>
            </w:tcBorders>
            <w:shd w:val="clear" w:color="auto" w:fill="auto"/>
            <w:vAlign w:val="center"/>
            <w:hideMark/>
          </w:tcPr>
          <w:p w14:paraId="7605729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1050A001FD 07522669000192 </w:t>
            </w:r>
          </w:p>
        </w:tc>
        <w:tc>
          <w:tcPr>
            <w:tcW w:w="3587" w:type="dxa"/>
            <w:tcBorders>
              <w:top w:val="nil"/>
              <w:left w:val="nil"/>
              <w:bottom w:val="single" w:sz="4" w:space="0" w:color="auto"/>
              <w:right w:val="single" w:sz="4" w:space="0" w:color="auto"/>
            </w:tcBorders>
            <w:shd w:val="clear" w:color="auto" w:fill="auto"/>
            <w:vAlign w:val="bottom"/>
            <w:hideMark/>
          </w:tcPr>
          <w:p w14:paraId="4A099618"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w:t>
            </w:r>
            <w:r w:rsidRPr="00A603DD">
              <w:rPr>
                <w:rFonts w:eastAsia="Times New Roman" w:cs="Arial"/>
                <w:color w:val="000000"/>
                <w:sz w:val="12"/>
                <w:szCs w:val="12"/>
                <w:lang w:eastAsia="pt-BR"/>
              </w:rPr>
              <w:br/>
              <w:t xml:space="preserve"> PGTO NF/FAT-006552344(ID 1717156-3)- NEOENERGIA DISTRIBUICAO BRASILIA S.A. FOR</w:t>
            </w:r>
            <w:r w:rsidRPr="00A603DD">
              <w:rPr>
                <w:rFonts w:eastAsia="Times New Roman" w:cs="Arial"/>
                <w:color w:val="000000"/>
                <w:sz w:val="12"/>
                <w:szCs w:val="12"/>
                <w:lang w:eastAsia="pt-BR"/>
              </w:rPr>
              <w:br/>
              <w:t xml:space="preserve"> NECIMENTO DE ENERGIA ELÉTRICA P/ AS INSTALAÇOES DA EBC LOCALIZADA NO ST LESTE </w:t>
            </w:r>
            <w:r w:rsidRPr="00A603DD">
              <w:rPr>
                <w:rFonts w:eastAsia="Times New Roman" w:cs="Arial"/>
                <w:color w:val="000000"/>
                <w:sz w:val="12"/>
                <w:szCs w:val="12"/>
                <w:lang w:eastAsia="pt-BR"/>
              </w:rPr>
              <w:br/>
              <w:t xml:space="preserve"> LT-01/02 TORRE EBC GAMA,  CONT.EBC/COORD-CM/0053/2017. COMP: 02/08/2023 a 01/0</w:t>
            </w:r>
            <w:r w:rsidRPr="00A603DD">
              <w:rPr>
                <w:rFonts w:eastAsia="Times New Roman" w:cs="Arial"/>
                <w:color w:val="000000"/>
                <w:sz w:val="12"/>
                <w:szCs w:val="12"/>
                <w:lang w:eastAsia="pt-BR"/>
              </w:rPr>
              <w:br/>
              <w:t xml:space="preserve"> 9/2023. PROC: 000151/2023-16.                                                 </w:t>
            </w:r>
          </w:p>
        </w:tc>
        <w:tc>
          <w:tcPr>
            <w:tcW w:w="847" w:type="dxa"/>
            <w:tcBorders>
              <w:top w:val="nil"/>
              <w:left w:val="nil"/>
              <w:bottom w:val="single" w:sz="4" w:space="0" w:color="auto"/>
              <w:right w:val="single" w:sz="4" w:space="0" w:color="auto"/>
            </w:tcBorders>
            <w:shd w:val="clear" w:color="auto" w:fill="auto"/>
            <w:noWrap/>
            <w:vAlign w:val="center"/>
            <w:hideMark/>
          </w:tcPr>
          <w:p w14:paraId="6CCFFA2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121,20</w:t>
            </w:r>
          </w:p>
        </w:tc>
        <w:tc>
          <w:tcPr>
            <w:tcW w:w="1134" w:type="dxa"/>
            <w:tcBorders>
              <w:top w:val="nil"/>
              <w:left w:val="nil"/>
              <w:bottom w:val="single" w:sz="4" w:space="0" w:color="auto"/>
              <w:right w:val="single" w:sz="4" w:space="0" w:color="auto"/>
            </w:tcBorders>
            <w:shd w:val="clear" w:color="auto" w:fill="auto"/>
            <w:noWrap/>
            <w:vAlign w:val="center"/>
            <w:hideMark/>
          </w:tcPr>
          <w:p w14:paraId="01BC5F1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2.392,03</w:t>
            </w:r>
          </w:p>
        </w:tc>
        <w:tc>
          <w:tcPr>
            <w:tcW w:w="851" w:type="dxa"/>
            <w:tcBorders>
              <w:top w:val="nil"/>
              <w:left w:val="nil"/>
              <w:bottom w:val="single" w:sz="4" w:space="0" w:color="auto"/>
              <w:right w:val="single" w:sz="4" w:space="0" w:color="auto"/>
            </w:tcBorders>
            <w:shd w:val="clear" w:color="auto" w:fill="auto"/>
            <w:noWrap/>
            <w:vAlign w:val="center"/>
            <w:hideMark/>
          </w:tcPr>
          <w:p w14:paraId="3297F24F"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2.263,83</w:t>
            </w:r>
          </w:p>
        </w:tc>
      </w:tr>
      <w:tr w:rsidR="00A603DD" w:rsidRPr="00A603DD" w14:paraId="2114E5FA" w14:textId="77777777" w:rsidTr="00A603DD">
        <w:trPr>
          <w:trHeight w:val="102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E39D67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5BE53A1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2023NS020433</w:t>
            </w:r>
          </w:p>
        </w:tc>
        <w:tc>
          <w:tcPr>
            <w:tcW w:w="1787" w:type="dxa"/>
            <w:tcBorders>
              <w:top w:val="nil"/>
              <w:left w:val="nil"/>
              <w:bottom w:val="single" w:sz="4" w:space="0" w:color="auto"/>
              <w:right w:val="single" w:sz="4" w:space="0" w:color="auto"/>
            </w:tcBorders>
            <w:shd w:val="clear" w:color="auto" w:fill="auto"/>
            <w:vAlign w:val="center"/>
            <w:hideMark/>
          </w:tcPr>
          <w:p w14:paraId="03F3752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1050A001FD 08804362000147 </w:t>
            </w:r>
          </w:p>
        </w:tc>
        <w:tc>
          <w:tcPr>
            <w:tcW w:w="3587" w:type="dxa"/>
            <w:tcBorders>
              <w:top w:val="nil"/>
              <w:left w:val="nil"/>
              <w:bottom w:val="single" w:sz="4" w:space="0" w:color="auto"/>
              <w:right w:val="single" w:sz="4" w:space="0" w:color="auto"/>
            </w:tcBorders>
            <w:shd w:val="clear" w:color="auto" w:fill="auto"/>
            <w:vAlign w:val="bottom"/>
            <w:hideMark/>
          </w:tcPr>
          <w:p w14:paraId="2DE2345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w:t>
            </w:r>
            <w:r w:rsidRPr="00A603DD">
              <w:rPr>
                <w:rFonts w:eastAsia="Times New Roman" w:cs="Arial"/>
                <w:color w:val="000000"/>
                <w:sz w:val="12"/>
                <w:szCs w:val="12"/>
                <w:lang w:eastAsia="pt-BR"/>
              </w:rPr>
              <w:br/>
              <w:t xml:space="preserve"> PAGAMENTO NFSE- 1033 - FACHINELI COMUNICAÇÃO LTDA -SERVICOS DE DISTRIBUICAO DE</w:t>
            </w:r>
            <w:r w:rsidRPr="00A603DD">
              <w:rPr>
                <w:rFonts w:eastAsia="Times New Roman" w:cs="Arial"/>
                <w:color w:val="000000"/>
                <w:sz w:val="12"/>
                <w:szCs w:val="12"/>
                <w:lang w:eastAsia="pt-BR"/>
              </w:rPr>
              <w:br/>
              <w:t xml:space="preserve">  SINAIS DE TELEVISAO E AUDIO POR ASSINATURA EM ALTA DEFINICAO (HD), COM INSTAL</w:t>
            </w:r>
            <w:r w:rsidRPr="00A603DD">
              <w:rPr>
                <w:rFonts w:eastAsia="Times New Roman" w:cs="Arial"/>
                <w:color w:val="000000"/>
                <w:sz w:val="12"/>
                <w:szCs w:val="12"/>
                <w:lang w:eastAsia="pt-BR"/>
              </w:rPr>
              <w:br/>
              <w:t xml:space="preserve"> ACAO, ATIVACAO E ASSISTENCIA TECNICA  - CONTRATO 066/2021 - Comp.  01/09/2023 </w:t>
            </w:r>
            <w:r w:rsidRPr="00A603DD">
              <w:rPr>
                <w:rFonts w:eastAsia="Times New Roman" w:cs="Arial"/>
                <w:color w:val="000000"/>
                <w:sz w:val="12"/>
                <w:szCs w:val="12"/>
                <w:lang w:eastAsia="pt-BR"/>
              </w:rPr>
              <w:br/>
              <w:t xml:space="preserve"> a 30/09/2023 - PROC. 200/2023.                                                </w:t>
            </w:r>
          </w:p>
        </w:tc>
        <w:tc>
          <w:tcPr>
            <w:tcW w:w="847" w:type="dxa"/>
            <w:tcBorders>
              <w:top w:val="nil"/>
              <w:left w:val="nil"/>
              <w:bottom w:val="single" w:sz="4" w:space="0" w:color="auto"/>
              <w:right w:val="single" w:sz="4" w:space="0" w:color="auto"/>
            </w:tcBorders>
            <w:shd w:val="clear" w:color="auto" w:fill="auto"/>
            <w:noWrap/>
            <w:vAlign w:val="center"/>
            <w:hideMark/>
          </w:tcPr>
          <w:p w14:paraId="59FF631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455,51</w:t>
            </w:r>
          </w:p>
        </w:tc>
        <w:tc>
          <w:tcPr>
            <w:tcW w:w="1134" w:type="dxa"/>
            <w:tcBorders>
              <w:top w:val="nil"/>
              <w:left w:val="nil"/>
              <w:bottom w:val="single" w:sz="4" w:space="0" w:color="auto"/>
              <w:right w:val="single" w:sz="4" w:space="0" w:color="auto"/>
            </w:tcBorders>
            <w:shd w:val="clear" w:color="auto" w:fill="auto"/>
            <w:noWrap/>
            <w:vAlign w:val="center"/>
            <w:hideMark/>
          </w:tcPr>
          <w:p w14:paraId="3588857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3.658,68</w:t>
            </w:r>
          </w:p>
        </w:tc>
        <w:tc>
          <w:tcPr>
            <w:tcW w:w="851" w:type="dxa"/>
            <w:tcBorders>
              <w:top w:val="nil"/>
              <w:left w:val="nil"/>
              <w:bottom w:val="single" w:sz="4" w:space="0" w:color="auto"/>
              <w:right w:val="single" w:sz="4" w:space="0" w:color="auto"/>
            </w:tcBorders>
            <w:shd w:val="clear" w:color="auto" w:fill="auto"/>
            <w:noWrap/>
            <w:vAlign w:val="center"/>
            <w:hideMark/>
          </w:tcPr>
          <w:p w14:paraId="51756E4A"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3.203,17</w:t>
            </w:r>
          </w:p>
        </w:tc>
      </w:tr>
      <w:tr w:rsidR="00A603DD" w:rsidRPr="00A603DD" w14:paraId="088BFCCC" w14:textId="77777777" w:rsidTr="00A603DD">
        <w:trPr>
          <w:trHeight w:val="1185"/>
          <w:jc w:val="center"/>
        </w:trPr>
        <w:tc>
          <w:tcPr>
            <w:tcW w:w="809" w:type="dxa"/>
            <w:tcBorders>
              <w:top w:val="nil"/>
              <w:left w:val="nil"/>
              <w:bottom w:val="nil"/>
              <w:right w:val="nil"/>
            </w:tcBorders>
            <w:shd w:val="clear" w:color="auto" w:fill="auto"/>
            <w:noWrap/>
            <w:vAlign w:val="center"/>
            <w:hideMark/>
          </w:tcPr>
          <w:p w14:paraId="39C75A2C" w14:textId="77777777" w:rsidR="00A603DD" w:rsidRPr="00A603DD" w:rsidRDefault="00A603DD" w:rsidP="00A603DD">
            <w:pPr>
              <w:spacing w:after="0" w:line="240" w:lineRule="auto"/>
              <w:jc w:val="center"/>
              <w:rPr>
                <w:rFonts w:eastAsia="Times New Roman" w:cs="Arial"/>
                <w:b/>
                <w:bCs/>
                <w:sz w:val="12"/>
                <w:szCs w:val="12"/>
                <w:lang w:eastAsia="pt-BR"/>
              </w:rPr>
            </w:pPr>
            <w:r w:rsidRPr="00A603DD">
              <w:rPr>
                <w:rFonts w:eastAsia="Times New Roman" w:cs="Arial"/>
                <w:b/>
                <w:bCs/>
                <w:sz w:val="12"/>
                <w:szCs w:val="12"/>
                <w:lang w:eastAsia="pt-BR"/>
              </w:rPr>
              <w:t>29/09/2023</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14:paraId="2FDB263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2023NS020541</w:t>
            </w:r>
          </w:p>
        </w:tc>
        <w:tc>
          <w:tcPr>
            <w:tcW w:w="1787" w:type="dxa"/>
            <w:tcBorders>
              <w:top w:val="nil"/>
              <w:left w:val="nil"/>
              <w:bottom w:val="single" w:sz="4" w:space="0" w:color="auto"/>
              <w:right w:val="single" w:sz="4" w:space="0" w:color="auto"/>
            </w:tcBorders>
            <w:shd w:val="clear" w:color="auto" w:fill="auto"/>
            <w:vAlign w:val="center"/>
            <w:hideMark/>
          </w:tcPr>
          <w:p w14:paraId="0556233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1050A001FD 10869440000133   </w:t>
            </w:r>
          </w:p>
        </w:tc>
        <w:tc>
          <w:tcPr>
            <w:tcW w:w="3587" w:type="dxa"/>
            <w:tcBorders>
              <w:top w:val="nil"/>
              <w:left w:val="nil"/>
              <w:bottom w:val="single" w:sz="4" w:space="0" w:color="auto"/>
              <w:right w:val="single" w:sz="4" w:space="0" w:color="auto"/>
            </w:tcBorders>
            <w:shd w:val="clear" w:color="auto" w:fill="auto"/>
            <w:vAlign w:val="bottom"/>
            <w:hideMark/>
          </w:tcPr>
          <w:p w14:paraId="5490B10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NFS-E-032 - ATIVA BRIGADISTA LTDA. SERVIÇOS DE BRIGADISTAS, SEGURO C</w:t>
            </w:r>
            <w:r w:rsidRPr="00A603DD">
              <w:rPr>
                <w:rFonts w:eastAsia="Times New Roman" w:cs="Arial"/>
                <w:color w:val="000000"/>
                <w:sz w:val="12"/>
                <w:szCs w:val="12"/>
                <w:lang w:eastAsia="pt-BR"/>
              </w:rPr>
              <w:br/>
              <w:t xml:space="preserve"> ONTRA INCÊNDIO, PÂNICO, ABANDONO DE EDIFICAÇÃO, PRIMEIROS SOCORROS EM BRASÍLIA</w:t>
            </w:r>
            <w:r w:rsidRPr="00A603DD">
              <w:rPr>
                <w:rFonts w:eastAsia="Times New Roman" w:cs="Arial"/>
                <w:color w:val="000000"/>
                <w:sz w:val="12"/>
                <w:szCs w:val="12"/>
                <w:lang w:eastAsia="pt-BR"/>
              </w:rPr>
              <w:br/>
              <w:t xml:space="preserve"> /DF. CONTR.EBC/COORD-CM/Nº0053/2018. COMP: 20/08 A 19/09/2023. PROC: 53400-008</w:t>
            </w:r>
            <w:r w:rsidRPr="00A603DD">
              <w:rPr>
                <w:rFonts w:eastAsia="Times New Roman" w:cs="Arial"/>
                <w:color w:val="000000"/>
                <w:sz w:val="12"/>
                <w:szCs w:val="12"/>
                <w:lang w:eastAsia="pt-BR"/>
              </w:rPr>
              <w:br/>
              <w:t xml:space="preserve"> 4/2023-30-E.                                                                  </w:t>
            </w:r>
          </w:p>
        </w:tc>
        <w:tc>
          <w:tcPr>
            <w:tcW w:w="847" w:type="dxa"/>
            <w:tcBorders>
              <w:top w:val="nil"/>
              <w:left w:val="nil"/>
              <w:bottom w:val="single" w:sz="4" w:space="0" w:color="auto"/>
              <w:right w:val="single" w:sz="4" w:space="0" w:color="auto"/>
            </w:tcBorders>
            <w:shd w:val="clear" w:color="auto" w:fill="auto"/>
            <w:noWrap/>
            <w:vAlign w:val="center"/>
            <w:hideMark/>
          </w:tcPr>
          <w:p w14:paraId="4DE4CD3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DA15EC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2.196,00</w:t>
            </w:r>
          </w:p>
        </w:tc>
        <w:tc>
          <w:tcPr>
            <w:tcW w:w="851" w:type="dxa"/>
            <w:tcBorders>
              <w:top w:val="nil"/>
              <w:left w:val="nil"/>
              <w:bottom w:val="single" w:sz="4" w:space="0" w:color="auto"/>
              <w:right w:val="single" w:sz="4" w:space="0" w:color="auto"/>
            </w:tcBorders>
            <w:shd w:val="clear" w:color="auto" w:fill="auto"/>
            <w:noWrap/>
            <w:vAlign w:val="center"/>
            <w:hideMark/>
          </w:tcPr>
          <w:p w14:paraId="12BD705B"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2.196,00</w:t>
            </w:r>
          </w:p>
        </w:tc>
      </w:tr>
      <w:tr w:rsidR="00A603DD" w:rsidRPr="00A603DD" w14:paraId="41D3092C" w14:textId="77777777" w:rsidTr="00A603DD">
        <w:trPr>
          <w:trHeight w:val="1500"/>
          <w:jc w:val="center"/>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DD84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w:t>
            </w:r>
          </w:p>
        </w:tc>
        <w:tc>
          <w:tcPr>
            <w:tcW w:w="1044" w:type="dxa"/>
            <w:tcBorders>
              <w:top w:val="nil"/>
              <w:left w:val="nil"/>
              <w:bottom w:val="single" w:sz="4" w:space="0" w:color="auto"/>
              <w:right w:val="single" w:sz="4" w:space="0" w:color="auto"/>
            </w:tcBorders>
            <w:shd w:val="clear" w:color="auto" w:fill="auto"/>
            <w:noWrap/>
            <w:vAlign w:val="center"/>
            <w:hideMark/>
          </w:tcPr>
          <w:p w14:paraId="7A0E0DA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2023NS019468</w:t>
            </w:r>
          </w:p>
        </w:tc>
        <w:tc>
          <w:tcPr>
            <w:tcW w:w="1787" w:type="dxa"/>
            <w:tcBorders>
              <w:top w:val="nil"/>
              <w:left w:val="nil"/>
              <w:bottom w:val="single" w:sz="4" w:space="0" w:color="auto"/>
              <w:right w:val="single" w:sz="4" w:space="0" w:color="auto"/>
            </w:tcBorders>
            <w:shd w:val="clear" w:color="auto" w:fill="auto"/>
            <w:vAlign w:val="center"/>
            <w:hideMark/>
          </w:tcPr>
          <w:p w14:paraId="082EA9F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1050A001FD 10882316000108                          </w:t>
            </w:r>
          </w:p>
        </w:tc>
        <w:tc>
          <w:tcPr>
            <w:tcW w:w="3587" w:type="dxa"/>
            <w:tcBorders>
              <w:top w:val="nil"/>
              <w:left w:val="nil"/>
              <w:bottom w:val="single" w:sz="4" w:space="0" w:color="auto"/>
              <w:right w:val="single" w:sz="4" w:space="0" w:color="auto"/>
            </w:tcBorders>
            <w:shd w:val="clear" w:color="auto" w:fill="auto"/>
            <w:vAlign w:val="bottom"/>
            <w:hideMark/>
          </w:tcPr>
          <w:p w14:paraId="013C4587"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PGTO FAT: 20230808/20230809/20230803/20230810/20230813 - BROADMEDIA CINE E VID</w:t>
            </w:r>
            <w:r w:rsidRPr="00A603DD">
              <w:rPr>
                <w:rFonts w:eastAsia="Times New Roman" w:cs="Arial"/>
                <w:color w:val="000000"/>
                <w:sz w:val="12"/>
                <w:szCs w:val="12"/>
                <w:lang w:eastAsia="pt-BR"/>
              </w:rPr>
              <w:br/>
              <w:t>EO EIRELI, Serv contin de transm e recepção dados utiliz unid portáteis de tel</w:t>
            </w:r>
            <w:r w:rsidRPr="00A603DD">
              <w:rPr>
                <w:rFonts w:eastAsia="Times New Roman" w:cs="Arial"/>
                <w:color w:val="000000"/>
                <w:sz w:val="12"/>
                <w:szCs w:val="12"/>
                <w:lang w:eastAsia="pt-BR"/>
              </w:rPr>
              <w:br/>
              <w:t>ejornal do tipo mochilink e acess, c/locação dos equiptos e serv de sup técnic</w:t>
            </w:r>
            <w:r w:rsidRPr="00A603DD">
              <w:rPr>
                <w:rFonts w:eastAsia="Times New Roman" w:cs="Arial"/>
                <w:color w:val="000000"/>
                <w:sz w:val="12"/>
                <w:szCs w:val="12"/>
                <w:lang w:eastAsia="pt-BR"/>
              </w:rPr>
              <w:br/>
              <w:t xml:space="preserve">o da solução p/atender as nec da EBC, possibilit a transm de áudio e vídeo em </w:t>
            </w:r>
            <w:r w:rsidRPr="00A603DD">
              <w:rPr>
                <w:rFonts w:eastAsia="Times New Roman" w:cs="Arial"/>
                <w:color w:val="000000"/>
                <w:sz w:val="12"/>
                <w:szCs w:val="12"/>
                <w:lang w:eastAsia="pt-BR"/>
              </w:rPr>
              <w:br/>
              <w:t xml:space="preserve">tempo real a partir do territ brasil. CONT /N° 0007/2022. COMP: AGOSTO/2023 - </w:t>
            </w:r>
            <w:r w:rsidRPr="00A603DD">
              <w:rPr>
                <w:rFonts w:eastAsia="Times New Roman" w:cs="Arial"/>
                <w:color w:val="000000"/>
                <w:sz w:val="12"/>
                <w:szCs w:val="12"/>
                <w:lang w:eastAsia="pt-BR"/>
              </w:rPr>
              <w:br/>
              <w:t xml:space="preserve">Proc.162/2023-E.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043EDC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90521A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184.997,00</w:t>
            </w:r>
          </w:p>
        </w:tc>
        <w:tc>
          <w:tcPr>
            <w:tcW w:w="851" w:type="dxa"/>
            <w:tcBorders>
              <w:top w:val="nil"/>
              <w:left w:val="nil"/>
              <w:bottom w:val="single" w:sz="4" w:space="0" w:color="auto"/>
              <w:right w:val="single" w:sz="4" w:space="0" w:color="auto"/>
            </w:tcBorders>
            <w:shd w:val="clear" w:color="auto" w:fill="auto"/>
            <w:noWrap/>
            <w:vAlign w:val="center"/>
            <w:hideMark/>
          </w:tcPr>
          <w:p w14:paraId="64E860B6"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184.997,00</w:t>
            </w:r>
          </w:p>
        </w:tc>
      </w:tr>
      <w:tr w:rsidR="00A603DD" w:rsidRPr="00A603DD" w14:paraId="3E1C7F0C" w14:textId="77777777" w:rsidTr="00A603DD">
        <w:trPr>
          <w:trHeight w:val="148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813BBC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81745C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2023NS019998</w:t>
            </w:r>
          </w:p>
        </w:tc>
        <w:tc>
          <w:tcPr>
            <w:tcW w:w="1787" w:type="dxa"/>
            <w:tcBorders>
              <w:top w:val="nil"/>
              <w:left w:val="nil"/>
              <w:bottom w:val="single" w:sz="4" w:space="0" w:color="auto"/>
              <w:right w:val="single" w:sz="4" w:space="0" w:color="auto"/>
            </w:tcBorders>
            <w:shd w:val="clear" w:color="auto" w:fill="auto"/>
            <w:vAlign w:val="center"/>
            <w:hideMark/>
          </w:tcPr>
          <w:p w14:paraId="7FDD2C5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1050A001FD 11735236000192   </w:t>
            </w:r>
          </w:p>
        </w:tc>
        <w:tc>
          <w:tcPr>
            <w:tcW w:w="3587" w:type="dxa"/>
            <w:tcBorders>
              <w:top w:val="nil"/>
              <w:left w:val="nil"/>
              <w:bottom w:val="single" w:sz="4" w:space="0" w:color="auto"/>
              <w:right w:val="single" w:sz="4" w:space="0" w:color="auto"/>
            </w:tcBorders>
            <w:shd w:val="clear" w:color="auto" w:fill="auto"/>
            <w:vAlign w:val="bottom"/>
            <w:hideMark/>
          </w:tcPr>
          <w:p w14:paraId="62FA531A"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DA NFS-E - 44297 - OBJECTTI SOLUCOES LTDA, PRESTACAO DE SERVICOS DE INST</w:t>
            </w:r>
            <w:r w:rsidRPr="00A603DD">
              <w:rPr>
                <w:rFonts w:eastAsia="Times New Roman" w:cs="Arial"/>
                <w:color w:val="000000"/>
                <w:sz w:val="12"/>
                <w:szCs w:val="12"/>
                <w:lang w:eastAsia="pt-BR"/>
              </w:rPr>
              <w:br/>
              <w:t xml:space="preserve"> ALACAO, IMPLANTACAO E VALIDACAO DE CERTIFICACOES DIGITAIS E/OU DE ENTREGA DOS </w:t>
            </w:r>
            <w:r w:rsidRPr="00A603DD">
              <w:rPr>
                <w:rFonts w:eastAsia="Times New Roman" w:cs="Arial"/>
                <w:color w:val="000000"/>
                <w:sz w:val="12"/>
                <w:szCs w:val="12"/>
                <w:lang w:eastAsia="pt-BR"/>
              </w:rPr>
              <w:br/>
              <w:t xml:space="preserve"> ACESSORIOS, CONF. CONTRATO- EBC/DOTEC/Nº 0005/2019. REF. AGO/2023. PROCESSO- 5</w:t>
            </w:r>
            <w:r w:rsidRPr="00A603DD">
              <w:rPr>
                <w:rFonts w:eastAsia="Times New Roman" w:cs="Arial"/>
                <w:color w:val="000000"/>
                <w:sz w:val="12"/>
                <w:szCs w:val="12"/>
                <w:lang w:eastAsia="pt-BR"/>
              </w:rPr>
              <w:br/>
              <w:t xml:space="preserve"> 3400-000193/2023-57-e.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3852FC7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32,46</w:t>
            </w:r>
          </w:p>
        </w:tc>
        <w:tc>
          <w:tcPr>
            <w:tcW w:w="1134" w:type="dxa"/>
            <w:tcBorders>
              <w:top w:val="nil"/>
              <w:left w:val="nil"/>
              <w:bottom w:val="single" w:sz="4" w:space="0" w:color="auto"/>
              <w:right w:val="single" w:sz="4" w:space="0" w:color="auto"/>
            </w:tcBorders>
            <w:shd w:val="clear" w:color="auto" w:fill="auto"/>
            <w:noWrap/>
            <w:vAlign w:val="center"/>
            <w:hideMark/>
          </w:tcPr>
          <w:p w14:paraId="62AC29E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283,50</w:t>
            </w:r>
          </w:p>
        </w:tc>
        <w:tc>
          <w:tcPr>
            <w:tcW w:w="851" w:type="dxa"/>
            <w:tcBorders>
              <w:top w:val="nil"/>
              <w:left w:val="nil"/>
              <w:bottom w:val="single" w:sz="4" w:space="0" w:color="auto"/>
              <w:right w:val="single" w:sz="4" w:space="0" w:color="auto"/>
            </w:tcBorders>
            <w:shd w:val="clear" w:color="auto" w:fill="auto"/>
            <w:noWrap/>
            <w:vAlign w:val="center"/>
            <w:hideMark/>
          </w:tcPr>
          <w:p w14:paraId="01D0B0D5"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251,04</w:t>
            </w:r>
          </w:p>
        </w:tc>
      </w:tr>
      <w:tr w:rsidR="00A603DD" w:rsidRPr="00A603DD" w14:paraId="278A4004"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642B48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281435E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2023NS02015</w:t>
            </w:r>
          </w:p>
        </w:tc>
        <w:tc>
          <w:tcPr>
            <w:tcW w:w="1787" w:type="dxa"/>
            <w:tcBorders>
              <w:top w:val="nil"/>
              <w:left w:val="nil"/>
              <w:bottom w:val="single" w:sz="4" w:space="0" w:color="auto"/>
              <w:right w:val="single" w:sz="4" w:space="0" w:color="auto"/>
            </w:tcBorders>
            <w:shd w:val="clear" w:color="auto" w:fill="auto"/>
            <w:vAlign w:val="center"/>
            <w:hideMark/>
          </w:tcPr>
          <w:p w14:paraId="2A647B6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1050A001FD 13706182000162  </w:t>
            </w:r>
          </w:p>
        </w:tc>
        <w:tc>
          <w:tcPr>
            <w:tcW w:w="3587" w:type="dxa"/>
            <w:tcBorders>
              <w:top w:val="nil"/>
              <w:left w:val="nil"/>
              <w:bottom w:val="single" w:sz="4" w:space="0" w:color="auto"/>
              <w:right w:val="single" w:sz="4" w:space="0" w:color="auto"/>
            </w:tcBorders>
            <w:shd w:val="clear" w:color="auto" w:fill="auto"/>
            <w:vAlign w:val="bottom"/>
            <w:hideMark/>
          </w:tcPr>
          <w:p w14:paraId="6BDE8610"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FATURA - 640- G-LAB TELECOM INFORMÁTICA LTDA ME - LOCAÇÃO DE ESPAÇO </w:t>
            </w:r>
            <w:r w:rsidRPr="00A603DD">
              <w:rPr>
                <w:rFonts w:eastAsia="Times New Roman" w:cs="Arial"/>
                <w:color w:val="000000"/>
                <w:sz w:val="12"/>
                <w:szCs w:val="12"/>
                <w:lang w:eastAsia="pt-BR"/>
              </w:rPr>
              <w:br/>
              <w:t xml:space="preserve"> EM TORRE, LOCALIZADO EM MAUA/SP, PARA ATENDER AS NECESSIDADES DA EBC - (OPTANT</w:t>
            </w:r>
            <w:r w:rsidRPr="00A603DD">
              <w:rPr>
                <w:rFonts w:eastAsia="Times New Roman" w:cs="Arial"/>
                <w:color w:val="000000"/>
                <w:sz w:val="12"/>
                <w:szCs w:val="12"/>
                <w:lang w:eastAsia="pt-BR"/>
              </w:rPr>
              <w:br/>
              <w:t xml:space="preserve"> E PELO SIMPLES), CONTRATO EBC/DIGER/0002/2021. COMPETENCIA: OUT/2023. PROC. 00</w:t>
            </w:r>
            <w:r w:rsidRPr="00A603DD">
              <w:rPr>
                <w:rFonts w:eastAsia="Times New Roman" w:cs="Arial"/>
                <w:color w:val="000000"/>
                <w:sz w:val="12"/>
                <w:szCs w:val="12"/>
                <w:lang w:eastAsia="pt-BR"/>
              </w:rPr>
              <w:br/>
              <w:t xml:space="preserve"> 197/2023-35-e.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2CA12B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292,95</w:t>
            </w:r>
          </w:p>
        </w:tc>
        <w:tc>
          <w:tcPr>
            <w:tcW w:w="1134" w:type="dxa"/>
            <w:tcBorders>
              <w:top w:val="nil"/>
              <w:left w:val="nil"/>
              <w:bottom w:val="single" w:sz="4" w:space="0" w:color="auto"/>
              <w:right w:val="single" w:sz="4" w:space="0" w:color="auto"/>
            </w:tcBorders>
            <w:shd w:val="clear" w:color="auto" w:fill="auto"/>
            <w:noWrap/>
            <w:vAlign w:val="center"/>
            <w:hideMark/>
          </w:tcPr>
          <w:p w14:paraId="2D3DD17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3.100,00</w:t>
            </w:r>
          </w:p>
        </w:tc>
        <w:tc>
          <w:tcPr>
            <w:tcW w:w="851" w:type="dxa"/>
            <w:tcBorders>
              <w:top w:val="nil"/>
              <w:left w:val="nil"/>
              <w:bottom w:val="single" w:sz="4" w:space="0" w:color="auto"/>
              <w:right w:val="single" w:sz="4" w:space="0" w:color="auto"/>
            </w:tcBorders>
            <w:shd w:val="clear" w:color="auto" w:fill="auto"/>
            <w:noWrap/>
            <w:vAlign w:val="center"/>
            <w:hideMark/>
          </w:tcPr>
          <w:p w14:paraId="3799EF9E"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2.807,05</w:t>
            </w:r>
          </w:p>
        </w:tc>
      </w:tr>
      <w:tr w:rsidR="00A603DD" w:rsidRPr="00A603DD" w14:paraId="4A62B2DC" w14:textId="77777777" w:rsidTr="00A603DD">
        <w:trPr>
          <w:trHeight w:val="103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DC6951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652AA0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2023NS020525</w:t>
            </w:r>
          </w:p>
        </w:tc>
        <w:tc>
          <w:tcPr>
            <w:tcW w:w="1787" w:type="dxa"/>
            <w:tcBorders>
              <w:top w:val="nil"/>
              <w:left w:val="nil"/>
              <w:bottom w:val="single" w:sz="4" w:space="0" w:color="auto"/>
              <w:right w:val="single" w:sz="4" w:space="0" w:color="auto"/>
            </w:tcBorders>
            <w:shd w:val="clear" w:color="auto" w:fill="auto"/>
            <w:vAlign w:val="center"/>
            <w:hideMark/>
          </w:tcPr>
          <w:p w14:paraId="6C51FFE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1050A001FD 17615848000128</w:t>
            </w:r>
          </w:p>
        </w:tc>
        <w:tc>
          <w:tcPr>
            <w:tcW w:w="3587" w:type="dxa"/>
            <w:tcBorders>
              <w:top w:val="nil"/>
              <w:left w:val="nil"/>
              <w:bottom w:val="single" w:sz="4" w:space="0" w:color="auto"/>
              <w:right w:val="single" w:sz="4" w:space="0" w:color="auto"/>
            </w:tcBorders>
            <w:shd w:val="clear" w:color="auto" w:fill="auto"/>
            <w:vAlign w:val="bottom"/>
            <w:hideMark/>
          </w:tcPr>
          <w:p w14:paraId="20D2F239"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w:t>
            </w:r>
            <w:r w:rsidRPr="00A603DD">
              <w:rPr>
                <w:rFonts w:eastAsia="Times New Roman" w:cs="Arial"/>
                <w:color w:val="000000"/>
                <w:sz w:val="12"/>
                <w:szCs w:val="12"/>
                <w:lang w:eastAsia="pt-BR"/>
              </w:rPr>
              <w:br/>
              <w:t xml:space="preserve"> Pagto NF 017 -  Teixeira Impressao Digital e Soluções Graficas ltda, pastas pa</w:t>
            </w:r>
            <w:r w:rsidRPr="00A603DD">
              <w:rPr>
                <w:rFonts w:eastAsia="Times New Roman" w:cs="Arial"/>
                <w:color w:val="000000"/>
                <w:sz w:val="12"/>
                <w:szCs w:val="12"/>
                <w:lang w:eastAsia="pt-BR"/>
              </w:rPr>
              <w:br/>
              <w:t xml:space="preserve"> ra midia KIT, proc. 53400-2410/2023-43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7A33C4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128,70</w:t>
            </w:r>
          </w:p>
        </w:tc>
        <w:tc>
          <w:tcPr>
            <w:tcW w:w="1134" w:type="dxa"/>
            <w:tcBorders>
              <w:top w:val="nil"/>
              <w:left w:val="nil"/>
              <w:bottom w:val="single" w:sz="4" w:space="0" w:color="auto"/>
              <w:right w:val="single" w:sz="4" w:space="0" w:color="auto"/>
            </w:tcBorders>
            <w:shd w:val="clear" w:color="auto" w:fill="auto"/>
            <w:noWrap/>
            <w:vAlign w:val="center"/>
            <w:hideMark/>
          </w:tcPr>
          <w:p w14:paraId="2C4BC21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6.435,00</w:t>
            </w:r>
          </w:p>
        </w:tc>
        <w:tc>
          <w:tcPr>
            <w:tcW w:w="851" w:type="dxa"/>
            <w:tcBorders>
              <w:top w:val="nil"/>
              <w:left w:val="nil"/>
              <w:bottom w:val="single" w:sz="4" w:space="0" w:color="auto"/>
              <w:right w:val="single" w:sz="4" w:space="0" w:color="auto"/>
            </w:tcBorders>
            <w:shd w:val="clear" w:color="auto" w:fill="auto"/>
            <w:noWrap/>
            <w:vAlign w:val="center"/>
            <w:hideMark/>
          </w:tcPr>
          <w:p w14:paraId="7161A779"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6.306,30</w:t>
            </w:r>
          </w:p>
        </w:tc>
      </w:tr>
      <w:tr w:rsidR="00A603DD" w:rsidRPr="00A603DD" w14:paraId="762A502B" w14:textId="77777777" w:rsidTr="00A603DD">
        <w:trPr>
          <w:trHeight w:val="127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7747CF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27/09/2023</w:t>
            </w:r>
          </w:p>
        </w:tc>
        <w:tc>
          <w:tcPr>
            <w:tcW w:w="1044" w:type="dxa"/>
            <w:tcBorders>
              <w:top w:val="nil"/>
              <w:left w:val="nil"/>
              <w:bottom w:val="single" w:sz="4" w:space="0" w:color="auto"/>
              <w:right w:val="single" w:sz="4" w:space="0" w:color="auto"/>
            </w:tcBorders>
            <w:shd w:val="clear" w:color="auto" w:fill="auto"/>
            <w:noWrap/>
            <w:vAlign w:val="center"/>
            <w:hideMark/>
          </w:tcPr>
          <w:p w14:paraId="5AEAB77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2023NS019282</w:t>
            </w:r>
          </w:p>
        </w:tc>
        <w:tc>
          <w:tcPr>
            <w:tcW w:w="1787" w:type="dxa"/>
            <w:tcBorders>
              <w:top w:val="nil"/>
              <w:left w:val="nil"/>
              <w:bottom w:val="single" w:sz="4" w:space="0" w:color="auto"/>
              <w:right w:val="single" w:sz="4" w:space="0" w:color="auto"/>
            </w:tcBorders>
            <w:shd w:val="clear" w:color="auto" w:fill="auto"/>
            <w:vAlign w:val="center"/>
            <w:hideMark/>
          </w:tcPr>
          <w:p w14:paraId="798C4E3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1050A001FD 33262062000120 </w:t>
            </w:r>
          </w:p>
        </w:tc>
        <w:tc>
          <w:tcPr>
            <w:tcW w:w="3587" w:type="dxa"/>
            <w:tcBorders>
              <w:top w:val="nil"/>
              <w:left w:val="nil"/>
              <w:bottom w:val="single" w:sz="4" w:space="0" w:color="auto"/>
              <w:right w:val="single" w:sz="4" w:space="0" w:color="auto"/>
            </w:tcBorders>
            <w:shd w:val="clear" w:color="auto" w:fill="auto"/>
            <w:vAlign w:val="bottom"/>
            <w:hideMark/>
          </w:tcPr>
          <w:p w14:paraId="16A201A8"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NFSE-241/242 - FERREIRA SERVICOS E MANUTENCAO LTDA. PREST. DE SERV. CONT</w:t>
            </w:r>
            <w:r w:rsidRPr="00A603DD">
              <w:rPr>
                <w:rFonts w:eastAsia="Times New Roman" w:cs="Arial"/>
                <w:color w:val="000000"/>
                <w:sz w:val="12"/>
                <w:szCs w:val="12"/>
                <w:lang w:eastAsia="pt-BR"/>
              </w:rPr>
              <w:br/>
              <w:t xml:space="preserve"> INUADOS DE COPEIRAGEM, COM FORNECTO. DE EQUIP. EM GERAL, UTENSILIOS E MATER. D</w:t>
            </w:r>
            <w:r w:rsidRPr="00A603DD">
              <w:rPr>
                <w:rFonts w:eastAsia="Times New Roman" w:cs="Arial"/>
                <w:color w:val="000000"/>
                <w:sz w:val="12"/>
                <w:szCs w:val="12"/>
                <w:lang w:eastAsia="pt-BR"/>
              </w:rPr>
              <w:br/>
              <w:t xml:space="preserve"> E CONSUMO, NAS DEPENDENCIAS DA EBC, EM SAO PAULO, CONTRATO 0028/2023. PERIODO:</w:t>
            </w:r>
            <w:r w:rsidRPr="00A603DD">
              <w:rPr>
                <w:rFonts w:eastAsia="Times New Roman" w:cs="Arial"/>
                <w:color w:val="000000"/>
                <w:sz w:val="12"/>
                <w:szCs w:val="12"/>
                <w:lang w:eastAsia="pt-BR"/>
              </w:rPr>
              <w:br/>
              <w:t xml:space="preserve">  20/08 A 19/09/2023, PROC. 53400-001331/2023-15-E.                            </w:t>
            </w:r>
          </w:p>
        </w:tc>
        <w:tc>
          <w:tcPr>
            <w:tcW w:w="847" w:type="dxa"/>
            <w:tcBorders>
              <w:top w:val="nil"/>
              <w:left w:val="nil"/>
              <w:bottom w:val="single" w:sz="4" w:space="0" w:color="auto"/>
              <w:right w:val="single" w:sz="4" w:space="0" w:color="auto"/>
            </w:tcBorders>
            <w:shd w:val="clear" w:color="auto" w:fill="auto"/>
            <w:noWrap/>
            <w:vAlign w:val="center"/>
            <w:hideMark/>
          </w:tcPr>
          <w:p w14:paraId="602643C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528,78</w:t>
            </w:r>
          </w:p>
        </w:tc>
        <w:tc>
          <w:tcPr>
            <w:tcW w:w="1134" w:type="dxa"/>
            <w:tcBorders>
              <w:top w:val="nil"/>
              <w:left w:val="nil"/>
              <w:bottom w:val="single" w:sz="4" w:space="0" w:color="auto"/>
              <w:right w:val="single" w:sz="4" w:space="0" w:color="auto"/>
            </w:tcBorders>
            <w:shd w:val="clear" w:color="auto" w:fill="auto"/>
            <w:noWrap/>
            <w:vAlign w:val="center"/>
            <w:hideMark/>
          </w:tcPr>
          <w:p w14:paraId="3703EB0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6.187,39</w:t>
            </w:r>
          </w:p>
        </w:tc>
        <w:tc>
          <w:tcPr>
            <w:tcW w:w="851" w:type="dxa"/>
            <w:tcBorders>
              <w:top w:val="nil"/>
              <w:left w:val="nil"/>
              <w:bottom w:val="single" w:sz="4" w:space="0" w:color="auto"/>
              <w:right w:val="single" w:sz="4" w:space="0" w:color="auto"/>
            </w:tcBorders>
            <w:shd w:val="clear" w:color="auto" w:fill="auto"/>
            <w:noWrap/>
            <w:vAlign w:val="center"/>
            <w:hideMark/>
          </w:tcPr>
          <w:p w14:paraId="2C5C90C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5.658,61</w:t>
            </w:r>
          </w:p>
        </w:tc>
      </w:tr>
      <w:tr w:rsidR="00A603DD" w:rsidRPr="00A603DD" w14:paraId="5BE6ABF2" w14:textId="77777777" w:rsidTr="00A603DD">
        <w:trPr>
          <w:trHeight w:val="142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0527ED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7D8529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2023NS019605</w:t>
            </w:r>
          </w:p>
        </w:tc>
        <w:tc>
          <w:tcPr>
            <w:tcW w:w="1787" w:type="dxa"/>
            <w:tcBorders>
              <w:top w:val="nil"/>
              <w:left w:val="nil"/>
              <w:bottom w:val="single" w:sz="4" w:space="0" w:color="auto"/>
              <w:right w:val="single" w:sz="4" w:space="0" w:color="auto"/>
            </w:tcBorders>
            <w:shd w:val="clear" w:color="auto" w:fill="auto"/>
            <w:vAlign w:val="center"/>
            <w:hideMark/>
          </w:tcPr>
          <w:p w14:paraId="10E496C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1050A001FD 33262062000120  </w:t>
            </w:r>
          </w:p>
        </w:tc>
        <w:tc>
          <w:tcPr>
            <w:tcW w:w="3587" w:type="dxa"/>
            <w:tcBorders>
              <w:top w:val="nil"/>
              <w:left w:val="nil"/>
              <w:bottom w:val="single" w:sz="4" w:space="0" w:color="auto"/>
              <w:right w:val="single" w:sz="4" w:space="0" w:color="auto"/>
            </w:tcBorders>
            <w:shd w:val="clear" w:color="auto" w:fill="auto"/>
            <w:vAlign w:val="bottom"/>
            <w:hideMark/>
          </w:tcPr>
          <w:p w14:paraId="2C797E81"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NFS-E-243-FERREIRA SERVICOS E MANUTENCAO LTDA. PRESTAÇÃO DE SERV. CONTI</w:t>
            </w:r>
            <w:r w:rsidRPr="00A603DD">
              <w:rPr>
                <w:rFonts w:eastAsia="Times New Roman" w:cs="Arial"/>
                <w:color w:val="000000"/>
                <w:sz w:val="12"/>
                <w:szCs w:val="12"/>
                <w:lang w:eastAsia="pt-BR"/>
              </w:rPr>
              <w:br/>
              <w:t xml:space="preserve">  UADOS DE COPEIRAGEM, COM FORNECTO. DE EQUIP. EM GERAL, UTENSILIOS E MATER. DE</w:t>
            </w:r>
            <w:r w:rsidRPr="00A603DD">
              <w:rPr>
                <w:rFonts w:eastAsia="Times New Roman" w:cs="Arial"/>
                <w:color w:val="000000"/>
                <w:sz w:val="12"/>
                <w:szCs w:val="12"/>
                <w:lang w:eastAsia="pt-BR"/>
              </w:rPr>
              <w:br/>
              <w:t xml:space="preserve">  CONSUMO, EBC RIO DE JANEIRO/RJ. CONTRATO 0007/2023. PERIODO: 21/08/23 A 20/09</w:t>
            </w:r>
            <w:r w:rsidRPr="00A603DD">
              <w:rPr>
                <w:rFonts w:eastAsia="Times New Roman" w:cs="Arial"/>
                <w:color w:val="000000"/>
                <w:sz w:val="12"/>
                <w:szCs w:val="12"/>
                <w:lang w:eastAsia="pt-BR"/>
              </w:rPr>
              <w:br/>
              <w:t xml:space="preserve">  2023. PROC. 53400-0825/2023-82-E.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4BF6DA6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1.786,12</w:t>
            </w:r>
          </w:p>
        </w:tc>
        <w:tc>
          <w:tcPr>
            <w:tcW w:w="1134" w:type="dxa"/>
            <w:tcBorders>
              <w:top w:val="nil"/>
              <w:left w:val="nil"/>
              <w:bottom w:val="single" w:sz="4" w:space="0" w:color="auto"/>
              <w:right w:val="single" w:sz="4" w:space="0" w:color="auto"/>
            </w:tcBorders>
            <w:shd w:val="clear" w:color="auto" w:fill="auto"/>
            <w:noWrap/>
            <w:vAlign w:val="center"/>
            <w:hideMark/>
          </w:tcPr>
          <w:p w14:paraId="58257C7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20.545,93</w:t>
            </w:r>
          </w:p>
        </w:tc>
        <w:tc>
          <w:tcPr>
            <w:tcW w:w="851" w:type="dxa"/>
            <w:tcBorders>
              <w:top w:val="nil"/>
              <w:left w:val="nil"/>
              <w:bottom w:val="single" w:sz="4" w:space="0" w:color="auto"/>
              <w:right w:val="single" w:sz="4" w:space="0" w:color="auto"/>
            </w:tcBorders>
            <w:shd w:val="clear" w:color="auto" w:fill="auto"/>
            <w:noWrap/>
            <w:vAlign w:val="center"/>
            <w:hideMark/>
          </w:tcPr>
          <w:p w14:paraId="31246295"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18.759,81</w:t>
            </w:r>
          </w:p>
        </w:tc>
      </w:tr>
      <w:tr w:rsidR="00A603DD" w:rsidRPr="00A603DD" w14:paraId="68680F01" w14:textId="77777777" w:rsidTr="00A603DD">
        <w:trPr>
          <w:trHeight w:val="112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B5F372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ED2F37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2023NS020445</w:t>
            </w:r>
          </w:p>
        </w:tc>
        <w:tc>
          <w:tcPr>
            <w:tcW w:w="1787" w:type="dxa"/>
            <w:tcBorders>
              <w:top w:val="nil"/>
              <w:left w:val="nil"/>
              <w:bottom w:val="single" w:sz="4" w:space="0" w:color="auto"/>
              <w:right w:val="single" w:sz="4" w:space="0" w:color="auto"/>
            </w:tcBorders>
            <w:shd w:val="clear" w:color="auto" w:fill="auto"/>
            <w:vAlign w:val="center"/>
            <w:hideMark/>
          </w:tcPr>
          <w:p w14:paraId="0DD3B79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1050A001FD 60444437000146</w:t>
            </w:r>
          </w:p>
        </w:tc>
        <w:tc>
          <w:tcPr>
            <w:tcW w:w="3587" w:type="dxa"/>
            <w:tcBorders>
              <w:top w:val="nil"/>
              <w:left w:val="nil"/>
              <w:bottom w:val="single" w:sz="4" w:space="0" w:color="auto"/>
              <w:right w:val="single" w:sz="4" w:space="0" w:color="auto"/>
            </w:tcBorders>
            <w:shd w:val="clear" w:color="auto" w:fill="auto"/>
            <w:vAlign w:val="bottom"/>
            <w:hideMark/>
          </w:tcPr>
          <w:p w14:paraId="0E37B42A"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PGTO NF. 23410079/23410080/23410081/23410082 - LIGHT SERVICOS DE ELETRICIDADE </w:t>
            </w:r>
            <w:r w:rsidRPr="00A603DD">
              <w:rPr>
                <w:rFonts w:eastAsia="Times New Roman" w:cs="Arial"/>
                <w:color w:val="000000"/>
                <w:sz w:val="12"/>
                <w:szCs w:val="12"/>
                <w:lang w:eastAsia="pt-BR"/>
              </w:rPr>
              <w:br/>
              <w:t>S A - FORNECIMENTO DE ENERGIA ELÉTRICA PARA AS UNIDADES DA EBC NO RIO DE JANEI</w:t>
            </w:r>
            <w:r w:rsidRPr="00A603DD">
              <w:rPr>
                <w:rFonts w:eastAsia="Times New Roman" w:cs="Arial"/>
                <w:color w:val="000000"/>
                <w:sz w:val="12"/>
                <w:szCs w:val="12"/>
                <w:lang w:eastAsia="pt-BR"/>
              </w:rPr>
              <w:br/>
              <w:t>RO/RJ (RUA DOS INVALIDOS 113/115/117). CONTRATO 0008/2018. COMP: 23/08 A 22/09</w:t>
            </w:r>
            <w:r w:rsidRPr="00A603DD">
              <w:rPr>
                <w:rFonts w:eastAsia="Times New Roman" w:cs="Arial"/>
                <w:color w:val="000000"/>
                <w:sz w:val="12"/>
                <w:szCs w:val="12"/>
                <w:lang w:eastAsia="pt-BR"/>
              </w:rPr>
              <w:br/>
              <w:t xml:space="preserve">/2023 - PROC: 53400-000023/2023-72-e.                                         </w:t>
            </w:r>
          </w:p>
        </w:tc>
        <w:tc>
          <w:tcPr>
            <w:tcW w:w="847" w:type="dxa"/>
            <w:tcBorders>
              <w:top w:val="nil"/>
              <w:left w:val="nil"/>
              <w:bottom w:val="single" w:sz="4" w:space="0" w:color="auto"/>
              <w:right w:val="single" w:sz="4" w:space="0" w:color="auto"/>
            </w:tcBorders>
            <w:shd w:val="clear" w:color="auto" w:fill="auto"/>
            <w:noWrap/>
            <w:vAlign w:val="center"/>
            <w:hideMark/>
          </w:tcPr>
          <w:p w14:paraId="0A07769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133,56</w:t>
            </w:r>
          </w:p>
        </w:tc>
        <w:tc>
          <w:tcPr>
            <w:tcW w:w="1134" w:type="dxa"/>
            <w:tcBorders>
              <w:top w:val="nil"/>
              <w:left w:val="nil"/>
              <w:bottom w:val="single" w:sz="4" w:space="0" w:color="auto"/>
              <w:right w:val="single" w:sz="4" w:space="0" w:color="auto"/>
            </w:tcBorders>
            <w:shd w:val="clear" w:color="auto" w:fill="auto"/>
            <w:noWrap/>
            <w:vAlign w:val="center"/>
            <w:hideMark/>
          </w:tcPr>
          <w:p w14:paraId="5B5D55B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2.356,23</w:t>
            </w:r>
          </w:p>
        </w:tc>
        <w:tc>
          <w:tcPr>
            <w:tcW w:w="851" w:type="dxa"/>
            <w:tcBorders>
              <w:top w:val="nil"/>
              <w:left w:val="nil"/>
              <w:bottom w:val="single" w:sz="4" w:space="0" w:color="auto"/>
              <w:right w:val="single" w:sz="4" w:space="0" w:color="auto"/>
            </w:tcBorders>
            <w:shd w:val="clear" w:color="auto" w:fill="auto"/>
            <w:noWrap/>
            <w:vAlign w:val="center"/>
            <w:hideMark/>
          </w:tcPr>
          <w:p w14:paraId="26AD7B8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2.222,67</w:t>
            </w:r>
          </w:p>
        </w:tc>
      </w:tr>
      <w:tr w:rsidR="00A603DD" w:rsidRPr="00A603DD" w14:paraId="012DFC82" w14:textId="77777777" w:rsidTr="00A603DD">
        <w:trPr>
          <w:trHeight w:val="11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B147EF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5C57AF4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2023NS019470</w:t>
            </w:r>
          </w:p>
        </w:tc>
        <w:tc>
          <w:tcPr>
            <w:tcW w:w="1787" w:type="dxa"/>
            <w:tcBorders>
              <w:top w:val="nil"/>
              <w:left w:val="nil"/>
              <w:bottom w:val="single" w:sz="4" w:space="0" w:color="auto"/>
              <w:right w:val="single" w:sz="4" w:space="0" w:color="auto"/>
            </w:tcBorders>
            <w:shd w:val="clear" w:color="auto" w:fill="auto"/>
            <w:vAlign w:val="center"/>
            <w:hideMark/>
          </w:tcPr>
          <w:p w14:paraId="2AEB559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1050A001FK 00433919000179 </w:t>
            </w:r>
          </w:p>
        </w:tc>
        <w:tc>
          <w:tcPr>
            <w:tcW w:w="3587" w:type="dxa"/>
            <w:tcBorders>
              <w:top w:val="nil"/>
              <w:left w:val="nil"/>
              <w:bottom w:val="single" w:sz="4" w:space="0" w:color="auto"/>
              <w:right w:val="single" w:sz="4" w:space="0" w:color="auto"/>
            </w:tcBorders>
            <w:shd w:val="clear" w:color="auto" w:fill="auto"/>
            <w:vAlign w:val="bottom"/>
            <w:hideMark/>
          </w:tcPr>
          <w:p w14:paraId="21402B53"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BOLETOS-47586664/47586907 - CONDOMÍNIO DO EDIFÍCIO LAGOA CENTER. TAXA DE </w:t>
            </w:r>
            <w:r w:rsidRPr="00A603DD">
              <w:rPr>
                <w:rFonts w:eastAsia="Times New Roman" w:cs="Arial"/>
                <w:color w:val="000000"/>
                <w:sz w:val="12"/>
                <w:szCs w:val="12"/>
                <w:lang w:eastAsia="pt-BR"/>
              </w:rPr>
              <w:br/>
              <w:t xml:space="preserve"> CONDOMÍNIO DO IMÓVEL LOCALIZADO NO PARQUE SOLON DE LUCENA, Nº 530, CENTRO, SAL</w:t>
            </w:r>
            <w:r w:rsidRPr="00A603DD">
              <w:rPr>
                <w:rFonts w:eastAsia="Times New Roman" w:cs="Arial"/>
                <w:color w:val="000000"/>
                <w:sz w:val="12"/>
                <w:szCs w:val="12"/>
                <w:lang w:eastAsia="pt-BR"/>
              </w:rPr>
              <w:br/>
              <w:t xml:space="preserve"> AS 401 E 403, DE PROPRIEDADE DA EBC EM JOÃO PESSOA/PB. COMP: OUTUBRO/2023, PRO</w:t>
            </w:r>
            <w:r w:rsidRPr="00A603DD">
              <w:rPr>
                <w:rFonts w:eastAsia="Times New Roman" w:cs="Arial"/>
                <w:color w:val="000000"/>
                <w:sz w:val="12"/>
                <w:szCs w:val="12"/>
                <w:lang w:eastAsia="pt-BR"/>
              </w:rPr>
              <w:br/>
              <w:t xml:space="preserve"> C: 003970/2022-34-E.                                                          </w:t>
            </w:r>
          </w:p>
        </w:tc>
        <w:tc>
          <w:tcPr>
            <w:tcW w:w="847" w:type="dxa"/>
            <w:tcBorders>
              <w:top w:val="nil"/>
              <w:left w:val="nil"/>
              <w:bottom w:val="single" w:sz="4" w:space="0" w:color="auto"/>
              <w:right w:val="single" w:sz="4" w:space="0" w:color="auto"/>
            </w:tcBorders>
            <w:shd w:val="clear" w:color="auto" w:fill="auto"/>
            <w:noWrap/>
            <w:vAlign w:val="center"/>
            <w:hideMark/>
          </w:tcPr>
          <w:p w14:paraId="35CAC6F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F4024A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1.360,00</w:t>
            </w:r>
          </w:p>
        </w:tc>
        <w:tc>
          <w:tcPr>
            <w:tcW w:w="851" w:type="dxa"/>
            <w:tcBorders>
              <w:top w:val="nil"/>
              <w:left w:val="nil"/>
              <w:bottom w:val="single" w:sz="4" w:space="0" w:color="auto"/>
              <w:right w:val="single" w:sz="4" w:space="0" w:color="auto"/>
            </w:tcBorders>
            <w:shd w:val="clear" w:color="auto" w:fill="auto"/>
            <w:noWrap/>
            <w:vAlign w:val="center"/>
            <w:hideMark/>
          </w:tcPr>
          <w:p w14:paraId="1ACB37F2"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1.360,00</w:t>
            </w:r>
          </w:p>
        </w:tc>
      </w:tr>
      <w:tr w:rsidR="00A603DD" w:rsidRPr="00A603DD" w14:paraId="60E95AAB" w14:textId="77777777" w:rsidTr="00A603DD">
        <w:trPr>
          <w:trHeight w:val="153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C3CC68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229988A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2023NS019639</w:t>
            </w:r>
          </w:p>
        </w:tc>
        <w:tc>
          <w:tcPr>
            <w:tcW w:w="1787" w:type="dxa"/>
            <w:tcBorders>
              <w:top w:val="nil"/>
              <w:left w:val="nil"/>
              <w:bottom w:val="single" w:sz="4" w:space="0" w:color="auto"/>
              <w:right w:val="single" w:sz="4" w:space="0" w:color="auto"/>
            </w:tcBorders>
            <w:shd w:val="clear" w:color="auto" w:fill="auto"/>
            <w:vAlign w:val="center"/>
            <w:hideMark/>
          </w:tcPr>
          <w:p w14:paraId="771B6E6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1050A001FK 02316044000150</w:t>
            </w:r>
          </w:p>
        </w:tc>
        <w:tc>
          <w:tcPr>
            <w:tcW w:w="3587" w:type="dxa"/>
            <w:tcBorders>
              <w:top w:val="nil"/>
              <w:left w:val="nil"/>
              <w:bottom w:val="single" w:sz="4" w:space="0" w:color="auto"/>
              <w:right w:val="single" w:sz="4" w:space="0" w:color="auto"/>
            </w:tcBorders>
            <w:shd w:val="clear" w:color="auto" w:fill="auto"/>
            <w:vAlign w:val="bottom"/>
            <w:hideMark/>
          </w:tcPr>
          <w:p w14:paraId="7266CD5D"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DAS NFE-96/97/98 - RMC LOCAÇÃO DE VEICULOS E PRESTAÇÃO DE SERVIÇOS L</w:t>
            </w:r>
            <w:r w:rsidRPr="00A603DD">
              <w:rPr>
                <w:rFonts w:eastAsia="Times New Roman" w:cs="Arial"/>
                <w:color w:val="000000"/>
                <w:sz w:val="12"/>
                <w:szCs w:val="12"/>
                <w:lang w:eastAsia="pt-BR"/>
              </w:rPr>
              <w:br/>
              <w:t xml:space="preserve"> TDA - PRESTAÇÃO DE SERVIÇOS CONTINUADOS DE CONDUÇÃO DE VEÍCULOS AUTOMOTORES, P</w:t>
            </w:r>
            <w:r w:rsidRPr="00A603DD">
              <w:rPr>
                <w:rFonts w:eastAsia="Times New Roman" w:cs="Arial"/>
                <w:color w:val="000000"/>
                <w:sz w:val="12"/>
                <w:szCs w:val="12"/>
                <w:lang w:eastAsia="pt-BR"/>
              </w:rPr>
              <w:br/>
              <w:t xml:space="preserve"> OR MEIO DE MOTORISTAS PROFISSIONAIS, A SEREM PRESTADOS NA EBC NO RIO DE JANEIR</w:t>
            </w:r>
            <w:r w:rsidRPr="00A603DD">
              <w:rPr>
                <w:rFonts w:eastAsia="Times New Roman" w:cs="Arial"/>
                <w:color w:val="000000"/>
                <w:sz w:val="12"/>
                <w:szCs w:val="12"/>
                <w:lang w:eastAsia="pt-BR"/>
              </w:rPr>
              <w:br/>
              <w:t xml:space="preserve"> O, EM SITUAÇÃO EVENTUAIS, NOS DEMAIS ESTADOS DA FEDERAÇÃO ONDE HOUVER INTERESS</w:t>
            </w:r>
            <w:r w:rsidRPr="00A603DD">
              <w:rPr>
                <w:rFonts w:eastAsia="Times New Roman" w:cs="Arial"/>
                <w:color w:val="000000"/>
                <w:sz w:val="12"/>
                <w:szCs w:val="12"/>
                <w:lang w:eastAsia="pt-BR"/>
              </w:rPr>
              <w:br/>
              <w:t xml:space="preserve"> E DA EBC. CONT.0075/2021. REF. 21/08/2023 a 20/09/2023 E REPACTUAÇÃO. PROC. 53</w:t>
            </w:r>
            <w:r w:rsidRPr="00A603DD">
              <w:rPr>
                <w:rFonts w:eastAsia="Times New Roman" w:cs="Arial"/>
                <w:color w:val="000000"/>
                <w:sz w:val="12"/>
                <w:szCs w:val="12"/>
                <w:lang w:eastAsia="pt-BR"/>
              </w:rPr>
              <w:br/>
              <w:t xml:space="preserve"> 400-000082/2023-41-e.                                                         </w:t>
            </w:r>
          </w:p>
        </w:tc>
        <w:tc>
          <w:tcPr>
            <w:tcW w:w="847" w:type="dxa"/>
            <w:tcBorders>
              <w:top w:val="nil"/>
              <w:left w:val="nil"/>
              <w:bottom w:val="single" w:sz="4" w:space="0" w:color="auto"/>
              <w:right w:val="single" w:sz="4" w:space="0" w:color="auto"/>
            </w:tcBorders>
            <w:shd w:val="clear" w:color="auto" w:fill="auto"/>
            <w:noWrap/>
            <w:vAlign w:val="center"/>
            <w:hideMark/>
          </w:tcPr>
          <w:p w14:paraId="6CE15D4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6.819,45</w:t>
            </w:r>
          </w:p>
        </w:tc>
        <w:tc>
          <w:tcPr>
            <w:tcW w:w="1134" w:type="dxa"/>
            <w:tcBorders>
              <w:top w:val="nil"/>
              <w:left w:val="nil"/>
              <w:bottom w:val="single" w:sz="4" w:space="0" w:color="auto"/>
              <w:right w:val="single" w:sz="4" w:space="0" w:color="auto"/>
            </w:tcBorders>
            <w:shd w:val="clear" w:color="auto" w:fill="auto"/>
            <w:noWrap/>
            <w:vAlign w:val="center"/>
            <w:hideMark/>
          </w:tcPr>
          <w:p w14:paraId="1CC517D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47.193,40</w:t>
            </w:r>
          </w:p>
        </w:tc>
        <w:tc>
          <w:tcPr>
            <w:tcW w:w="851" w:type="dxa"/>
            <w:tcBorders>
              <w:top w:val="nil"/>
              <w:left w:val="nil"/>
              <w:bottom w:val="single" w:sz="4" w:space="0" w:color="auto"/>
              <w:right w:val="single" w:sz="4" w:space="0" w:color="auto"/>
            </w:tcBorders>
            <w:shd w:val="clear" w:color="auto" w:fill="auto"/>
            <w:noWrap/>
            <w:vAlign w:val="center"/>
            <w:hideMark/>
          </w:tcPr>
          <w:p w14:paraId="50301D85"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40.373,95</w:t>
            </w:r>
          </w:p>
        </w:tc>
      </w:tr>
      <w:tr w:rsidR="00A603DD" w:rsidRPr="00A603DD" w14:paraId="623E8EE7" w14:textId="77777777" w:rsidTr="00A603DD">
        <w:trPr>
          <w:trHeight w:val="226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3484CC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37B6556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2023NS019460</w:t>
            </w:r>
          </w:p>
        </w:tc>
        <w:tc>
          <w:tcPr>
            <w:tcW w:w="1787" w:type="dxa"/>
            <w:tcBorders>
              <w:top w:val="nil"/>
              <w:left w:val="nil"/>
              <w:bottom w:val="single" w:sz="4" w:space="0" w:color="auto"/>
              <w:right w:val="single" w:sz="4" w:space="0" w:color="auto"/>
            </w:tcBorders>
            <w:shd w:val="clear" w:color="auto" w:fill="auto"/>
            <w:vAlign w:val="center"/>
            <w:hideMark/>
          </w:tcPr>
          <w:p w14:paraId="68F6DB2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02676310000156</w:t>
            </w:r>
          </w:p>
        </w:tc>
        <w:tc>
          <w:tcPr>
            <w:tcW w:w="3587" w:type="dxa"/>
            <w:tcBorders>
              <w:top w:val="nil"/>
              <w:left w:val="nil"/>
              <w:bottom w:val="single" w:sz="4" w:space="0" w:color="auto"/>
              <w:right w:val="single" w:sz="4" w:space="0" w:color="auto"/>
            </w:tcBorders>
            <w:shd w:val="clear" w:color="auto" w:fill="auto"/>
            <w:vAlign w:val="bottom"/>
            <w:hideMark/>
          </w:tcPr>
          <w:p w14:paraId="61418037"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DAS FATURAS: 130717 A 130728/130798 A 130803/130979 A 130982/130986 A 13</w:t>
            </w:r>
            <w:r w:rsidRPr="00A603DD">
              <w:rPr>
                <w:rFonts w:eastAsia="Times New Roman" w:cs="Arial"/>
                <w:color w:val="000000"/>
                <w:sz w:val="12"/>
                <w:szCs w:val="12"/>
                <w:lang w:eastAsia="pt-BR"/>
              </w:rPr>
              <w:br/>
              <w:t xml:space="preserve">  0988/131292/131293 (SEGURO VIAGEM - FORN. ASSIST CARD) - IDEIAS TURISMO EIRELI</w:t>
            </w:r>
            <w:r w:rsidRPr="00A603DD">
              <w:rPr>
                <w:rFonts w:eastAsia="Times New Roman" w:cs="Arial"/>
                <w:color w:val="000000"/>
                <w:sz w:val="12"/>
                <w:szCs w:val="12"/>
                <w:lang w:eastAsia="pt-BR"/>
              </w:rPr>
              <w:br/>
              <w:t xml:space="preserve">   - CONT/EBC/0058/2022 - SERVIÇOS DE AGENCIAMENTO DE VIAGENS, COMPREENDENDO O F</w:t>
            </w:r>
            <w:r w:rsidRPr="00A603DD">
              <w:rPr>
                <w:rFonts w:eastAsia="Times New Roman" w:cs="Arial"/>
                <w:color w:val="000000"/>
                <w:sz w:val="12"/>
                <w:szCs w:val="12"/>
                <w:lang w:eastAsia="pt-BR"/>
              </w:rPr>
              <w:br/>
              <w:t xml:space="preserve">  ORNECTO DE PASSAGENS AÉREAS, RODOVIARIOS,AQUAVIÁRIAS E FERROVIÁRIAS, NAC E INT</w:t>
            </w:r>
            <w:r w:rsidRPr="00A603DD">
              <w:rPr>
                <w:rFonts w:eastAsia="Times New Roman" w:cs="Arial"/>
                <w:color w:val="000000"/>
                <w:sz w:val="12"/>
                <w:szCs w:val="12"/>
                <w:lang w:eastAsia="pt-BR"/>
              </w:rPr>
              <w:br/>
              <w:t xml:space="preserve">  ERNAC,SIMPLES OU CONJUGADAS, REF. 01 a 31/08/2023. PROC.  53400-002154/2023-94</w:t>
            </w:r>
            <w:r w:rsidRPr="00A603DD">
              <w:rPr>
                <w:rFonts w:eastAsia="Times New Roman" w:cs="Arial"/>
                <w:color w:val="000000"/>
                <w:sz w:val="12"/>
                <w:szCs w:val="12"/>
                <w:lang w:eastAsia="pt-BR"/>
              </w:rPr>
              <w:br/>
              <w:t xml:space="preserve">  -e.                                                                                                                                                          </w:t>
            </w:r>
          </w:p>
        </w:tc>
        <w:tc>
          <w:tcPr>
            <w:tcW w:w="847" w:type="dxa"/>
            <w:tcBorders>
              <w:top w:val="nil"/>
              <w:left w:val="nil"/>
              <w:bottom w:val="single" w:sz="4" w:space="0" w:color="auto"/>
              <w:right w:val="single" w:sz="4" w:space="0" w:color="auto"/>
            </w:tcBorders>
            <w:shd w:val="clear" w:color="auto" w:fill="auto"/>
            <w:noWrap/>
            <w:vAlign w:val="center"/>
            <w:hideMark/>
          </w:tcPr>
          <w:p w14:paraId="28E0A82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1.277,81</w:t>
            </w:r>
          </w:p>
        </w:tc>
        <w:tc>
          <w:tcPr>
            <w:tcW w:w="1134" w:type="dxa"/>
            <w:tcBorders>
              <w:top w:val="nil"/>
              <w:left w:val="nil"/>
              <w:bottom w:val="single" w:sz="4" w:space="0" w:color="auto"/>
              <w:right w:val="single" w:sz="4" w:space="0" w:color="auto"/>
            </w:tcBorders>
            <w:shd w:val="clear" w:color="auto" w:fill="auto"/>
            <w:noWrap/>
            <w:vAlign w:val="center"/>
            <w:hideMark/>
          </w:tcPr>
          <w:p w14:paraId="4D9FC8C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16.719,72</w:t>
            </w:r>
          </w:p>
        </w:tc>
        <w:tc>
          <w:tcPr>
            <w:tcW w:w="851" w:type="dxa"/>
            <w:tcBorders>
              <w:top w:val="nil"/>
              <w:left w:val="nil"/>
              <w:bottom w:val="single" w:sz="4" w:space="0" w:color="auto"/>
              <w:right w:val="single" w:sz="4" w:space="0" w:color="auto"/>
            </w:tcBorders>
            <w:shd w:val="clear" w:color="auto" w:fill="auto"/>
            <w:noWrap/>
            <w:vAlign w:val="center"/>
            <w:hideMark/>
          </w:tcPr>
          <w:p w14:paraId="05E5F6ED"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15.441,91</w:t>
            </w:r>
          </w:p>
        </w:tc>
      </w:tr>
      <w:tr w:rsidR="00A603DD" w:rsidRPr="00A603DD" w14:paraId="48B063C2" w14:textId="77777777" w:rsidTr="00A603DD">
        <w:trPr>
          <w:trHeight w:val="180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4FD259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E97B40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2023NS20082</w:t>
            </w:r>
          </w:p>
        </w:tc>
        <w:tc>
          <w:tcPr>
            <w:tcW w:w="1787" w:type="dxa"/>
            <w:tcBorders>
              <w:top w:val="nil"/>
              <w:left w:val="nil"/>
              <w:bottom w:val="single" w:sz="4" w:space="0" w:color="auto"/>
              <w:right w:val="single" w:sz="4" w:space="0" w:color="auto"/>
            </w:tcBorders>
            <w:shd w:val="clear" w:color="auto" w:fill="auto"/>
            <w:vAlign w:val="center"/>
            <w:hideMark/>
          </w:tcPr>
          <w:p w14:paraId="2CE21D6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03496338000174</w:t>
            </w:r>
          </w:p>
        </w:tc>
        <w:tc>
          <w:tcPr>
            <w:tcW w:w="3587" w:type="dxa"/>
            <w:tcBorders>
              <w:top w:val="nil"/>
              <w:left w:val="nil"/>
              <w:bottom w:val="single" w:sz="4" w:space="0" w:color="auto"/>
              <w:right w:val="single" w:sz="4" w:space="0" w:color="auto"/>
            </w:tcBorders>
            <w:shd w:val="clear" w:color="auto" w:fill="auto"/>
            <w:vAlign w:val="bottom"/>
            <w:hideMark/>
          </w:tcPr>
          <w:p w14:paraId="798FB0DE"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NFS-e-277 - REALMAK SERVICOS E COMERCIO EIRELI-EPP - SERVIÇOS CONTIN</w:t>
            </w:r>
            <w:r w:rsidRPr="00A603DD">
              <w:rPr>
                <w:rFonts w:eastAsia="Times New Roman" w:cs="Arial"/>
                <w:color w:val="000000"/>
                <w:sz w:val="12"/>
                <w:szCs w:val="12"/>
                <w:lang w:eastAsia="pt-BR"/>
              </w:rPr>
              <w:br/>
              <w:t xml:space="preserve"> UADOS DE MANUTENÇÃO PREVENTIVA E CORRETIVA EM GRUPOS MOTORES GERADORES DE ENER</w:t>
            </w:r>
            <w:r w:rsidRPr="00A603DD">
              <w:rPr>
                <w:rFonts w:eastAsia="Times New Roman" w:cs="Arial"/>
                <w:color w:val="000000"/>
                <w:sz w:val="12"/>
                <w:szCs w:val="12"/>
                <w:lang w:eastAsia="pt-BR"/>
              </w:rPr>
              <w:br/>
              <w:t xml:space="preserve"> GIA ELÉTRICA FIXOS DF. REF. CONTRATO 0087/2022 - COMP. 01/08/2023 a 31/08/2023</w:t>
            </w:r>
            <w:r w:rsidRPr="00A603DD">
              <w:rPr>
                <w:rFonts w:eastAsia="Times New Roman" w:cs="Arial"/>
                <w:color w:val="000000"/>
                <w:sz w:val="12"/>
                <w:szCs w:val="12"/>
                <w:lang w:eastAsia="pt-BR"/>
              </w:rPr>
              <w:br/>
              <w:t xml:space="preserve"> . PROC. 53400-000181/2023-22-e.                                               </w:t>
            </w:r>
          </w:p>
        </w:tc>
        <w:tc>
          <w:tcPr>
            <w:tcW w:w="847" w:type="dxa"/>
            <w:tcBorders>
              <w:top w:val="nil"/>
              <w:left w:val="nil"/>
              <w:bottom w:val="single" w:sz="4" w:space="0" w:color="auto"/>
              <w:right w:val="single" w:sz="4" w:space="0" w:color="auto"/>
            </w:tcBorders>
            <w:shd w:val="clear" w:color="auto" w:fill="auto"/>
            <w:noWrap/>
            <w:vAlign w:val="center"/>
            <w:hideMark/>
          </w:tcPr>
          <w:p w14:paraId="18811F6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1.177,95</w:t>
            </w:r>
          </w:p>
        </w:tc>
        <w:tc>
          <w:tcPr>
            <w:tcW w:w="1134" w:type="dxa"/>
            <w:tcBorders>
              <w:top w:val="nil"/>
              <w:left w:val="nil"/>
              <w:bottom w:val="single" w:sz="4" w:space="0" w:color="auto"/>
              <w:right w:val="single" w:sz="4" w:space="0" w:color="auto"/>
            </w:tcBorders>
            <w:shd w:val="clear" w:color="auto" w:fill="auto"/>
            <w:noWrap/>
            <w:vAlign w:val="center"/>
            <w:hideMark/>
          </w:tcPr>
          <w:p w14:paraId="2C9F45E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23.558,98</w:t>
            </w:r>
          </w:p>
        </w:tc>
        <w:tc>
          <w:tcPr>
            <w:tcW w:w="851" w:type="dxa"/>
            <w:tcBorders>
              <w:top w:val="nil"/>
              <w:left w:val="nil"/>
              <w:bottom w:val="single" w:sz="4" w:space="0" w:color="auto"/>
              <w:right w:val="single" w:sz="4" w:space="0" w:color="auto"/>
            </w:tcBorders>
            <w:shd w:val="clear" w:color="auto" w:fill="auto"/>
            <w:noWrap/>
            <w:vAlign w:val="center"/>
            <w:hideMark/>
          </w:tcPr>
          <w:p w14:paraId="754A912D"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22.381,03</w:t>
            </w:r>
          </w:p>
        </w:tc>
      </w:tr>
      <w:tr w:rsidR="00A603DD" w:rsidRPr="00A603DD" w14:paraId="7436967B" w14:textId="77777777" w:rsidTr="00A603DD">
        <w:trPr>
          <w:trHeight w:val="120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0FF64E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0CDE28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2023NS020522</w:t>
            </w:r>
          </w:p>
        </w:tc>
        <w:tc>
          <w:tcPr>
            <w:tcW w:w="1787" w:type="dxa"/>
            <w:tcBorders>
              <w:top w:val="nil"/>
              <w:left w:val="nil"/>
              <w:bottom w:val="single" w:sz="4" w:space="0" w:color="auto"/>
              <w:right w:val="single" w:sz="4" w:space="0" w:color="auto"/>
            </w:tcBorders>
            <w:shd w:val="clear" w:color="auto" w:fill="auto"/>
            <w:vAlign w:val="center"/>
            <w:hideMark/>
          </w:tcPr>
          <w:p w14:paraId="757755B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1050A001FK 04406195000125   </w:t>
            </w:r>
          </w:p>
        </w:tc>
        <w:tc>
          <w:tcPr>
            <w:tcW w:w="3587" w:type="dxa"/>
            <w:tcBorders>
              <w:top w:val="nil"/>
              <w:left w:val="nil"/>
              <w:bottom w:val="single" w:sz="4" w:space="0" w:color="auto"/>
              <w:right w:val="single" w:sz="4" w:space="0" w:color="auto"/>
            </w:tcBorders>
            <w:shd w:val="clear" w:color="auto" w:fill="auto"/>
            <w:vAlign w:val="bottom"/>
            <w:hideMark/>
          </w:tcPr>
          <w:p w14:paraId="7E211C8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DA FAT-08885082023-9 - COMPANHIA DE SANEAMENTO DO AMAZONAS - COSAMA.</w:t>
            </w:r>
            <w:r w:rsidRPr="00A603DD">
              <w:rPr>
                <w:rFonts w:eastAsia="Times New Roman" w:cs="Arial"/>
                <w:color w:val="000000"/>
                <w:sz w:val="12"/>
                <w:szCs w:val="12"/>
                <w:lang w:eastAsia="pt-BR"/>
              </w:rPr>
              <w:br/>
              <w:t xml:space="preserve">  PRESTAÇÃO DE SERVIÇOS DE FORNECIMENTO DE ÁGUA E COLETA DE ESGOTOS P/ EBC TABA</w:t>
            </w:r>
            <w:r w:rsidRPr="00A603DD">
              <w:rPr>
                <w:rFonts w:eastAsia="Times New Roman" w:cs="Arial"/>
                <w:color w:val="000000"/>
                <w:sz w:val="12"/>
                <w:szCs w:val="12"/>
                <w:lang w:eastAsia="pt-BR"/>
              </w:rPr>
              <w:br/>
              <w:t xml:space="preserve"> TINGA-AM. MEMO Nº 161/2016/DIGER, EXERCICIO DE 2023. ORIENTACAO NORMATIVA nº 3</w:t>
            </w:r>
            <w:r w:rsidRPr="00A603DD">
              <w:rPr>
                <w:rFonts w:eastAsia="Times New Roman" w:cs="Arial"/>
                <w:color w:val="000000"/>
                <w:sz w:val="12"/>
                <w:szCs w:val="12"/>
                <w:lang w:eastAsia="pt-BR"/>
              </w:rPr>
              <w:br/>
              <w:t xml:space="preserve"> 6 DA AGU. COMP: AGOSTO/2023. PROC: 000028/2023-03-E.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7518AB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9,17</w:t>
            </w:r>
          </w:p>
        </w:tc>
        <w:tc>
          <w:tcPr>
            <w:tcW w:w="1134" w:type="dxa"/>
            <w:tcBorders>
              <w:top w:val="nil"/>
              <w:left w:val="nil"/>
              <w:bottom w:val="single" w:sz="4" w:space="0" w:color="auto"/>
              <w:right w:val="single" w:sz="4" w:space="0" w:color="auto"/>
            </w:tcBorders>
            <w:shd w:val="clear" w:color="auto" w:fill="auto"/>
            <w:noWrap/>
            <w:vAlign w:val="center"/>
            <w:hideMark/>
          </w:tcPr>
          <w:p w14:paraId="6E43768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97,03</w:t>
            </w:r>
          </w:p>
        </w:tc>
        <w:tc>
          <w:tcPr>
            <w:tcW w:w="851" w:type="dxa"/>
            <w:tcBorders>
              <w:top w:val="nil"/>
              <w:left w:val="nil"/>
              <w:bottom w:val="single" w:sz="4" w:space="0" w:color="auto"/>
              <w:right w:val="single" w:sz="4" w:space="0" w:color="auto"/>
            </w:tcBorders>
            <w:shd w:val="clear" w:color="auto" w:fill="auto"/>
            <w:noWrap/>
            <w:vAlign w:val="center"/>
            <w:hideMark/>
          </w:tcPr>
          <w:p w14:paraId="2D280AE4"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87,86</w:t>
            </w:r>
          </w:p>
        </w:tc>
      </w:tr>
      <w:tr w:rsidR="00A603DD" w:rsidRPr="00A603DD" w14:paraId="65F126BE"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D37DBB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12F54FE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2023NS019486</w:t>
            </w:r>
          </w:p>
        </w:tc>
        <w:tc>
          <w:tcPr>
            <w:tcW w:w="1787" w:type="dxa"/>
            <w:tcBorders>
              <w:top w:val="nil"/>
              <w:left w:val="nil"/>
              <w:bottom w:val="single" w:sz="4" w:space="0" w:color="auto"/>
              <w:right w:val="single" w:sz="4" w:space="0" w:color="auto"/>
            </w:tcBorders>
            <w:shd w:val="clear" w:color="auto" w:fill="auto"/>
            <w:vAlign w:val="center"/>
            <w:hideMark/>
          </w:tcPr>
          <w:p w14:paraId="680728F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05317767000162 </w:t>
            </w:r>
          </w:p>
        </w:tc>
        <w:tc>
          <w:tcPr>
            <w:tcW w:w="3587" w:type="dxa"/>
            <w:tcBorders>
              <w:top w:val="nil"/>
              <w:left w:val="nil"/>
              <w:bottom w:val="single" w:sz="4" w:space="0" w:color="auto"/>
              <w:right w:val="single" w:sz="4" w:space="0" w:color="auto"/>
            </w:tcBorders>
            <w:shd w:val="clear" w:color="auto" w:fill="auto"/>
            <w:vAlign w:val="bottom"/>
            <w:hideMark/>
          </w:tcPr>
          <w:p w14:paraId="75BB2940"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NOTA DEBITO.10/2023 - ESPAÇO NEGOCIOS IMOBILIARIOS LTDA. DESPESAS DE COND</w:t>
            </w:r>
            <w:r w:rsidRPr="00A603DD">
              <w:rPr>
                <w:rFonts w:eastAsia="Times New Roman" w:cs="Arial"/>
                <w:color w:val="000000"/>
                <w:sz w:val="12"/>
                <w:szCs w:val="12"/>
                <w:lang w:eastAsia="pt-BR"/>
              </w:rPr>
              <w:br/>
              <w:t xml:space="preserve"> OMÍNIO/TAXAS/IPTU/EXTRA DO IMÓVEL LOCADO PARA INSTALAÇÕES DA EBC NA AVENIDA MO</w:t>
            </w:r>
            <w:r w:rsidRPr="00A603DD">
              <w:rPr>
                <w:rFonts w:eastAsia="Times New Roman" w:cs="Arial"/>
                <w:color w:val="000000"/>
                <w:sz w:val="12"/>
                <w:szCs w:val="12"/>
                <w:lang w:eastAsia="pt-BR"/>
              </w:rPr>
              <w:br/>
              <w:t xml:space="preserve"> FARREJ, Nº 1.200, VILA LEOPOLDINA. RMS-GRSP. COMP: CONDOMINIO R$ 20.666,90 + C</w:t>
            </w:r>
            <w:r w:rsidRPr="00A603DD">
              <w:rPr>
                <w:rFonts w:eastAsia="Times New Roman" w:cs="Arial"/>
                <w:color w:val="000000"/>
                <w:sz w:val="12"/>
                <w:szCs w:val="12"/>
                <w:lang w:eastAsia="pt-BR"/>
              </w:rPr>
              <w:br/>
              <w:t xml:space="preserve"> ONSUMO ENEL R$ 363,09 + SABESP R$ 174,98 + IPTU  R$ 9.346,74 + DEDETIZAÇÃO R$ </w:t>
            </w:r>
            <w:r w:rsidRPr="00A603DD">
              <w:rPr>
                <w:rFonts w:eastAsia="Times New Roman" w:cs="Arial"/>
                <w:color w:val="000000"/>
                <w:sz w:val="12"/>
                <w:szCs w:val="12"/>
                <w:lang w:eastAsia="pt-BR"/>
              </w:rPr>
              <w:br/>
              <w:t xml:space="preserve"> 150,00,  COMP. OUTUBRO/2023. Proc. 53400-000032/2023-86-e.                    </w:t>
            </w:r>
          </w:p>
        </w:tc>
        <w:tc>
          <w:tcPr>
            <w:tcW w:w="847" w:type="dxa"/>
            <w:tcBorders>
              <w:top w:val="nil"/>
              <w:left w:val="nil"/>
              <w:bottom w:val="single" w:sz="4" w:space="0" w:color="auto"/>
              <w:right w:val="single" w:sz="4" w:space="0" w:color="auto"/>
            </w:tcBorders>
            <w:shd w:val="clear" w:color="auto" w:fill="auto"/>
            <w:noWrap/>
            <w:vAlign w:val="center"/>
            <w:hideMark/>
          </w:tcPr>
          <w:p w14:paraId="282A6BD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7E771C9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1.988,98</w:t>
            </w:r>
          </w:p>
        </w:tc>
        <w:tc>
          <w:tcPr>
            <w:tcW w:w="851" w:type="dxa"/>
            <w:tcBorders>
              <w:top w:val="nil"/>
              <w:left w:val="nil"/>
              <w:bottom w:val="single" w:sz="4" w:space="0" w:color="auto"/>
              <w:right w:val="single" w:sz="4" w:space="0" w:color="auto"/>
            </w:tcBorders>
            <w:shd w:val="clear" w:color="auto" w:fill="auto"/>
            <w:noWrap/>
            <w:vAlign w:val="center"/>
            <w:hideMark/>
          </w:tcPr>
          <w:p w14:paraId="3A90F419"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1.988,98</w:t>
            </w:r>
          </w:p>
        </w:tc>
      </w:tr>
      <w:tr w:rsidR="00A603DD" w:rsidRPr="00A603DD" w14:paraId="637B0D5B"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F6821A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8E12E8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2023NS020094</w:t>
            </w:r>
          </w:p>
        </w:tc>
        <w:tc>
          <w:tcPr>
            <w:tcW w:w="1787" w:type="dxa"/>
            <w:tcBorders>
              <w:top w:val="nil"/>
              <w:left w:val="nil"/>
              <w:bottom w:val="single" w:sz="4" w:space="0" w:color="auto"/>
              <w:right w:val="single" w:sz="4" w:space="0" w:color="auto"/>
            </w:tcBorders>
            <w:shd w:val="clear" w:color="auto" w:fill="auto"/>
            <w:vAlign w:val="center"/>
            <w:hideMark/>
          </w:tcPr>
          <w:p w14:paraId="41C3104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09132659000176</w:t>
            </w:r>
          </w:p>
        </w:tc>
        <w:tc>
          <w:tcPr>
            <w:tcW w:w="3587" w:type="dxa"/>
            <w:tcBorders>
              <w:top w:val="nil"/>
              <w:left w:val="nil"/>
              <w:bottom w:val="single" w:sz="4" w:space="0" w:color="auto"/>
              <w:right w:val="single" w:sz="4" w:space="0" w:color="auto"/>
            </w:tcBorders>
            <w:shd w:val="clear" w:color="auto" w:fill="auto"/>
            <w:vAlign w:val="bottom"/>
            <w:hideMark/>
          </w:tcPr>
          <w:p w14:paraId="7353DA0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FAT. 23/09/66000137-8 / 23/09/66800001-5 - EMBRATEL TVSAT TELECOMUNIC S/A</w:t>
            </w:r>
            <w:r w:rsidRPr="00A603DD">
              <w:rPr>
                <w:rFonts w:eastAsia="Times New Roman" w:cs="Arial"/>
                <w:color w:val="000000"/>
                <w:sz w:val="12"/>
                <w:szCs w:val="12"/>
                <w:lang w:eastAsia="pt-BR"/>
              </w:rPr>
              <w:br/>
              <w:t xml:space="preserve"> . SERV FORNECIMENTO DE CESSÃO DE SEGMENTO ESPAC EM BANDA C, EM  SATELITE, COM </w:t>
            </w:r>
            <w:r w:rsidRPr="00A603DD">
              <w:rPr>
                <w:rFonts w:eastAsia="Times New Roman" w:cs="Arial"/>
                <w:color w:val="000000"/>
                <w:sz w:val="12"/>
                <w:szCs w:val="12"/>
                <w:lang w:eastAsia="pt-BR"/>
              </w:rPr>
              <w:br/>
              <w:t xml:space="preserve"> COBERT/ SIMULTANEA EM TODO TERRIT/ NACIONAL, P/ CONTRIB E DISTRIB DE PROGRAMAC</w:t>
            </w:r>
            <w:r w:rsidRPr="00A603DD">
              <w:rPr>
                <w:rFonts w:eastAsia="Times New Roman" w:cs="Arial"/>
                <w:color w:val="000000"/>
                <w:sz w:val="12"/>
                <w:szCs w:val="12"/>
                <w:lang w:eastAsia="pt-BR"/>
              </w:rPr>
              <w:br/>
              <w:t xml:space="preserve"> AO DE SUAS EMISSORAS. CONTR.EBC/DOTEC 0075/2020. REF. SETEMBRO/2023. PROC: 534</w:t>
            </w:r>
            <w:r w:rsidRPr="00A603DD">
              <w:rPr>
                <w:rFonts w:eastAsia="Times New Roman" w:cs="Arial"/>
                <w:color w:val="000000"/>
                <w:sz w:val="12"/>
                <w:szCs w:val="12"/>
                <w:lang w:eastAsia="pt-BR"/>
              </w:rPr>
              <w:br/>
              <w:t xml:space="preserve"> 00-000175/2023-75-e.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72DFB91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8.068,89</w:t>
            </w:r>
          </w:p>
        </w:tc>
        <w:tc>
          <w:tcPr>
            <w:tcW w:w="1134" w:type="dxa"/>
            <w:tcBorders>
              <w:top w:val="nil"/>
              <w:left w:val="nil"/>
              <w:bottom w:val="single" w:sz="4" w:space="0" w:color="auto"/>
              <w:right w:val="single" w:sz="4" w:space="0" w:color="auto"/>
            </w:tcBorders>
            <w:shd w:val="clear" w:color="auto" w:fill="auto"/>
            <w:noWrap/>
            <w:vAlign w:val="center"/>
            <w:hideMark/>
          </w:tcPr>
          <w:p w14:paraId="0BCBDDD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85.385,03</w:t>
            </w:r>
          </w:p>
        </w:tc>
        <w:tc>
          <w:tcPr>
            <w:tcW w:w="851" w:type="dxa"/>
            <w:tcBorders>
              <w:top w:val="nil"/>
              <w:left w:val="nil"/>
              <w:bottom w:val="single" w:sz="4" w:space="0" w:color="auto"/>
              <w:right w:val="single" w:sz="4" w:space="0" w:color="auto"/>
            </w:tcBorders>
            <w:shd w:val="clear" w:color="auto" w:fill="auto"/>
            <w:noWrap/>
            <w:vAlign w:val="center"/>
            <w:hideMark/>
          </w:tcPr>
          <w:p w14:paraId="270AC6D8"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 xml:space="preserve"> R$    77.316,14 </w:t>
            </w:r>
          </w:p>
        </w:tc>
      </w:tr>
      <w:tr w:rsidR="00A603DD" w:rsidRPr="00A603DD" w14:paraId="3C8E76EB" w14:textId="77777777" w:rsidTr="00A603DD">
        <w:trPr>
          <w:trHeight w:val="1755"/>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2BC417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B27365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2023NS020099</w:t>
            </w:r>
          </w:p>
        </w:tc>
        <w:tc>
          <w:tcPr>
            <w:tcW w:w="1787" w:type="dxa"/>
            <w:tcBorders>
              <w:top w:val="nil"/>
              <w:left w:val="nil"/>
              <w:bottom w:val="single" w:sz="4" w:space="0" w:color="auto"/>
              <w:right w:val="single" w:sz="4" w:space="0" w:color="auto"/>
            </w:tcBorders>
            <w:shd w:val="clear" w:color="auto" w:fill="auto"/>
            <w:vAlign w:val="center"/>
            <w:hideMark/>
          </w:tcPr>
          <w:p w14:paraId="7A5B5F9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09132659000176</w:t>
            </w:r>
          </w:p>
        </w:tc>
        <w:tc>
          <w:tcPr>
            <w:tcW w:w="3587" w:type="dxa"/>
            <w:tcBorders>
              <w:top w:val="nil"/>
              <w:left w:val="nil"/>
              <w:bottom w:val="single" w:sz="4" w:space="0" w:color="auto"/>
              <w:right w:val="single" w:sz="4" w:space="0" w:color="auto"/>
            </w:tcBorders>
            <w:shd w:val="clear" w:color="auto" w:fill="auto"/>
            <w:vAlign w:val="bottom"/>
            <w:hideMark/>
          </w:tcPr>
          <w:p w14:paraId="1E704F50"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FAT. 23/09/66000139-7 - EMBRATEL TVSAT TELECOMUNIC S/A. SERV FORNECIMENTO</w:t>
            </w:r>
            <w:r w:rsidRPr="00A603DD">
              <w:rPr>
                <w:rFonts w:eastAsia="Times New Roman" w:cs="Arial"/>
                <w:color w:val="000000"/>
                <w:sz w:val="12"/>
                <w:szCs w:val="12"/>
                <w:lang w:eastAsia="pt-BR"/>
              </w:rPr>
              <w:br/>
              <w:t xml:space="preserve">  DE CESSÃO DE SEGMENTO ESPAC EM BANDA C, EM  SATELITE, COM COBERT/ SIMULTANEA </w:t>
            </w:r>
            <w:r w:rsidRPr="00A603DD">
              <w:rPr>
                <w:rFonts w:eastAsia="Times New Roman" w:cs="Arial"/>
                <w:color w:val="000000"/>
                <w:sz w:val="12"/>
                <w:szCs w:val="12"/>
                <w:lang w:eastAsia="pt-BR"/>
              </w:rPr>
              <w:br/>
              <w:t xml:space="preserve"> EM TODO TERRIT/ NACIONAL, P/ CONTRIB E DISTRIB DE PROGRAMACAO DE SUAS EMISSORA</w:t>
            </w:r>
            <w:r w:rsidRPr="00A603DD">
              <w:rPr>
                <w:rFonts w:eastAsia="Times New Roman" w:cs="Arial"/>
                <w:color w:val="000000"/>
                <w:sz w:val="12"/>
                <w:szCs w:val="12"/>
                <w:lang w:eastAsia="pt-BR"/>
              </w:rPr>
              <w:br/>
              <w:t xml:space="preserve"> S. CONTR.EBC/DOTEC 0075/2020. REF. SETEMBRO/2023. PROC: 53400-000175/2023-75-e</w:t>
            </w:r>
            <w:r w:rsidRPr="00A603DD">
              <w:rPr>
                <w:rFonts w:eastAsia="Times New Roman" w:cs="Arial"/>
                <w:color w:val="000000"/>
                <w:sz w:val="12"/>
                <w:szCs w:val="12"/>
                <w:lang w:eastAsia="pt-BR"/>
              </w:rPr>
              <w:br/>
              <w:t xml:space="preserve"> .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59F84A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373,21</w:t>
            </w:r>
          </w:p>
        </w:tc>
        <w:tc>
          <w:tcPr>
            <w:tcW w:w="1134" w:type="dxa"/>
            <w:tcBorders>
              <w:top w:val="nil"/>
              <w:left w:val="nil"/>
              <w:bottom w:val="single" w:sz="4" w:space="0" w:color="auto"/>
              <w:right w:val="single" w:sz="4" w:space="0" w:color="auto"/>
            </w:tcBorders>
            <w:shd w:val="clear" w:color="auto" w:fill="auto"/>
            <w:noWrap/>
            <w:vAlign w:val="center"/>
            <w:hideMark/>
          </w:tcPr>
          <w:p w14:paraId="63B0FDA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3.949,31</w:t>
            </w:r>
          </w:p>
        </w:tc>
        <w:tc>
          <w:tcPr>
            <w:tcW w:w="851" w:type="dxa"/>
            <w:tcBorders>
              <w:top w:val="nil"/>
              <w:left w:val="nil"/>
              <w:bottom w:val="single" w:sz="4" w:space="0" w:color="auto"/>
              <w:right w:val="single" w:sz="4" w:space="0" w:color="auto"/>
            </w:tcBorders>
            <w:shd w:val="clear" w:color="auto" w:fill="auto"/>
            <w:noWrap/>
            <w:vAlign w:val="center"/>
            <w:hideMark/>
          </w:tcPr>
          <w:p w14:paraId="17FF69E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 xml:space="preserve"> R$       3.576,10 </w:t>
            </w:r>
          </w:p>
        </w:tc>
      </w:tr>
      <w:tr w:rsidR="00A603DD" w:rsidRPr="00A603DD" w14:paraId="462FBA87"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074F17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29/12/2022</w:t>
            </w:r>
          </w:p>
        </w:tc>
        <w:tc>
          <w:tcPr>
            <w:tcW w:w="1044" w:type="dxa"/>
            <w:tcBorders>
              <w:top w:val="nil"/>
              <w:left w:val="nil"/>
              <w:bottom w:val="single" w:sz="4" w:space="0" w:color="auto"/>
              <w:right w:val="single" w:sz="4" w:space="0" w:color="auto"/>
            </w:tcBorders>
            <w:shd w:val="clear" w:color="auto" w:fill="auto"/>
            <w:noWrap/>
            <w:vAlign w:val="center"/>
            <w:hideMark/>
          </w:tcPr>
          <w:p w14:paraId="615FF86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2022NS029837</w:t>
            </w:r>
          </w:p>
        </w:tc>
        <w:tc>
          <w:tcPr>
            <w:tcW w:w="1787" w:type="dxa"/>
            <w:tcBorders>
              <w:top w:val="nil"/>
              <w:left w:val="nil"/>
              <w:bottom w:val="single" w:sz="4" w:space="0" w:color="auto"/>
              <w:right w:val="single" w:sz="4" w:space="0" w:color="auto"/>
            </w:tcBorders>
            <w:shd w:val="clear" w:color="auto" w:fill="auto"/>
            <w:vAlign w:val="center"/>
            <w:hideMark/>
          </w:tcPr>
          <w:p w14:paraId="39C9A4F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0180115406 09453646000107 </w:t>
            </w:r>
          </w:p>
        </w:tc>
        <w:tc>
          <w:tcPr>
            <w:tcW w:w="3587" w:type="dxa"/>
            <w:tcBorders>
              <w:top w:val="nil"/>
              <w:left w:val="nil"/>
              <w:bottom w:val="single" w:sz="4" w:space="0" w:color="auto"/>
              <w:right w:val="single" w:sz="4" w:space="0" w:color="auto"/>
            </w:tcBorders>
            <w:shd w:val="clear" w:color="auto" w:fill="auto"/>
            <w:vAlign w:val="bottom"/>
            <w:hideMark/>
          </w:tcPr>
          <w:p w14:paraId="07CB7DBE"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REGULARIZAÇÃO DA 2022NS21550 PARA CANCELAMENTO DO DARF(INSS) R$ 6.337,52 DA MA</w:t>
            </w:r>
            <w:r w:rsidRPr="00A603DD">
              <w:rPr>
                <w:rFonts w:eastAsia="Times New Roman" w:cs="Arial"/>
                <w:color w:val="000000"/>
                <w:sz w:val="12"/>
                <w:szCs w:val="12"/>
                <w:lang w:eastAsia="pt-BR"/>
              </w:rPr>
              <w:br/>
              <w:t xml:space="preserve"> RANATA SERVIÇOS EIRELI - EPP, RECOLHIDO NO MÊS DE NOVEMBRO/22, COM MULTA E JUR</w:t>
            </w:r>
            <w:r w:rsidRPr="00A603DD">
              <w:rPr>
                <w:rFonts w:eastAsia="Times New Roman" w:cs="Arial"/>
                <w:color w:val="000000"/>
                <w:sz w:val="12"/>
                <w:szCs w:val="12"/>
                <w:lang w:eastAsia="pt-BR"/>
              </w:rPr>
              <w:br/>
              <w:t xml:space="preserve"> OS, POR MEIO DA 2022FL000380/2022NS25692 NO PROC. 53400-003066/2022-29-e e PRO</w:t>
            </w:r>
            <w:r w:rsidRPr="00A603DD">
              <w:rPr>
                <w:rFonts w:eastAsia="Times New Roman" w:cs="Arial"/>
                <w:color w:val="000000"/>
                <w:sz w:val="12"/>
                <w:szCs w:val="12"/>
                <w:lang w:eastAsia="pt-BR"/>
              </w:rPr>
              <w:br/>
              <w:t xml:space="preserve"> C. 0121/2022. DOC49012921.                                                    </w:t>
            </w:r>
          </w:p>
        </w:tc>
        <w:tc>
          <w:tcPr>
            <w:tcW w:w="847" w:type="dxa"/>
            <w:tcBorders>
              <w:top w:val="nil"/>
              <w:left w:val="nil"/>
              <w:bottom w:val="single" w:sz="4" w:space="0" w:color="auto"/>
              <w:right w:val="single" w:sz="4" w:space="0" w:color="auto"/>
            </w:tcBorders>
            <w:shd w:val="clear" w:color="auto" w:fill="auto"/>
            <w:noWrap/>
            <w:vAlign w:val="center"/>
            <w:hideMark/>
          </w:tcPr>
          <w:p w14:paraId="24A390D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1F8E93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6.337,52</w:t>
            </w:r>
          </w:p>
        </w:tc>
        <w:tc>
          <w:tcPr>
            <w:tcW w:w="851" w:type="dxa"/>
            <w:tcBorders>
              <w:top w:val="nil"/>
              <w:left w:val="nil"/>
              <w:bottom w:val="single" w:sz="4" w:space="0" w:color="auto"/>
              <w:right w:val="single" w:sz="4" w:space="0" w:color="auto"/>
            </w:tcBorders>
            <w:shd w:val="clear" w:color="auto" w:fill="auto"/>
            <w:noWrap/>
            <w:vAlign w:val="center"/>
            <w:hideMark/>
          </w:tcPr>
          <w:p w14:paraId="3516C92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6.337,52</w:t>
            </w:r>
          </w:p>
        </w:tc>
      </w:tr>
      <w:tr w:rsidR="00A603DD" w:rsidRPr="00A603DD" w14:paraId="31D7948D" w14:textId="77777777" w:rsidTr="00A603DD">
        <w:trPr>
          <w:trHeight w:val="864"/>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013B35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ED3284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2023NS020108</w:t>
            </w:r>
          </w:p>
        </w:tc>
        <w:tc>
          <w:tcPr>
            <w:tcW w:w="1787" w:type="dxa"/>
            <w:tcBorders>
              <w:top w:val="nil"/>
              <w:left w:val="nil"/>
              <w:bottom w:val="single" w:sz="4" w:space="0" w:color="auto"/>
              <w:right w:val="single" w:sz="4" w:space="0" w:color="auto"/>
            </w:tcBorders>
            <w:shd w:val="clear" w:color="auto" w:fill="auto"/>
            <w:vAlign w:val="center"/>
            <w:hideMark/>
          </w:tcPr>
          <w:p w14:paraId="05BE182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10554387000181   </w:t>
            </w:r>
          </w:p>
        </w:tc>
        <w:tc>
          <w:tcPr>
            <w:tcW w:w="3587" w:type="dxa"/>
            <w:tcBorders>
              <w:top w:val="nil"/>
              <w:left w:val="nil"/>
              <w:bottom w:val="single" w:sz="4" w:space="0" w:color="auto"/>
              <w:right w:val="single" w:sz="4" w:space="0" w:color="auto"/>
            </w:tcBorders>
            <w:shd w:val="clear" w:color="auto" w:fill="auto"/>
            <w:vAlign w:val="bottom"/>
            <w:hideMark/>
          </w:tcPr>
          <w:p w14:paraId="68B20FB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NFE. 169- ISTI INFORMATICA E SERVICOS LTDA - PELA PRESTAÇAO DE SERVI</w:t>
            </w:r>
            <w:r w:rsidRPr="00A603DD">
              <w:rPr>
                <w:rFonts w:eastAsia="Times New Roman" w:cs="Arial"/>
                <w:color w:val="000000"/>
                <w:sz w:val="12"/>
                <w:szCs w:val="12"/>
                <w:lang w:eastAsia="pt-BR"/>
              </w:rPr>
              <w:br/>
              <w:t xml:space="preserve"> ÇOS DE SUPORTE TÉCNICO DE ANTIVÍRUS E ANTISPAM- CONTRATO 048/2021 - COMPETÊNCI</w:t>
            </w:r>
            <w:r w:rsidRPr="00A603DD">
              <w:rPr>
                <w:rFonts w:eastAsia="Times New Roman" w:cs="Arial"/>
                <w:color w:val="000000"/>
                <w:sz w:val="12"/>
                <w:szCs w:val="12"/>
                <w:lang w:eastAsia="pt-BR"/>
              </w:rPr>
              <w:br/>
              <w:t xml:space="preserve"> A SETEMBRO.  PROC. 53400-000199/2023-24-e.                                    </w:t>
            </w:r>
          </w:p>
        </w:tc>
        <w:tc>
          <w:tcPr>
            <w:tcW w:w="847" w:type="dxa"/>
            <w:tcBorders>
              <w:top w:val="nil"/>
              <w:left w:val="nil"/>
              <w:bottom w:val="single" w:sz="4" w:space="0" w:color="auto"/>
              <w:right w:val="single" w:sz="4" w:space="0" w:color="auto"/>
            </w:tcBorders>
            <w:shd w:val="clear" w:color="auto" w:fill="auto"/>
            <w:noWrap/>
            <w:vAlign w:val="center"/>
            <w:hideMark/>
          </w:tcPr>
          <w:p w14:paraId="1213025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74,85</w:t>
            </w:r>
          </w:p>
        </w:tc>
        <w:tc>
          <w:tcPr>
            <w:tcW w:w="1134" w:type="dxa"/>
            <w:tcBorders>
              <w:top w:val="nil"/>
              <w:left w:val="nil"/>
              <w:bottom w:val="single" w:sz="4" w:space="0" w:color="auto"/>
              <w:right w:val="single" w:sz="4" w:space="0" w:color="auto"/>
            </w:tcBorders>
            <w:shd w:val="clear" w:color="auto" w:fill="auto"/>
            <w:noWrap/>
            <w:vAlign w:val="center"/>
            <w:hideMark/>
          </w:tcPr>
          <w:p w14:paraId="7E4D389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1.500,00</w:t>
            </w:r>
          </w:p>
        </w:tc>
        <w:tc>
          <w:tcPr>
            <w:tcW w:w="851" w:type="dxa"/>
            <w:tcBorders>
              <w:top w:val="nil"/>
              <w:left w:val="nil"/>
              <w:bottom w:val="single" w:sz="4" w:space="0" w:color="auto"/>
              <w:right w:val="single" w:sz="4" w:space="0" w:color="auto"/>
            </w:tcBorders>
            <w:shd w:val="clear" w:color="auto" w:fill="auto"/>
            <w:noWrap/>
            <w:vAlign w:val="center"/>
            <w:hideMark/>
          </w:tcPr>
          <w:p w14:paraId="7380DE28"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1.425,15</w:t>
            </w:r>
          </w:p>
        </w:tc>
      </w:tr>
      <w:tr w:rsidR="00A603DD" w:rsidRPr="00A603DD" w14:paraId="7FB1DE40"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66AADF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35A137F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2023NS020182</w:t>
            </w:r>
          </w:p>
        </w:tc>
        <w:tc>
          <w:tcPr>
            <w:tcW w:w="1787" w:type="dxa"/>
            <w:tcBorders>
              <w:top w:val="nil"/>
              <w:left w:val="nil"/>
              <w:bottom w:val="single" w:sz="4" w:space="0" w:color="auto"/>
              <w:right w:val="single" w:sz="4" w:space="0" w:color="auto"/>
            </w:tcBorders>
            <w:shd w:val="clear" w:color="auto" w:fill="auto"/>
            <w:vAlign w:val="center"/>
            <w:hideMark/>
          </w:tcPr>
          <w:p w14:paraId="04ED115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1050A001FK 20750593000110 </w:t>
            </w:r>
          </w:p>
        </w:tc>
        <w:tc>
          <w:tcPr>
            <w:tcW w:w="3587" w:type="dxa"/>
            <w:tcBorders>
              <w:top w:val="nil"/>
              <w:left w:val="nil"/>
              <w:bottom w:val="single" w:sz="4" w:space="0" w:color="auto"/>
              <w:right w:val="single" w:sz="4" w:space="0" w:color="auto"/>
            </w:tcBorders>
            <w:shd w:val="clear" w:color="auto" w:fill="auto"/>
            <w:vAlign w:val="bottom"/>
            <w:hideMark/>
          </w:tcPr>
          <w:p w14:paraId="15C008A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NFE-488 - AGENCIA BRASPUB E EMPREENDIMENTOS EIREL (OPTANTE PELO SIMP</w:t>
            </w:r>
            <w:r w:rsidRPr="00A603DD">
              <w:rPr>
                <w:rFonts w:eastAsia="Times New Roman" w:cs="Arial"/>
                <w:color w:val="000000"/>
                <w:sz w:val="12"/>
                <w:szCs w:val="12"/>
                <w:lang w:eastAsia="pt-BR"/>
              </w:rPr>
              <w:br/>
              <w:t xml:space="preserve"> LES) - Prestação de serviços especializados de Assinatura de Ferramentas para </w:t>
            </w:r>
            <w:r w:rsidRPr="00A603DD">
              <w:rPr>
                <w:rFonts w:eastAsia="Times New Roman" w:cs="Arial"/>
                <w:color w:val="000000"/>
                <w:sz w:val="12"/>
                <w:szCs w:val="12"/>
                <w:lang w:eastAsia="pt-BR"/>
              </w:rPr>
              <w:br/>
              <w:t xml:space="preserve"> monitoramento, gerenciamento e moderação de Redes Sociais, conforme especifica</w:t>
            </w:r>
            <w:r w:rsidRPr="00A603DD">
              <w:rPr>
                <w:rFonts w:eastAsia="Times New Roman" w:cs="Arial"/>
                <w:color w:val="000000"/>
                <w:sz w:val="12"/>
                <w:szCs w:val="12"/>
                <w:lang w:eastAsia="pt-BR"/>
              </w:rPr>
              <w:br/>
              <w:t xml:space="preserve"> do no Tópico A e Encarte A do Termo de Referência. CONTRATO 0083/2021 - COMP. </w:t>
            </w:r>
            <w:r w:rsidRPr="00A603DD">
              <w:rPr>
                <w:rFonts w:eastAsia="Times New Roman" w:cs="Arial"/>
                <w:color w:val="000000"/>
                <w:sz w:val="12"/>
                <w:szCs w:val="12"/>
                <w:lang w:eastAsia="pt-BR"/>
              </w:rPr>
              <w:br/>
              <w:t xml:space="preserve"> 01/09/2023 a 15/09/2023. (DOC81268550) PROC. 53400-000083/2023-95-e.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319EAA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144B002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17.998,33</w:t>
            </w:r>
          </w:p>
        </w:tc>
        <w:tc>
          <w:tcPr>
            <w:tcW w:w="851" w:type="dxa"/>
            <w:tcBorders>
              <w:top w:val="nil"/>
              <w:left w:val="nil"/>
              <w:bottom w:val="single" w:sz="4" w:space="0" w:color="auto"/>
              <w:right w:val="single" w:sz="4" w:space="0" w:color="auto"/>
            </w:tcBorders>
            <w:shd w:val="clear" w:color="auto" w:fill="auto"/>
            <w:noWrap/>
            <w:vAlign w:val="center"/>
            <w:hideMark/>
          </w:tcPr>
          <w:p w14:paraId="1C518D99"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17.998,33</w:t>
            </w:r>
          </w:p>
        </w:tc>
      </w:tr>
      <w:tr w:rsidR="00A603DD" w:rsidRPr="00A603DD" w14:paraId="1A5EECFD"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5A83BE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04/08/2023</w:t>
            </w:r>
          </w:p>
        </w:tc>
        <w:tc>
          <w:tcPr>
            <w:tcW w:w="1044" w:type="dxa"/>
            <w:tcBorders>
              <w:top w:val="nil"/>
              <w:left w:val="nil"/>
              <w:bottom w:val="single" w:sz="4" w:space="0" w:color="auto"/>
              <w:right w:val="single" w:sz="4" w:space="0" w:color="auto"/>
            </w:tcBorders>
            <w:shd w:val="clear" w:color="auto" w:fill="auto"/>
            <w:noWrap/>
            <w:vAlign w:val="center"/>
            <w:hideMark/>
          </w:tcPr>
          <w:p w14:paraId="020DFFA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2023NS014383</w:t>
            </w:r>
          </w:p>
        </w:tc>
        <w:tc>
          <w:tcPr>
            <w:tcW w:w="1787" w:type="dxa"/>
            <w:tcBorders>
              <w:top w:val="nil"/>
              <w:left w:val="nil"/>
              <w:bottom w:val="single" w:sz="4" w:space="0" w:color="auto"/>
              <w:right w:val="single" w:sz="4" w:space="0" w:color="auto"/>
            </w:tcBorders>
            <w:shd w:val="clear" w:color="auto" w:fill="auto"/>
            <w:vAlign w:val="center"/>
            <w:hideMark/>
          </w:tcPr>
          <w:p w14:paraId="6E1680F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23045434000103</w:t>
            </w:r>
          </w:p>
        </w:tc>
        <w:tc>
          <w:tcPr>
            <w:tcW w:w="3587" w:type="dxa"/>
            <w:tcBorders>
              <w:top w:val="nil"/>
              <w:left w:val="nil"/>
              <w:bottom w:val="single" w:sz="4" w:space="0" w:color="auto"/>
              <w:right w:val="single" w:sz="4" w:space="0" w:color="auto"/>
            </w:tcBorders>
            <w:shd w:val="clear" w:color="auto" w:fill="auto"/>
            <w:vAlign w:val="bottom"/>
            <w:hideMark/>
          </w:tcPr>
          <w:p w14:paraId="705F4E6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 -519 - JK TRANSPORTES LOCAÇÕES E SERVIÇOS EIRELLI - PREST.SERVIÇOS </w:t>
            </w:r>
            <w:r w:rsidRPr="00A603DD">
              <w:rPr>
                <w:rFonts w:eastAsia="Times New Roman" w:cs="Arial"/>
                <w:color w:val="000000"/>
                <w:sz w:val="12"/>
                <w:szCs w:val="12"/>
                <w:lang w:eastAsia="pt-BR"/>
              </w:rPr>
              <w:br/>
              <w:t xml:space="preserve"> CONTÍNUOS OU EVENTUAIS DE LOCAÇÃO DE VEÍC. COM MOTORISTAS INCLUINDO FORNEC.COM</w:t>
            </w:r>
            <w:r w:rsidRPr="00A603DD">
              <w:rPr>
                <w:rFonts w:eastAsia="Times New Roman" w:cs="Arial"/>
                <w:color w:val="000000"/>
                <w:sz w:val="12"/>
                <w:szCs w:val="12"/>
                <w:lang w:eastAsia="pt-BR"/>
              </w:rPr>
              <w:br/>
              <w:t xml:space="preserve"> BUSTÍVEL, SEGURO TOTAL, PEDÁGIO, ESTACION.E OUTROS ENCARGOS NECESSÁRIOS A EXEC</w:t>
            </w:r>
            <w:r w:rsidRPr="00A603DD">
              <w:rPr>
                <w:rFonts w:eastAsia="Times New Roman" w:cs="Arial"/>
                <w:color w:val="000000"/>
                <w:sz w:val="12"/>
                <w:szCs w:val="12"/>
                <w:lang w:eastAsia="pt-BR"/>
              </w:rPr>
              <w:br/>
              <w:t xml:space="preserve"> UÇÃO DOS SERV. CONT. EBC 0029/2021, REF.  21/05/2023 a 20/06/2023. Proc. 53400</w:t>
            </w:r>
            <w:r w:rsidRPr="00A603DD">
              <w:rPr>
                <w:rFonts w:eastAsia="Times New Roman" w:cs="Arial"/>
                <w:color w:val="000000"/>
                <w:sz w:val="12"/>
                <w:szCs w:val="12"/>
                <w:lang w:eastAsia="pt-BR"/>
              </w:rPr>
              <w:br/>
              <w:t xml:space="preserve"> -000067/2023-01-e.(cancel. parcial 2023NS012922)                              </w:t>
            </w:r>
          </w:p>
        </w:tc>
        <w:tc>
          <w:tcPr>
            <w:tcW w:w="847" w:type="dxa"/>
            <w:tcBorders>
              <w:top w:val="nil"/>
              <w:left w:val="nil"/>
              <w:bottom w:val="single" w:sz="4" w:space="0" w:color="auto"/>
              <w:right w:val="single" w:sz="4" w:space="0" w:color="auto"/>
            </w:tcBorders>
            <w:shd w:val="clear" w:color="auto" w:fill="auto"/>
            <w:noWrap/>
            <w:vAlign w:val="center"/>
            <w:hideMark/>
          </w:tcPr>
          <w:p w14:paraId="134F331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66B37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51,87</w:t>
            </w:r>
          </w:p>
        </w:tc>
        <w:tc>
          <w:tcPr>
            <w:tcW w:w="851" w:type="dxa"/>
            <w:tcBorders>
              <w:top w:val="nil"/>
              <w:left w:val="nil"/>
              <w:bottom w:val="single" w:sz="4" w:space="0" w:color="auto"/>
              <w:right w:val="single" w:sz="4" w:space="0" w:color="auto"/>
            </w:tcBorders>
            <w:shd w:val="clear" w:color="auto" w:fill="auto"/>
            <w:noWrap/>
            <w:vAlign w:val="center"/>
            <w:hideMark/>
          </w:tcPr>
          <w:p w14:paraId="5EFFE772"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51,87</w:t>
            </w:r>
          </w:p>
        </w:tc>
      </w:tr>
      <w:tr w:rsidR="00A603DD" w:rsidRPr="00A603DD" w14:paraId="162D28A2"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6B660F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28/09/2023</w:t>
            </w:r>
          </w:p>
        </w:tc>
        <w:tc>
          <w:tcPr>
            <w:tcW w:w="1044" w:type="dxa"/>
            <w:tcBorders>
              <w:top w:val="nil"/>
              <w:left w:val="nil"/>
              <w:bottom w:val="single" w:sz="4" w:space="0" w:color="auto"/>
              <w:right w:val="single" w:sz="4" w:space="0" w:color="auto"/>
            </w:tcBorders>
            <w:shd w:val="clear" w:color="auto" w:fill="auto"/>
            <w:noWrap/>
            <w:vAlign w:val="center"/>
            <w:hideMark/>
          </w:tcPr>
          <w:p w14:paraId="5DB24F9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2023NS019339</w:t>
            </w:r>
          </w:p>
        </w:tc>
        <w:tc>
          <w:tcPr>
            <w:tcW w:w="1787" w:type="dxa"/>
            <w:tcBorders>
              <w:top w:val="nil"/>
              <w:left w:val="nil"/>
              <w:bottom w:val="single" w:sz="4" w:space="0" w:color="auto"/>
              <w:right w:val="single" w:sz="4" w:space="0" w:color="auto"/>
            </w:tcBorders>
            <w:shd w:val="clear" w:color="auto" w:fill="auto"/>
            <w:vAlign w:val="center"/>
            <w:hideMark/>
          </w:tcPr>
          <w:p w14:paraId="1CA3999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33183427000121 </w:t>
            </w:r>
          </w:p>
        </w:tc>
        <w:tc>
          <w:tcPr>
            <w:tcW w:w="3587" w:type="dxa"/>
            <w:tcBorders>
              <w:top w:val="nil"/>
              <w:left w:val="nil"/>
              <w:bottom w:val="single" w:sz="4" w:space="0" w:color="auto"/>
              <w:right w:val="single" w:sz="4" w:space="0" w:color="auto"/>
            </w:tcBorders>
            <w:shd w:val="clear" w:color="auto" w:fill="auto"/>
            <w:vAlign w:val="bottom"/>
            <w:hideMark/>
          </w:tcPr>
          <w:p w14:paraId="4B46F703"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PAGAMENTO BOLETO-173034365(NOSSO NR.09/00173034365-4)- ADMINISTRADORA NACIONAL</w:t>
            </w:r>
            <w:r w:rsidRPr="00A603DD">
              <w:rPr>
                <w:rFonts w:eastAsia="Times New Roman" w:cs="Arial"/>
                <w:color w:val="000000"/>
                <w:sz w:val="12"/>
                <w:szCs w:val="12"/>
                <w:lang w:eastAsia="pt-BR"/>
              </w:rPr>
              <w:br/>
              <w:t xml:space="preserve">  LTDA, TAXAS CONDOMINIAIS, NO EXERCICIO DE 2023, REF. AO IMOVEL DE PROPRIEDADE</w:t>
            </w:r>
            <w:r w:rsidRPr="00A603DD">
              <w:rPr>
                <w:rFonts w:eastAsia="Times New Roman" w:cs="Arial"/>
                <w:color w:val="000000"/>
                <w:sz w:val="12"/>
                <w:szCs w:val="12"/>
                <w:lang w:eastAsia="pt-BR"/>
              </w:rPr>
              <w:br/>
              <w:t xml:space="preserve">  DA EMPRESA BRASIL DE COMUNICAÇÃO EBC, LOCALIZADO NA AV. GOMES FREIRE, 474, Lo</w:t>
            </w:r>
            <w:r w:rsidRPr="00A603DD">
              <w:rPr>
                <w:rFonts w:eastAsia="Times New Roman" w:cs="Arial"/>
                <w:color w:val="000000"/>
                <w:sz w:val="12"/>
                <w:szCs w:val="12"/>
                <w:lang w:eastAsia="pt-BR"/>
              </w:rPr>
              <w:br/>
              <w:t xml:space="preserve"> ja B, Centro, Rio de Janeiro/RJ, REF. OUT/23.  PROCESSO - 53400-003972/2022-23</w:t>
            </w:r>
            <w:r w:rsidRPr="00A603DD">
              <w:rPr>
                <w:rFonts w:eastAsia="Times New Roman" w:cs="Arial"/>
                <w:color w:val="000000"/>
                <w:sz w:val="12"/>
                <w:szCs w:val="12"/>
                <w:lang w:eastAsia="pt-BR"/>
              </w:rPr>
              <w:br/>
              <w:t xml:space="preserve"> -e.                                                                           </w:t>
            </w:r>
          </w:p>
        </w:tc>
        <w:tc>
          <w:tcPr>
            <w:tcW w:w="847" w:type="dxa"/>
            <w:tcBorders>
              <w:top w:val="nil"/>
              <w:left w:val="nil"/>
              <w:bottom w:val="single" w:sz="4" w:space="0" w:color="auto"/>
              <w:right w:val="single" w:sz="4" w:space="0" w:color="auto"/>
            </w:tcBorders>
            <w:shd w:val="clear" w:color="auto" w:fill="auto"/>
            <w:noWrap/>
            <w:vAlign w:val="center"/>
            <w:hideMark/>
          </w:tcPr>
          <w:p w14:paraId="7C7F15C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73CF3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467,83</w:t>
            </w:r>
          </w:p>
        </w:tc>
        <w:tc>
          <w:tcPr>
            <w:tcW w:w="851" w:type="dxa"/>
            <w:tcBorders>
              <w:top w:val="nil"/>
              <w:left w:val="nil"/>
              <w:bottom w:val="single" w:sz="4" w:space="0" w:color="auto"/>
              <w:right w:val="single" w:sz="4" w:space="0" w:color="auto"/>
            </w:tcBorders>
            <w:shd w:val="clear" w:color="auto" w:fill="auto"/>
            <w:noWrap/>
            <w:vAlign w:val="center"/>
            <w:hideMark/>
          </w:tcPr>
          <w:p w14:paraId="1FE1029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467,83</w:t>
            </w:r>
          </w:p>
        </w:tc>
      </w:tr>
      <w:tr w:rsidR="00A603DD" w:rsidRPr="00A603DD" w14:paraId="126492EC"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D7C972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FBFBE3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2023NS019997</w:t>
            </w:r>
          </w:p>
        </w:tc>
        <w:tc>
          <w:tcPr>
            <w:tcW w:w="1787" w:type="dxa"/>
            <w:tcBorders>
              <w:top w:val="nil"/>
              <w:left w:val="nil"/>
              <w:bottom w:val="single" w:sz="4" w:space="0" w:color="auto"/>
              <w:right w:val="single" w:sz="4" w:space="0" w:color="auto"/>
            </w:tcBorders>
            <w:shd w:val="clear" w:color="auto" w:fill="auto"/>
            <w:vAlign w:val="center"/>
            <w:hideMark/>
          </w:tcPr>
          <w:p w14:paraId="49F1E26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1050A001FK 34028316000707 </w:t>
            </w:r>
          </w:p>
        </w:tc>
        <w:tc>
          <w:tcPr>
            <w:tcW w:w="3587" w:type="dxa"/>
            <w:tcBorders>
              <w:top w:val="nil"/>
              <w:left w:val="nil"/>
              <w:bottom w:val="single" w:sz="4" w:space="0" w:color="auto"/>
              <w:right w:val="single" w:sz="4" w:space="0" w:color="auto"/>
            </w:tcBorders>
            <w:shd w:val="clear" w:color="auto" w:fill="auto"/>
            <w:vAlign w:val="bottom"/>
            <w:hideMark/>
          </w:tcPr>
          <w:p w14:paraId="5F887F9C"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PAGAMENTO RECIBO- 337556 - NOSSO NUMERO-212652910363781 - EMPRESA BRASILEIRA D</w:t>
            </w:r>
            <w:r w:rsidRPr="00A603DD">
              <w:rPr>
                <w:rFonts w:eastAsia="Times New Roman" w:cs="Arial"/>
                <w:color w:val="000000"/>
                <w:sz w:val="12"/>
                <w:szCs w:val="12"/>
                <w:lang w:eastAsia="pt-BR"/>
              </w:rPr>
              <w:br/>
              <w:t>E CORREIOS E TELÉGRAFOS - PRESTAÇÃO DE SERVIÇOS POR MEIO DE PACOTE /TELEMATICO</w:t>
            </w:r>
            <w:r w:rsidRPr="00A603DD">
              <w:rPr>
                <w:rFonts w:eastAsia="Times New Roman" w:cs="Arial"/>
                <w:color w:val="000000"/>
                <w:sz w:val="12"/>
                <w:szCs w:val="12"/>
                <w:lang w:eastAsia="pt-BR"/>
              </w:rPr>
              <w:br/>
              <w:t xml:space="preserve">S- CONTRATO 0102/2020, REF. AGOSTO/2023 - PROC. 53400-000098/2023-53-e.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129461D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333,76</w:t>
            </w:r>
          </w:p>
        </w:tc>
        <w:tc>
          <w:tcPr>
            <w:tcW w:w="1134" w:type="dxa"/>
            <w:tcBorders>
              <w:top w:val="nil"/>
              <w:left w:val="nil"/>
              <w:bottom w:val="single" w:sz="4" w:space="0" w:color="auto"/>
              <w:right w:val="single" w:sz="4" w:space="0" w:color="auto"/>
            </w:tcBorders>
            <w:shd w:val="clear" w:color="auto" w:fill="auto"/>
            <w:noWrap/>
            <w:vAlign w:val="center"/>
            <w:hideMark/>
          </w:tcPr>
          <w:p w14:paraId="617AF4C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7.177,55</w:t>
            </w:r>
          </w:p>
        </w:tc>
        <w:tc>
          <w:tcPr>
            <w:tcW w:w="851" w:type="dxa"/>
            <w:tcBorders>
              <w:top w:val="nil"/>
              <w:left w:val="nil"/>
              <w:bottom w:val="single" w:sz="4" w:space="0" w:color="auto"/>
              <w:right w:val="single" w:sz="4" w:space="0" w:color="auto"/>
            </w:tcBorders>
            <w:shd w:val="clear" w:color="auto" w:fill="auto"/>
            <w:noWrap/>
            <w:vAlign w:val="center"/>
            <w:hideMark/>
          </w:tcPr>
          <w:p w14:paraId="450CAD6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6.843,79</w:t>
            </w:r>
          </w:p>
        </w:tc>
      </w:tr>
      <w:tr w:rsidR="00A603DD" w:rsidRPr="00A603DD" w14:paraId="2D4DCCB0"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765270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3E97E3D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2023NS019879</w:t>
            </w:r>
          </w:p>
        </w:tc>
        <w:tc>
          <w:tcPr>
            <w:tcW w:w="1787" w:type="dxa"/>
            <w:tcBorders>
              <w:top w:val="nil"/>
              <w:left w:val="nil"/>
              <w:bottom w:val="single" w:sz="4" w:space="0" w:color="auto"/>
              <w:right w:val="single" w:sz="4" w:space="0" w:color="auto"/>
            </w:tcBorders>
            <w:shd w:val="clear" w:color="auto" w:fill="auto"/>
            <w:vAlign w:val="center"/>
            <w:hideMark/>
          </w:tcPr>
          <w:p w14:paraId="640D22F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1050A001FK 61844049000115 </w:t>
            </w:r>
          </w:p>
        </w:tc>
        <w:tc>
          <w:tcPr>
            <w:tcW w:w="3587" w:type="dxa"/>
            <w:tcBorders>
              <w:top w:val="nil"/>
              <w:left w:val="nil"/>
              <w:bottom w:val="single" w:sz="4" w:space="0" w:color="auto"/>
              <w:right w:val="single" w:sz="4" w:space="0" w:color="auto"/>
            </w:tcBorders>
            <w:shd w:val="clear" w:color="auto" w:fill="auto"/>
            <w:vAlign w:val="bottom"/>
            <w:hideMark/>
          </w:tcPr>
          <w:p w14:paraId="670473B1"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REC-102023-5331 - ABTA - ASSOCIAÇÃO BRASILEIRA DE TELEVISÃO POR ASSINATUR</w:t>
            </w:r>
            <w:r w:rsidRPr="00A603DD">
              <w:rPr>
                <w:rFonts w:eastAsia="Times New Roman" w:cs="Arial"/>
                <w:color w:val="000000"/>
                <w:sz w:val="12"/>
                <w:szCs w:val="12"/>
                <w:lang w:eastAsia="pt-BR"/>
              </w:rPr>
              <w:br/>
              <w:t xml:space="preserve"> A. MENSALIDADE REFERENTE À FILIAÇÃO DA EBC À ABTA. OFICIO-0015/2022. COMP: OUT</w:t>
            </w:r>
            <w:r w:rsidRPr="00A603DD">
              <w:rPr>
                <w:rFonts w:eastAsia="Times New Roman" w:cs="Arial"/>
                <w:color w:val="000000"/>
                <w:sz w:val="12"/>
                <w:szCs w:val="12"/>
                <w:lang w:eastAsia="pt-BR"/>
              </w:rPr>
              <w:br/>
              <w:t xml:space="preserve"> /2023. PROC: 000115/2023-52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30D72C1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9C3193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598,00</w:t>
            </w:r>
          </w:p>
        </w:tc>
        <w:tc>
          <w:tcPr>
            <w:tcW w:w="851" w:type="dxa"/>
            <w:tcBorders>
              <w:top w:val="nil"/>
              <w:left w:val="nil"/>
              <w:bottom w:val="single" w:sz="4" w:space="0" w:color="auto"/>
              <w:right w:val="single" w:sz="4" w:space="0" w:color="auto"/>
            </w:tcBorders>
            <w:shd w:val="clear" w:color="auto" w:fill="auto"/>
            <w:noWrap/>
            <w:vAlign w:val="center"/>
            <w:hideMark/>
          </w:tcPr>
          <w:p w14:paraId="5CAB28EC"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598,00</w:t>
            </w:r>
          </w:p>
        </w:tc>
      </w:tr>
      <w:tr w:rsidR="00A603DD" w:rsidRPr="00A603DD" w14:paraId="478B7C0F"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CB2457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E1EE12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2023NS020109</w:t>
            </w:r>
          </w:p>
        </w:tc>
        <w:tc>
          <w:tcPr>
            <w:tcW w:w="1787" w:type="dxa"/>
            <w:tcBorders>
              <w:top w:val="nil"/>
              <w:left w:val="nil"/>
              <w:bottom w:val="single" w:sz="4" w:space="0" w:color="auto"/>
              <w:right w:val="single" w:sz="4" w:space="0" w:color="auto"/>
            </w:tcBorders>
            <w:shd w:val="clear" w:color="auto" w:fill="auto"/>
            <w:vAlign w:val="center"/>
            <w:hideMark/>
          </w:tcPr>
          <w:p w14:paraId="01B0A4F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1050A001FK 92780600000138 </w:t>
            </w:r>
          </w:p>
        </w:tc>
        <w:tc>
          <w:tcPr>
            <w:tcW w:w="3587" w:type="dxa"/>
            <w:tcBorders>
              <w:top w:val="nil"/>
              <w:left w:val="nil"/>
              <w:bottom w:val="single" w:sz="4" w:space="0" w:color="auto"/>
              <w:right w:val="single" w:sz="4" w:space="0" w:color="auto"/>
            </w:tcBorders>
            <w:shd w:val="clear" w:color="auto" w:fill="auto"/>
            <w:vAlign w:val="bottom"/>
            <w:hideMark/>
          </w:tcPr>
          <w:p w14:paraId="70B5145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BOLETOS-58082166/58082174/58082158 - AUXILIADORA PREDIAL LTDA. TAXA DE CO</w:t>
            </w:r>
            <w:r w:rsidRPr="00A603DD">
              <w:rPr>
                <w:rFonts w:eastAsia="Times New Roman" w:cs="Arial"/>
                <w:color w:val="000000"/>
                <w:sz w:val="12"/>
                <w:szCs w:val="12"/>
                <w:lang w:eastAsia="pt-BR"/>
              </w:rPr>
              <w:br/>
              <w:t xml:space="preserve"> NDOMÍNIO E CONTAS DE CONSUMO DAS SALAS 502/601/602, LOCALIZ NA RUA DOS ANDRADA</w:t>
            </w:r>
            <w:r w:rsidRPr="00A603DD">
              <w:rPr>
                <w:rFonts w:eastAsia="Times New Roman" w:cs="Arial"/>
                <w:color w:val="000000"/>
                <w:sz w:val="12"/>
                <w:szCs w:val="12"/>
                <w:lang w:eastAsia="pt-BR"/>
              </w:rPr>
              <w:br/>
              <w:t xml:space="preserve"> S, Nº 800, DE PROPRIEDADE DA EBC EM PORTO ALEGRE/RS. RMS 012/2021-CGIMV. COMP:</w:t>
            </w:r>
            <w:r w:rsidRPr="00A603DD">
              <w:rPr>
                <w:rFonts w:eastAsia="Times New Roman" w:cs="Arial"/>
                <w:color w:val="000000"/>
                <w:sz w:val="12"/>
                <w:szCs w:val="12"/>
                <w:lang w:eastAsia="pt-BR"/>
              </w:rPr>
              <w:br/>
              <w:t xml:space="preserve">  OUT/2023, PROC: 3974/2022-12-E.                                              </w:t>
            </w:r>
          </w:p>
        </w:tc>
        <w:tc>
          <w:tcPr>
            <w:tcW w:w="847" w:type="dxa"/>
            <w:tcBorders>
              <w:top w:val="nil"/>
              <w:left w:val="nil"/>
              <w:bottom w:val="single" w:sz="4" w:space="0" w:color="auto"/>
              <w:right w:val="single" w:sz="4" w:space="0" w:color="auto"/>
            </w:tcBorders>
            <w:shd w:val="clear" w:color="auto" w:fill="auto"/>
            <w:noWrap/>
            <w:vAlign w:val="center"/>
            <w:hideMark/>
          </w:tcPr>
          <w:p w14:paraId="6DDAE09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00E7099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4.398,68</w:t>
            </w:r>
          </w:p>
        </w:tc>
        <w:tc>
          <w:tcPr>
            <w:tcW w:w="851" w:type="dxa"/>
            <w:tcBorders>
              <w:top w:val="nil"/>
              <w:left w:val="nil"/>
              <w:bottom w:val="single" w:sz="4" w:space="0" w:color="auto"/>
              <w:right w:val="single" w:sz="4" w:space="0" w:color="auto"/>
            </w:tcBorders>
            <w:shd w:val="clear" w:color="auto" w:fill="auto"/>
            <w:noWrap/>
            <w:vAlign w:val="center"/>
            <w:hideMark/>
          </w:tcPr>
          <w:p w14:paraId="3A681F74"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4.398,68</w:t>
            </w:r>
          </w:p>
        </w:tc>
      </w:tr>
      <w:tr w:rsidR="00A603DD" w:rsidRPr="00A603DD" w14:paraId="0C49CE60"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6934E0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C24BAD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2023NS020431</w:t>
            </w:r>
          </w:p>
        </w:tc>
        <w:tc>
          <w:tcPr>
            <w:tcW w:w="1787" w:type="dxa"/>
            <w:tcBorders>
              <w:top w:val="nil"/>
              <w:left w:val="nil"/>
              <w:bottom w:val="single" w:sz="4" w:space="0" w:color="auto"/>
              <w:right w:val="single" w:sz="4" w:space="0" w:color="auto"/>
            </w:tcBorders>
            <w:shd w:val="clear" w:color="auto" w:fill="auto"/>
            <w:vAlign w:val="center"/>
            <w:hideMark/>
          </w:tcPr>
          <w:p w14:paraId="38204CE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1444000000 00306524000377</w:t>
            </w:r>
          </w:p>
        </w:tc>
        <w:tc>
          <w:tcPr>
            <w:tcW w:w="3587" w:type="dxa"/>
            <w:tcBorders>
              <w:top w:val="nil"/>
              <w:left w:val="nil"/>
              <w:bottom w:val="single" w:sz="4" w:space="0" w:color="auto"/>
              <w:right w:val="single" w:sz="4" w:space="0" w:color="auto"/>
            </w:tcBorders>
            <w:shd w:val="clear" w:color="auto" w:fill="auto"/>
            <w:vAlign w:val="bottom"/>
            <w:hideMark/>
          </w:tcPr>
          <w:p w14:paraId="4A3222DD"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PGTO. NFS-E-138 - LEISTUNG COMERC E SERV DE SIST DE ENERG LTDA. SERV DE MANUT </w:t>
            </w:r>
            <w:r w:rsidRPr="00A603DD">
              <w:rPr>
                <w:rFonts w:eastAsia="Times New Roman" w:cs="Arial"/>
                <w:color w:val="000000"/>
                <w:sz w:val="12"/>
                <w:szCs w:val="12"/>
                <w:lang w:eastAsia="pt-BR"/>
              </w:rPr>
              <w:br/>
              <w:t>PREV E CORRET C/ FORNEC de PEÇAS EM SIST NOBREAKS DA EBC, NO DF, RJ E SP,CONF.</w:t>
            </w:r>
            <w:r w:rsidRPr="00A603DD">
              <w:rPr>
                <w:rFonts w:eastAsia="Times New Roman" w:cs="Arial"/>
                <w:color w:val="000000"/>
                <w:sz w:val="12"/>
                <w:szCs w:val="12"/>
                <w:lang w:eastAsia="pt-BR"/>
              </w:rPr>
              <w:br/>
              <w:t xml:space="preserve"> CONTR.EBC/DOTEC/Nº0113/2020-TA.02. REF. 22/08 a 21/09/2023. - DOC74101314 - P</w:t>
            </w:r>
            <w:r w:rsidRPr="00A603DD">
              <w:rPr>
                <w:rFonts w:eastAsia="Times New Roman" w:cs="Arial"/>
                <w:color w:val="000000"/>
                <w:sz w:val="12"/>
                <w:szCs w:val="12"/>
                <w:lang w:eastAsia="pt-BR"/>
              </w:rPr>
              <w:br/>
              <w:t xml:space="preserve">ROC. 53400-000186/2023-55-E.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0704AE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13.005,00</w:t>
            </w:r>
          </w:p>
        </w:tc>
        <w:tc>
          <w:tcPr>
            <w:tcW w:w="1134" w:type="dxa"/>
            <w:tcBorders>
              <w:top w:val="nil"/>
              <w:left w:val="nil"/>
              <w:bottom w:val="single" w:sz="4" w:space="0" w:color="auto"/>
              <w:right w:val="single" w:sz="4" w:space="0" w:color="auto"/>
            </w:tcBorders>
            <w:shd w:val="clear" w:color="auto" w:fill="auto"/>
            <w:noWrap/>
            <w:vAlign w:val="center"/>
            <w:hideMark/>
          </w:tcPr>
          <w:p w14:paraId="6EF773B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90,000,00</w:t>
            </w:r>
          </w:p>
        </w:tc>
        <w:tc>
          <w:tcPr>
            <w:tcW w:w="851" w:type="dxa"/>
            <w:tcBorders>
              <w:top w:val="nil"/>
              <w:left w:val="nil"/>
              <w:bottom w:val="single" w:sz="4" w:space="0" w:color="auto"/>
              <w:right w:val="single" w:sz="4" w:space="0" w:color="auto"/>
            </w:tcBorders>
            <w:shd w:val="clear" w:color="auto" w:fill="auto"/>
            <w:noWrap/>
            <w:vAlign w:val="center"/>
            <w:hideMark/>
          </w:tcPr>
          <w:p w14:paraId="261EF280"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76.995,00</w:t>
            </w:r>
          </w:p>
        </w:tc>
      </w:tr>
      <w:tr w:rsidR="00A603DD" w:rsidRPr="00A603DD" w14:paraId="2B620663"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67F035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51B082A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2023NS020142</w:t>
            </w:r>
          </w:p>
        </w:tc>
        <w:tc>
          <w:tcPr>
            <w:tcW w:w="1787" w:type="dxa"/>
            <w:tcBorders>
              <w:top w:val="nil"/>
              <w:left w:val="nil"/>
              <w:bottom w:val="single" w:sz="4" w:space="0" w:color="auto"/>
              <w:right w:val="single" w:sz="4" w:space="0" w:color="auto"/>
            </w:tcBorders>
            <w:shd w:val="clear" w:color="auto" w:fill="auto"/>
            <w:vAlign w:val="center"/>
            <w:hideMark/>
          </w:tcPr>
          <w:p w14:paraId="7B918DF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1444000000 00719161000130 </w:t>
            </w:r>
          </w:p>
        </w:tc>
        <w:tc>
          <w:tcPr>
            <w:tcW w:w="3587" w:type="dxa"/>
            <w:tcBorders>
              <w:top w:val="nil"/>
              <w:left w:val="nil"/>
              <w:bottom w:val="single" w:sz="4" w:space="0" w:color="auto"/>
              <w:right w:val="single" w:sz="4" w:space="0" w:color="auto"/>
            </w:tcBorders>
            <w:shd w:val="clear" w:color="auto" w:fill="auto"/>
            <w:vAlign w:val="bottom"/>
            <w:hideMark/>
          </w:tcPr>
          <w:p w14:paraId="1A00579C"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BOL-5115A (NOSSO Nº 01/213000115726-6 ) - CONDOMÍNIO DO EDIFÍCIO SUPER CE</w:t>
            </w:r>
            <w:r w:rsidRPr="00A603DD">
              <w:rPr>
                <w:rFonts w:eastAsia="Times New Roman" w:cs="Arial"/>
                <w:color w:val="000000"/>
                <w:sz w:val="12"/>
                <w:szCs w:val="12"/>
                <w:lang w:eastAsia="pt-BR"/>
              </w:rPr>
              <w:br/>
              <w:t xml:space="preserve"> NTER VENÂNCIO 2000. TAXA DE CONDOMÍNIO E ÁGUA/ESGOTO REFERENTE À ÁREA LOCADA P</w:t>
            </w:r>
            <w:r w:rsidRPr="00A603DD">
              <w:rPr>
                <w:rFonts w:eastAsia="Times New Roman" w:cs="Arial"/>
                <w:color w:val="000000"/>
                <w:sz w:val="12"/>
                <w:szCs w:val="12"/>
                <w:lang w:eastAsia="pt-BR"/>
              </w:rPr>
              <w:br/>
              <w:t xml:space="preserve"> ELA EBC EM BRASÍLIA-DF. OFÍCIO Nº 02/2022/GAGER/GXADM/DIAFI - COMP: CONDOM. 10</w:t>
            </w:r>
            <w:r w:rsidRPr="00A603DD">
              <w:rPr>
                <w:rFonts w:eastAsia="Times New Roman" w:cs="Arial"/>
                <w:color w:val="000000"/>
                <w:sz w:val="12"/>
                <w:szCs w:val="12"/>
                <w:lang w:eastAsia="pt-BR"/>
              </w:rPr>
              <w:br/>
              <w:t xml:space="preserve"> /2023, Agua esgoto 09/2023, Proc. 53400-000029/2023-40-e.                     </w:t>
            </w:r>
          </w:p>
        </w:tc>
        <w:tc>
          <w:tcPr>
            <w:tcW w:w="847" w:type="dxa"/>
            <w:tcBorders>
              <w:top w:val="nil"/>
              <w:left w:val="nil"/>
              <w:bottom w:val="single" w:sz="4" w:space="0" w:color="auto"/>
              <w:right w:val="single" w:sz="4" w:space="0" w:color="auto"/>
            </w:tcBorders>
            <w:shd w:val="clear" w:color="auto" w:fill="auto"/>
            <w:noWrap/>
            <w:vAlign w:val="center"/>
            <w:hideMark/>
          </w:tcPr>
          <w:p w14:paraId="1A2DC08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83FF87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182.112.99</w:t>
            </w:r>
          </w:p>
        </w:tc>
        <w:tc>
          <w:tcPr>
            <w:tcW w:w="851" w:type="dxa"/>
            <w:tcBorders>
              <w:top w:val="nil"/>
              <w:left w:val="nil"/>
              <w:bottom w:val="single" w:sz="4" w:space="0" w:color="auto"/>
              <w:right w:val="single" w:sz="4" w:space="0" w:color="auto"/>
            </w:tcBorders>
            <w:shd w:val="clear" w:color="auto" w:fill="auto"/>
            <w:noWrap/>
            <w:vAlign w:val="center"/>
            <w:hideMark/>
          </w:tcPr>
          <w:p w14:paraId="792C1657"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182.112,99</w:t>
            </w:r>
          </w:p>
        </w:tc>
      </w:tr>
      <w:tr w:rsidR="00A603DD" w:rsidRPr="00A603DD" w14:paraId="6CFB35D2"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A9BC45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4C7A57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2023NS019612</w:t>
            </w:r>
          </w:p>
        </w:tc>
        <w:tc>
          <w:tcPr>
            <w:tcW w:w="1787" w:type="dxa"/>
            <w:tcBorders>
              <w:top w:val="nil"/>
              <w:left w:val="nil"/>
              <w:bottom w:val="single" w:sz="4" w:space="0" w:color="auto"/>
              <w:right w:val="single" w:sz="4" w:space="0" w:color="auto"/>
            </w:tcBorders>
            <w:shd w:val="clear" w:color="auto" w:fill="auto"/>
            <w:vAlign w:val="center"/>
            <w:hideMark/>
          </w:tcPr>
          <w:p w14:paraId="2A2426C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1444000000 02264469000163  </w:t>
            </w:r>
          </w:p>
        </w:tc>
        <w:tc>
          <w:tcPr>
            <w:tcW w:w="3587" w:type="dxa"/>
            <w:tcBorders>
              <w:top w:val="nil"/>
              <w:left w:val="nil"/>
              <w:bottom w:val="single" w:sz="4" w:space="0" w:color="auto"/>
              <w:right w:val="single" w:sz="4" w:space="0" w:color="auto"/>
            </w:tcBorders>
            <w:shd w:val="clear" w:color="auto" w:fill="auto"/>
            <w:vAlign w:val="bottom"/>
            <w:hideMark/>
          </w:tcPr>
          <w:p w14:paraId="47F0FBC2"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BOLETO-0100-041149(NOSSO Nº 09/00000411149-7) - CONDOMINIO PICO DO JARAGU</w:t>
            </w:r>
            <w:r w:rsidRPr="00A603DD">
              <w:rPr>
                <w:rFonts w:eastAsia="Times New Roman" w:cs="Arial"/>
                <w:color w:val="000000"/>
                <w:sz w:val="12"/>
                <w:szCs w:val="12"/>
                <w:lang w:eastAsia="pt-BR"/>
              </w:rPr>
              <w:br/>
              <w:t xml:space="preserve"> A. COMPARTILHAMENTO DE INFRAESTRUTURA DO CONDOMÍNIO PICO DO JARAGUÁ, ENTIDADE </w:t>
            </w:r>
            <w:r w:rsidRPr="00A603DD">
              <w:rPr>
                <w:rFonts w:eastAsia="Times New Roman" w:cs="Arial"/>
                <w:color w:val="000000"/>
                <w:sz w:val="12"/>
                <w:szCs w:val="12"/>
                <w:lang w:eastAsia="pt-BR"/>
              </w:rPr>
              <w:br/>
              <w:t xml:space="preserve"> REPRESENTANTE DA BANDEIRANTES E GLOBO, PARA O COMPARTILHAMENTO DE INFRAESTRUTU</w:t>
            </w:r>
            <w:r w:rsidRPr="00A603DD">
              <w:rPr>
                <w:rFonts w:eastAsia="Times New Roman" w:cs="Arial"/>
                <w:color w:val="000000"/>
                <w:sz w:val="12"/>
                <w:szCs w:val="12"/>
                <w:lang w:eastAsia="pt-BR"/>
              </w:rPr>
              <w:br/>
              <w:t xml:space="preserve"> RA NO BAIRRO DO JARAGUÁ, CIDADE DE SÃO PAULO/SP, PARA ATENDER AS NECESSIDADES </w:t>
            </w:r>
            <w:r w:rsidRPr="00A603DD">
              <w:rPr>
                <w:rFonts w:eastAsia="Times New Roman" w:cs="Arial"/>
                <w:color w:val="000000"/>
                <w:sz w:val="12"/>
                <w:szCs w:val="12"/>
                <w:lang w:eastAsia="pt-BR"/>
              </w:rPr>
              <w:br/>
              <w:t xml:space="preserve"> DA EBC. REF. SET/2023. PROCESSO- 53400-000202/2023-18-e.                      </w:t>
            </w:r>
          </w:p>
        </w:tc>
        <w:tc>
          <w:tcPr>
            <w:tcW w:w="847" w:type="dxa"/>
            <w:tcBorders>
              <w:top w:val="nil"/>
              <w:left w:val="nil"/>
              <w:bottom w:val="single" w:sz="4" w:space="0" w:color="auto"/>
              <w:right w:val="single" w:sz="4" w:space="0" w:color="auto"/>
            </w:tcBorders>
            <w:shd w:val="clear" w:color="auto" w:fill="auto"/>
            <w:noWrap/>
            <w:vAlign w:val="center"/>
            <w:hideMark/>
          </w:tcPr>
          <w:p w14:paraId="02F71C4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D05226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14.742,90</w:t>
            </w:r>
          </w:p>
        </w:tc>
        <w:tc>
          <w:tcPr>
            <w:tcW w:w="851" w:type="dxa"/>
            <w:tcBorders>
              <w:top w:val="nil"/>
              <w:left w:val="nil"/>
              <w:bottom w:val="single" w:sz="4" w:space="0" w:color="auto"/>
              <w:right w:val="single" w:sz="4" w:space="0" w:color="auto"/>
            </w:tcBorders>
            <w:shd w:val="clear" w:color="auto" w:fill="auto"/>
            <w:noWrap/>
            <w:vAlign w:val="center"/>
            <w:hideMark/>
          </w:tcPr>
          <w:p w14:paraId="29062D0E"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14.742,90</w:t>
            </w:r>
          </w:p>
        </w:tc>
      </w:tr>
      <w:tr w:rsidR="00A603DD" w:rsidRPr="00A603DD" w14:paraId="3873D8E4"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7B1F7B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5179A42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2023NS020155</w:t>
            </w:r>
          </w:p>
        </w:tc>
        <w:tc>
          <w:tcPr>
            <w:tcW w:w="1787" w:type="dxa"/>
            <w:tcBorders>
              <w:top w:val="nil"/>
              <w:left w:val="nil"/>
              <w:bottom w:val="single" w:sz="4" w:space="0" w:color="auto"/>
              <w:right w:val="single" w:sz="4" w:space="0" w:color="auto"/>
            </w:tcBorders>
            <w:shd w:val="clear" w:color="auto" w:fill="auto"/>
            <w:vAlign w:val="center"/>
            <w:hideMark/>
          </w:tcPr>
          <w:p w14:paraId="429ABF7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1444000000 02621577000146  </w:t>
            </w:r>
          </w:p>
        </w:tc>
        <w:tc>
          <w:tcPr>
            <w:tcW w:w="3587" w:type="dxa"/>
            <w:tcBorders>
              <w:top w:val="nil"/>
              <w:left w:val="nil"/>
              <w:bottom w:val="single" w:sz="4" w:space="0" w:color="auto"/>
              <w:right w:val="single" w:sz="4" w:space="0" w:color="auto"/>
            </w:tcBorders>
            <w:shd w:val="clear" w:color="auto" w:fill="auto"/>
            <w:vAlign w:val="bottom"/>
            <w:hideMark/>
          </w:tcPr>
          <w:p w14:paraId="45AEF4A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DAS NFS-E-2308/2309, FAT-13465/13466/13467 (DOC96786464 - PEÇA 81), NFS-</w:t>
            </w:r>
            <w:r w:rsidRPr="00A603DD">
              <w:rPr>
                <w:rFonts w:eastAsia="Times New Roman" w:cs="Arial"/>
                <w:color w:val="000000"/>
                <w:sz w:val="12"/>
                <w:szCs w:val="12"/>
                <w:lang w:eastAsia="pt-BR"/>
              </w:rPr>
              <w:br/>
              <w:t xml:space="preserve"> E-2304/2305, FAT-13459/13460/13461(DOC937883861 - PEÇA 82) - INTERTRADE BRASIL</w:t>
            </w:r>
            <w:r w:rsidRPr="00A603DD">
              <w:rPr>
                <w:rFonts w:eastAsia="Times New Roman" w:cs="Arial"/>
                <w:color w:val="000000"/>
                <w:sz w:val="12"/>
                <w:szCs w:val="12"/>
                <w:lang w:eastAsia="pt-BR"/>
              </w:rPr>
              <w:br/>
              <w:t xml:space="preserve"> , TELECOMUNICACOES MULTIMIDIA, PELOS SERVICOS DE PRODUCAO DE TV E DE TRANSMISS</w:t>
            </w:r>
            <w:r w:rsidRPr="00A603DD">
              <w:rPr>
                <w:rFonts w:eastAsia="Times New Roman" w:cs="Arial"/>
                <w:color w:val="000000"/>
                <w:sz w:val="12"/>
                <w:szCs w:val="12"/>
                <w:lang w:eastAsia="pt-BR"/>
              </w:rPr>
              <w:br/>
              <w:t xml:space="preserve"> AO DIGITAL EM BANDA C E/OU BANDA KU, CONT. EBC/DOTEC/0036/22. COMP: AGOSTO/202</w:t>
            </w:r>
            <w:r w:rsidRPr="00A603DD">
              <w:rPr>
                <w:rFonts w:eastAsia="Times New Roman" w:cs="Arial"/>
                <w:color w:val="000000"/>
                <w:sz w:val="12"/>
                <w:szCs w:val="12"/>
                <w:lang w:eastAsia="pt-BR"/>
              </w:rPr>
              <w:br/>
              <w:t xml:space="preserve"> 3. PROC. 0169/2023-18-E.                                                      </w:t>
            </w:r>
          </w:p>
        </w:tc>
        <w:tc>
          <w:tcPr>
            <w:tcW w:w="847" w:type="dxa"/>
            <w:tcBorders>
              <w:top w:val="nil"/>
              <w:left w:val="nil"/>
              <w:bottom w:val="single" w:sz="4" w:space="0" w:color="auto"/>
              <w:right w:val="single" w:sz="4" w:space="0" w:color="auto"/>
            </w:tcBorders>
            <w:shd w:val="clear" w:color="auto" w:fill="auto"/>
            <w:noWrap/>
            <w:vAlign w:val="center"/>
            <w:hideMark/>
          </w:tcPr>
          <w:p w14:paraId="63ED1AD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800,27</w:t>
            </w:r>
          </w:p>
        </w:tc>
        <w:tc>
          <w:tcPr>
            <w:tcW w:w="1134" w:type="dxa"/>
            <w:tcBorders>
              <w:top w:val="nil"/>
              <w:left w:val="nil"/>
              <w:bottom w:val="single" w:sz="4" w:space="0" w:color="auto"/>
              <w:right w:val="single" w:sz="4" w:space="0" w:color="auto"/>
            </w:tcBorders>
            <w:shd w:val="clear" w:color="auto" w:fill="auto"/>
            <w:noWrap/>
            <w:vAlign w:val="center"/>
            <w:hideMark/>
          </w:tcPr>
          <w:p w14:paraId="1A2A7D7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79.545,00</w:t>
            </w:r>
          </w:p>
        </w:tc>
        <w:tc>
          <w:tcPr>
            <w:tcW w:w="851" w:type="dxa"/>
            <w:tcBorders>
              <w:top w:val="nil"/>
              <w:left w:val="nil"/>
              <w:bottom w:val="single" w:sz="4" w:space="0" w:color="auto"/>
              <w:right w:val="single" w:sz="4" w:space="0" w:color="auto"/>
            </w:tcBorders>
            <w:shd w:val="clear" w:color="auto" w:fill="auto"/>
            <w:noWrap/>
            <w:vAlign w:val="center"/>
            <w:hideMark/>
          </w:tcPr>
          <w:p w14:paraId="6B1C519D"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78.744,73</w:t>
            </w:r>
          </w:p>
        </w:tc>
      </w:tr>
      <w:tr w:rsidR="00A603DD" w:rsidRPr="00A603DD" w14:paraId="718C63CB"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F54692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4541F6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2023NS020161</w:t>
            </w:r>
          </w:p>
        </w:tc>
        <w:tc>
          <w:tcPr>
            <w:tcW w:w="1787" w:type="dxa"/>
            <w:tcBorders>
              <w:top w:val="nil"/>
              <w:left w:val="nil"/>
              <w:bottom w:val="single" w:sz="4" w:space="0" w:color="auto"/>
              <w:right w:val="single" w:sz="4" w:space="0" w:color="auto"/>
            </w:tcBorders>
            <w:shd w:val="clear" w:color="auto" w:fill="auto"/>
            <w:vAlign w:val="center"/>
            <w:hideMark/>
          </w:tcPr>
          <w:p w14:paraId="5A46229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1444000000 02621577000146 </w:t>
            </w:r>
          </w:p>
        </w:tc>
        <w:tc>
          <w:tcPr>
            <w:tcW w:w="3587" w:type="dxa"/>
            <w:tcBorders>
              <w:top w:val="nil"/>
              <w:left w:val="nil"/>
              <w:bottom w:val="single" w:sz="4" w:space="0" w:color="auto"/>
              <w:right w:val="single" w:sz="4" w:space="0" w:color="auto"/>
            </w:tcBorders>
            <w:shd w:val="clear" w:color="auto" w:fill="auto"/>
            <w:vAlign w:val="bottom"/>
            <w:hideMark/>
          </w:tcPr>
          <w:p w14:paraId="4FA8CE4C"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DAS NFS-E-2300/2301, FAT-13452/13453/13454 (DOC20339340 - PEÇA 83), NFS-</w:t>
            </w:r>
            <w:r w:rsidRPr="00A603DD">
              <w:rPr>
                <w:rFonts w:eastAsia="Times New Roman" w:cs="Arial"/>
                <w:color w:val="000000"/>
                <w:sz w:val="12"/>
                <w:szCs w:val="12"/>
                <w:lang w:eastAsia="pt-BR"/>
              </w:rPr>
              <w:br/>
              <w:t xml:space="preserve"> E-2302/2303, FAT-13455/13456/13457/13458(DOC75040130 - PEÇA 84) - INTERTRADE B</w:t>
            </w:r>
            <w:r w:rsidRPr="00A603DD">
              <w:rPr>
                <w:rFonts w:eastAsia="Times New Roman" w:cs="Arial"/>
                <w:color w:val="000000"/>
                <w:sz w:val="12"/>
                <w:szCs w:val="12"/>
                <w:lang w:eastAsia="pt-BR"/>
              </w:rPr>
              <w:br/>
              <w:t xml:space="preserve"> RASIL, TELECOMUNICACOES MULTIMIDIA, PELOS SERVICOS DE PRODUCAO DE TV E DE TRAN</w:t>
            </w:r>
            <w:r w:rsidRPr="00A603DD">
              <w:rPr>
                <w:rFonts w:eastAsia="Times New Roman" w:cs="Arial"/>
                <w:color w:val="000000"/>
                <w:sz w:val="12"/>
                <w:szCs w:val="12"/>
                <w:lang w:eastAsia="pt-BR"/>
              </w:rPr>
              <w:br/>
              <w:t xml:space="preserve"> SMISSAO DIGITAL EM BANDA C E/OU BANDA KU, CONT. EBC/DOTEC/0036/22. COMP: AGOST</w:t>
            </w:r>
            <w:r w:rsidRPr="00A603DD">
              <w:rPr>
                <w:rFonts w:eastAsia="Times New Roman" w:cs="Arial"/>
                <w:color w:val="000000"/>
                <w:sz w:val="12"/>
                <w:szCs w:val="12"/>
                <w:lang w:eastAsia="pt-BR"/>
              </w:rPr>
              <w:br/>
              <w:t xml:space="preserve"> O/2023. PROC. 0169/2023-18-E.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19FF073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10.636,72</w:t>
            </w:r>
          </w:p>
        </w:tc>
        <w:tc>
          <w:tcPr>
            <w:tcW w:w="1134" w:type="dxa"/>
            <w:tcBorders>
              <w:top w:val="nil"/>
              <w:left w:val="nil"/>
              <w:bottom w:val="single" w:sz="4" w:space="0" w:color="auto"/>
              <w:right w:val="single" w:sz="4" w:space="0" w:color="auto"/>
            </w:tcBorders>
            <w:shd w:val="clear" w:color="auto" w:fill="auto"/>
            <w:noWrap/>
            <w:vAlign w:val="center"/>
            <w:hideMark/>
          </w:tcPr>
          <w:p w14:paraId="67C5698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103.960,00</w:t>
            </w:r>
          </w:p>
        </w:tc>
        <w:tc>
          <w:tcPr>
            <w:tcW w:w="851" w:type="dxa"/>
            <w:tcBorders>
              <w:top w:val="nil"/>
              <w:left w:val="nil"/>
              <w:bottom w:val="single" w:sz="4" w:space="0" w:color="auto"/>
              <w:right w:val="single" w:sz="4" w:space="0" w:color="auto"/>
            </w:tcBorders>
            <w:shd w:val="clear" w:color="auto" w:fill="auto"/>
            <w:noWrap/>
            <w:vAlign w:val="center"/>
            <w:hideMark/>
          </w:tcPr>
          <w:p w14:paraId="1B6E4CFE"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93.323,28</w:t>
            </w:r>
          </w:p>
        </w:tc>
      </w:tr>
      <w:tr w:rsidR="00A603DD" w:rsidRPr="00A603DD" w14:paraId="75757541" w14:textId="77777777" w:rsidTr="00A603DD">
        <w:trPr>
          <w:trHeight w:val="2016"/>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1DD537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12D6D0B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2023NS020173</w:t>
            </w:r>
          </w:p>
        </w:tc>
        <w:tc>
          <w:tcPr>
            <w:tcW w:w="1787" w:type="dxa"/>
            <w:tcBorders>
              <w:top w:val="nil"/>
              <w:left w:val="nil"/>
              <w:bottom w:val="single" w:sz="4" w:space="0" w:color="auto"/>
              <w:right w:val="single" w:sz="4" w:space="0" w:color="auto"/>
            </w:tcBorders>
            <w:shd w:val="clear" w:color="auto" w:fill="auto"/>
            <w:vAlign w:val="center"/>
            <w:hideMark/>
          </w:tcPr>
          <w:p w14:paraId="5612054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1444000000 02621577000146 </w:t>
            </w:r>
          </w:p>
        </w:tc>
        <w:tc>
          <w:tcPr>
            <w:tcW w:w="3587" w:type="dxa"/>
            <w:tcBorders>
              <w:top w:val="nil"/>
              <w:left w:val="nil"/>
              <w:bottom w:val="single" w:sz="4" w:space="0" w:color="auto"/>
              <w:right w:val="single" w:sz="4" w:space="0" w:color="auto"/>
            </w:tcBorders>
            <w:shd w:val="clear" w:color="auto" w:fill="auto"/>
            <w:vAlign w:val="bottom"/>
            <w:hideMark/>
          </w:tcPr>
          <w:p w14:paraId="0C622861"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DAS NFS-E-2288/2289, FAT-13431/13432/13433/13434/13435 (DOC98709655 - PE</w:t>
            </w:r>
            <w:r w:rsidRPr="00A603DD">
              <w:rPr>
                <w:rFonts w:eastAsia="Times New Roman" w:cs="Arial"/>
                <w:color w:val="000000"/>
                <w:sz w:val="12"/>
                <w:szCs w:val="12"/>
                <w:lang w:eastAsia="pt-BR"/>
              </w:rPr>
              <w:br/>
              <w:t xml:space="preserve"> ÇA 88), NFS-E-2295/2296, FAT-13445/13446/13447(DOC18942186 - PEÇA 87), NFS-E-2</w:t>
            </w:r>
            <w:r w:rsidRPr="00A603DD">
              <w:rPr>
                <w:rFonts w:eastAsia="Times New Roman" w:cs="Arial"/>
                <w:color w:val="000000"/>
                <w:sz w:val="12"/>
                <w:szCs w:val="12"/>
                <w:lang w:eastAsia="pt-BR"/>
              </w:rPr>
              <w:br/>
              <w:t xml:space="preserve"> 297, FAT-13448(DOC34529745 - PEÇA 86) - INTERTRADE BRASIL, TELECOMUNICACOES MU</w:t>
            </w:r>
            <w:r w:rsidRPr="00A603DD">
              <w:rPr>
                <w:rFonts w:eastAsia="Times New Roman" w:cs="Arial"/>
                <w:color w:val="000000"/>
                <w:sz w:val="12"/>
                <w:szCs w:val="12"/>
                <w:lang w:eastAsia="pt-BR"/>
              </w:rPr>
              <w:br/>
              <w:t xml:space="preserve"> LTIMIDIA, PELOS SERVICOS DE PRODUCAO DE TV E DE TRANSMISSAO DIGITAL EM BANDA C</w:t>
            </w:r>
            <w:r w:rsidRPr="00A603DD">
              <w:rPr>
                <w:rFonts w:eastAsia="Times New Roman" w:cs="Arial"/>
                <w:color w:val="000000"/>
                <w:sz w:val="12"/>
                <w:szCs w:val="12"/>
                <w:lang w:eastAsia="pt-BR"/>
              </w:rPr>
              <w:br/>
              <w:t xml:space="preserve">  E/OU BANDA KU, CONT. EBC/DOTEC/0036/22. COMP: AGOSTO/2023. PROC. 0169/2023-18</w:t>
            </w:r>
            <w:r w:rsidRPr="00A603DD">
              <w:rPr>
                <w:rFonts w:eastAsia="Times New Roman" w:cs="Arial"/>
                <w:color w:val="000000"/>
                <w:sz w:val="12"/>
                <w:szCs w:val="12"/>
                <w:lang w:eastAsia="pt-BR"/>
              </w:rPr>
              <w:br/>
              <w:t xml:space="preserve"> -E.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CB3B6B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12.453,70</w:t>
            </w:r>
          </w:p>
        </w:tc>
        <w:tc>
          <w:tcPr>
            <w:tcW w:w="1134" w:type="dxa"/>
            <w:tcBorders>
              <w:top w:val="nil"/>
              <w:left w:val="nil"/>
              <w:bottom w:val="single" w:sz="4" w:space="0" w:color="auto"/>
              <w:right w:val="single" w:sz="4" w:space="0" w:color="auto"/>
            </w:tcBorders>
            <w:shd w:val="clear" w:color="auto" w:fill="auto"/>
            <w:noWrap/>
            <w:vAlign w:val="center"/>
            <w:hideMark/>
          </w:tcPr>
          <w:p w14:paraId="0574EA5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124.510,00</w:t>
            </w:r>
          </w:p>
        </w:tc>
        <w:tc>
          <w:tcPr>
            <w:tcW w:w="851" w:type="dxa"/>
            <w:tcBorders>
              <w:top w:val="nil"/>
              <w:left w:val="nil"/>
              <w:bottom w:val="single" w:sz="4" w:space="0" w:color="auto"/>
              <w:right w:val="single" w:sz="4" w:space="0" w:color="auto"/>
            </w:tcBorders>
            <w:shd w:val="clear" w:color="auto" w:fill="auto"/>
            <w:noWrap/>
            <w:vAlign w:val="center"/>
            <w:hideMark/>
          </w:tcPr>
          <w:p w14:paraId="714EC200"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112.056,30</w:t>
            </w:r>
          </w:p>
        </w:tc>
      </w:tr>
      <w:tr w:rsidR="00A603DD" w:rsidRPr="00A603DD" w14:paraId="324DAD8D"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620372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CF176D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2023NS020177</w:t>
            </w:r>
          </w:p>
        </w:tc>
        <w:tc>
          <w:tcPr>
            <w:tcW w:w="1787" w:type="dxa"/>
            <w:tcBorders>
              <w:top w:val="nil"/>
              <w:left w:val="nil"/>
              <w:bottom w:val="single" w:sz="4" w:space="0" w:color="auto"/>
              <w:right w:val="single" w:sz="4" w:space="0" w:color="auto"/>
            </w:tcBorders>
            <w:shd w:val="clear" w:color="auto" w:fill="auto"/>
            <w:vAlign w:val="center"/>
            <w:hideMark/>
          </w:tcPr>
          <w:p w14:paraId="2669DAF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1444000000 02621577000146 </w:t>
            </w:r>
          </w:p>
        </w:tc>
        <w:tc>
          <w:tcPr>
            <w:tcW w:w="3587" w:type="dxa"/>
            <w:tcBorders>
              <w:top w:val="nil"/>
              <w:left w:val="nil"/>
              <w:bottom w:val="single" w:sz="4" w:space="0" w:color="auto"/>
              <w:right w:val="single" w:sz="4" w:space="0" w:color="auto"/>
            </w:tcBorders>
            <w:shd w:val="clear" w:color="auto" w:fill="auto"/>
            <w:vAlign w:val="bottom"/>
            <w:hideMark/>
          </w:tcPr>
          <w:p w14:paraId="460332E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PAGTO DAS NFS-E-2282/2283/2284/2285/2286/2287 (DOC71424126 - PEÇA 90), NFS-E-2</w:t>
            </w:r>
            <w:r w:rsidRPr="00A603DD">
              <w:rPr>
                <w:rFonts w:eastAsia="Times New Roman" w:cs="Arial"/>
                <w:color w:val="000000"/>
                <w:sz w:val="12"/>
                <w:szCs w:val="12"/>
                <w:lang w:eastAsia="pt-BR"/>
              </w:rPr>
              <w:br/>
              <w:t xml:space="preserve">290/2291/2292, FAT-13436/13437/13438/13439/13440/13441(DOC35464548 - PEÇA 89) </w:t>
            </w:r>
            <w:r w:rsidRPr="00A603DD">
              <w:rPr>
                <w:rFonts w:eastAsia="Times New Roman" w:cs="Arial"/>
                <w:color w:val="000000"/>
                <w:sz w:val="12"/>
                <w:szCs w:val="12"/>
                <w:lang w:eastAsia="pt-BR"/>
              </w:rPr>
              <w:br/>
              <w:t>- INTERTRADE BRASIL, TELECOMUNICACOES MULTIMIDIA, PELOS SERVICOS DE PRODUCAO D</w:t>
            </w:r>
            <w:r w:rsidRPr="00A603DD">
              <w:rPr>
                <w:rFonts w:eastAsia="Times New Roman" w:cs="Arial"/>
                <w:color w:val="000000"/>
                <w:sz w:val="12"/>
                <w:szCs w:val="12"/>
                <w:lang w:eastAsia="pt-BR"/>
              </w:rPr>
              <w:br/>
              <w:t>E TV E DE TRANSMISSAO DIGITAL EM BANDA C E/OU BANDA KU, CONT. EBC/DOTEC/0036/2</w:t>
            </w:r>
            <w:r w:rsidRPr="00A603DD">
              <w:rPr>
                <w:rFonts w:eastAsia="Times New Roman" w:cs="Arial"/>
                <w:color w:val="000000"/>
                <w:sz w:val="12"/>
                <w:szCs w:val="12"/>
                <w:lang w:eastAsia="pt-BR"/>
              </w:rPr>
              <w:br/>
              <w:t xml:space="preserve">2. COMP: AGOSTO/2023. PROC. 0169/2023-18-E.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3C42EE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14.473,80</w:t>
            </w:r>
          </w:p>
        </w:tc>
        <w:tc>
          <w:tcPr>
            <w:tcW w:w="1134" w:type="dxa"/>
            <w:tcBorders>
              <w:top w:val="nil"/>
              <w:left w:val="nil"/>
              <w:bottom w:val="single" w:sz="4" w:space="0" w:color="auto"/>
              <w:right w:val="single" w:sz="4" w:space="0" w:color="auto"/>
            </w:tcBorders>
            <w:shd w:val="clear" w:color="auto" w:fill="auto"/>
            <w:noWrap/>
            <w:vAlign w:val="center"/>
            <w:hideMark/>
          </w:tcPr>
          <w:p w14:paraId="1847C76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123.400,00</w:t>
            </w:r>
          </w:p>
        </w:tc>
        <w:tc>
          <w:tcPr>
            <w:tcW w:w="851" w:type="dxa"/>
            <w:tcBorders>
              <w:top w:val="nil"/>
              <w:left w:val="nil"/>
              <w:bottom w:val="single" w:sz="4" w:space="0" w:color="auto"/>
              <w:right w:val="single" w:sz="4" w:space="0" w:color="auto"/>
            </w:tcBorders>
            <w:shd w:val="clear" w:color="auto" w:fill="auto"/>
            <w:noWrap/>
            <w:vAlign w:val="center"/>
            <w:hideMark/>
          </w:tcPr>
          <w:p w14:paraId="14B9ADCF"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108.926,20</w:t>
            </w:r>
          </w:p>
        </w:tc>
      </w:tr>
      <w:tr w:rsidR="00A603DD" w:rsidRPr="00A603DD" w14:paraId="02E04706" w14:textId="77777777" w:rsidTr="00A603DD">
        <w:trPr>
          <w:trHeight w:val="2304"/>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907BB6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29/09/20230</w:t>
            </w:r>
          </w:p>
        </w:tc>
        <w:tc>
          <w:tcPr>
            <w:tcW w:w="1044" w:type="dxa"/>
            <w:tcBorders>
              <w:top w:val="nil"/>
              <w:left w:val="nil"/>
              <w:bottom w:val="single" w:sz="4" w:space="0" w:color="auto"/>
              <w:right w:val="single" w:sz="4" w:space="0" w:color="auto"/>
            </w:tcBorders>
            <w:shd w:val="clear" w:color="auto" w:fill="auto"/>
            <w:noWrap/>
            <w:vAlign w:val="center"/>
            <w:hideMark/>
          </w:tcPr>
          <w:p w14:paraId="68AD860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2023NS019465</w:t>
            </w:r>
          </w:p>
        </w:tc>
        <w:tc>
          <w:tcPr>
            <w:tcW w:w="1787" w:type="dxa"/>
            <w:tcBorders>
              <w:top w:val="nil"/>
              <w:left w:val="nil"/>
              <w:bottom w:val="single" w:sz="4" w:space="0" w:color="auto"/>
              <w:right w:val="single" w:sz="4" w:space="0" w:color="auto"/>
            </w:tcBorders>
            <w:shd w:val="clear" w:color="auto" w:fill="auto"/>
            <w:vAlign w:val="center"/>
            <w:hideMark/>
          </w:tcPr>
          <w:p w14:paraId="63FBC76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1444000000 02676310000156 </w:t>
            </w:r>
          </w:p>
        </w:tc>
        <w:tc>
          <w:tcPr>
            <w:tcW w:w="3587" w:type="dxa"/>
            <w:tcBorders>
              <w:top w:val="nil"/>
              <w:left w:val="nil"/>
              <w:bottom w:val="single" w:sz="4" w:space="0" w:color="auto"/>
              <w:right w:val="single" w:sz="4" w:space="0" w:color="auto"/>
            </w:tcBorders>
            <w:shd w:val="clear" w:color="auto" w:fill="auto"/>
            <w:vAlign w:val="bottom"/>
            <w:hideMark/>
          </w:tcPr>
          <w:p w14:paraId="4D1DCD3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w:t>
            </w:r>
            <w:r w:rsidRPr="00A603DD">
              <w:rPr>
                <w:rFonts w:eastAsia="Times New Roman" w:cs="Arial"/>
                <w:color w:val="000000"/>
                <w:sz w:val="12"/>
                <w:szCs w:val="12"/>
                <w:lang w:eastAsia="pt-BR"/>
              </w:rPr>
              <w:br/>
              <w:t xml:space="preserve"> APROPRIACAO DFATURAS - 130788/130789/130790/130791/130792/130794/130796/130989</w:t>
            </w:r>
            <w:r w:rsidRPr="00A603DD">
              <w:rPr>
                <w:rFonts w:eastAsia="Times New Roman" w:cs="Arial"/>
                <w:color w:val="000000"/>
                <w:sz w:val="12"/>
                <w:szCs w:val="12"/>
                <w:lang w:eastAsia="pt-BR"/>
              </w:rPr>
              <w:br/>
              <w:t xml:space="preserve"> /130990/131294(HOSPEDAGEM)- IDEIAS TURISMO EIRELI - CONT/EBC/0058/2022 - SERV </w:t>
            </w:r>
            <w:r w:rsidRPr="00A603DD">
              <w:rPr>
                <w:rFonts w:eastAsia="Times New Roman" w:cs="Arial"/>
                <w:color w:val="000000"/>
                <w:sz w:val="12"/>
                <w:szCs w:val="12"/>
                <w:lang w:eastAsia="pt-BR"/>
              </w:rPr>
              <w:br/>
              <w:t xml:space="preserve"> DE AGENCIAMENTO DE VIAGENS, COMPREENDENDO O FORNECTO DE PASSAGENS AÉREAS, RODO</w:t>
            </w:r>
            <w:r w:rsidRPr="00A603DD">
              <w:rPr>
                <w:rFonts w:eastAsia="Times New Roman" w:cs="Arial"/>
                <w:color w:val="000000"/>
                <w:sz w:val="12"/>
                <w:szCs w:val="12"/>
                <w:lang w:eastAsia="pt-BR"/>
              </w:rPr>
              <w:br/>
              <w:t xml:space="preserve"> VIARIOS,AQUAVI E FERROVIÁRIAS, NAC E INTERNAC,SIMPLES OU CONJUGADAS, DE FORMA </w:t>
            </w:r>
            <w:r w:rsidRPr="00A603DD">
              <w:rPr>
                <w:rFonts w:eastAsia="Times New Roman" w:cs="Arial"/>
                <w:color w:val="000000"/>
                <w:sz w:val="12"/>
                <w:szCs w:val="12"/>
                <w:lang w:eastAsia="pt-BR"/>
              </w:rPr>
              <w:br/>
              <w:t xml:space="preserve"> REGULAR E A INTERMEDIAÇÃO DE SERV DE RES E CONTRAT EM HOTÉIS E LOC DE VEÍCULOS</w:t>
            </w:r>
            <w:r w:rsidRPr="00A603DD">
              <w:rPr>
                <w:rFonts w:eastAsia="Times New Roman" w:cs="Arial"/>
                <w:color w:val="000000"/>
                <w:sz w:val="12"/>
                <w:szCs w:val="12"/>
                <w:lang w:eastAsia="pt-BR"/>
              </w:rPr>
              <w:br/>
              <w:t xml:space="preserve">  E EMISSAO DE SEGURO VIAGEM, REF. 01/08 a 31/08/2023. PROC.  53400-002152/2023</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B56175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1.548,80</w:t>
            </w:r>
          </w:p>
        </w:tc>
        <w:tc>
          <w:tcPr>
            <w:tcW w:w="1134" w:type="dxa"/>
            <w:tcBorders>
              <w:top w:val="nil"/>
              <w:left w:val="nil"/>
              <w:bottom w:val="single" w:sz="4" w:space="0" w:color="auto"/>
              <w:right w:val="single" w:sz="4" w:space="0" w:color="auto"/>
            </w:tcBorders>
            <w:shd w:val="clear" w:color="auto" w:fill="auto"/>
            <w:noWrap/>
            <w:vAlign w:val="center"/>
            <w:hideMark/>
          </w:tcPr>
          <w:p w14:paraId="00CB0B9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44.732,94</w:t>
            </w:r>
          </w:p>
        </w:tc>
        <w:tc>
          <w:tcPr>
            <w:tcW w:w="851" w:type="dxa"/>
            <w:tcBorders>
              <w:top w:val="nil"/>
              <w:left w:val="nil"/>
              <w:bottom w:val="single" w:sz="4" w:space="0" w:color="auto"/>
              <w:right w:val="single" w:sz="4" w:space="0" w:color="auto"/>
            </w:tcBorders>
            <w:shd w:val="clear" w:color="auto" w:fill="auto"/>
            <w:noWrap/>
            <w:vAlign w:val="center"/>
            <w:hideMark/>
          </w:tcPr>
          <w:p w14:paraId="0888CAFF"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43.184,14</w:t>
            </w:r>
          </w:p>
        </w:tc>
      </w:tr>
      <w:tr w:rsidR="00A603DD" w:rsidRPr="00A603DD" w14:paraId="24BD07BB"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1115A8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1C9D43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2023NS019347</w:t>
            </w:r>
          </w:p>
        </w:tc>
        <w:tc>
          <w:tcPr>
            <w:tcW w:w="1787" w:type="dxa"/>
            <w:tcBorders>
              <w:top w:val="nil"/>
              <w:left w:val="nil"/>
              <w:bottom w:val="single" w:sz="4" w:space="0" w:color="auto"/>
              <w:right w:val="single" w:sz="4" w:space="0" w:color="auto"/>
            </w:tcBorders>
            <w:shd w:val="clear" w:color="auto" w:fill="auto"/>
            <w:vAlign w:val="center"/>
            <w:hideMark/>
          </w:tcPr>
          <w:p w14:paraId="76DFA7A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1444000000 03768803000189 </w:t>
            </w:r>
          </w:p>
        </w:tc>
        <w:tc>
          <w:tcPr>
            <w:tcW w:w="3587" w:type="dxa"/>
            <w:tcBorders>
              <w:top w:val="nil"/>
              <w:left w:val="nil"/>
              <w:bottom w:val="single" w:sz="4" w:space="0" w:color="auto"/>
              <w:right w:val="single" w:sz="4" w:space="0" w:color="auto"/>
            </w:tcBorders>
            <w:shd w:val="clear" w:color="auto" w:fill="auto"/>
            <w:vAlign w:val="bottom"/>
            <w:hideMark/>
          </w:tcPr>
          <w:p w14:paraId="7D2EE7A3"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PGTO NFE- 1289 - MITI MIDIA INTERATIVA E TECNOLOGIA DA INFORMACAO LTDA. SERV D</w:t>
            </w:r>
            <w:r w:rsidRPr="00A603DD">
              <w:rPr>
                <w:rFonts w:eastAsia="Times New Roman" w:cs="Arial"/>
                <w:color w:val="000000"/>
                <w:sz w:val="12"/>
                <w:szCs w:val="12"/>
                <w:lang w:eastAsia="pt-BR"/>
              </w:rPr>
              <w:br/>
              <w:t>E CHECKING P/ MONITORAM DIÁRIO E CONT DOS PROGR E INTERPROGRAMAS EXIB NA PROGR</w:t>
            </w:r>
            <w:r w:rsidRPr="00A603DD">
              <w:rPr>
                <w:rFonts w:eastAsia="Times New Roman" w:cs="Arial"/>
                <w:color w:val="000000"/>
                <w:sz w:val="12"/>
                <w:szCs w:val="12"/>
                <w:lang w:eastAsia="pt-BR"/>
              </w:rPr>
              <w:br/>
              <w:t>AMAÇÃO DA TV NBR. CONT. EBC/COORD-CM/N.0061/2018. COMP: 17/07/2023 a 16/08/202</w:t>
            </w:r>
            <w:r w:rsidRPr="00A603DD">
              <w:rPr>
                <w:rFonts w:eastAsia="Times New Roman" w:cs="Arial"/>
                <w:color w:val="000000"/>
                <w:sz w:val="12"/>
                <w:szCs w:val="12"/>
                <w:lang w:eastAsia="pt-BR"/>
              </w:rPr>
              <w:br/>
              <w:t xml:space="preserve">3- PROC: 53400-000017/2023-15-e.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B7946B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686,38</w:t>
            </w:r>
          </w:p>
        </w:tc>
        <w:tc>
          <w:tcPr>
            <w:tcW w:w="1134" w:type="dxa"/>
            <w:tcBorders>
              <w:top w:val="nil"/>
              <w:left w:val="nil"/>
              <w:bottom w:val="single" w:sz="4" w:space="0" w:color="auto"/>
              <w:right w:val="single" w:sz="4" w:space="0" w:color="auto"/>
            </w:tcBorders>
            <w:shd w:val="clear" w:color="auto" w:fill="auto"/>
            <w:noWrap/>
            <w:vAlign w:val="center"/>
            <w:hideMark/>
          </w:tcPr>
          <w:p w14:paraId="469B712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44.750,00</w:t>
            </w:r>
          </w:p>
        </w:tc>
        <w:tc>
          <w:tcPr>
            <w:tcW w:w="851" w:type="dxa"/>
            <w:tcBorders>
              <w:top w:val="nil"/>
              <w:left w:val="nil"/>
              <w:bottom w:val="single" w:sz="4" w:space="0" w:color="auto"/>
              <w:right w:val="single" w:sz="4" w:space="0" w:color="auto"/>
            </w:tcBorders>
            <w:shd w:val="clear" w:color="auto" w:fill="auto"/>
            <w:noWrap/>
            <w:vAlign w:val="center"/>
            <w:hideMark/>
          </w:tcPr>
          <w:p w14:paraId="5450398F"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4.063,62</w:t>
            </w:r>
          </w:p>
        </w:tc>
      </w:tr>
      <w:tr w:rsidR="00A603DD" w:rsidRPr="00A603DD" w14:paraId="2E47843B"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2DE502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25B68D8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2023NS020163</w:t>
            </w:r>
          </w:p>
        </w:tc>
        <w:tc>
          <w:tcPr>
            <w:tcW w:w="1787" w:type="dxa"/>
            <w:tcBorders>
              <w:top w:val="nil"/>
              <w:left w:val="nil"/>
              <w:bottom w:val="single" w:sz="4" w:space="0" w:color="auto"/>
              <w:right w:val="single" w:sz="4" w:space="0" w:color="auto"/>
            </w:tcBorders>
            <w:shd w:val="clear" w:color="auto" w:fill="auto"/>
            <w:vAlign w:val="center"/>
            <w:hideMark/>
          </w:tcPr>
          <w:p w14:paraId="675FB92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1444000000 04067191000160</w:t>
            </w:r>
          </w:p>
        </w:tc>
        <w:tc>
          <w:tcPr>
            <w:tcW w:w="3587" w:type="dxa"/>
            <w:tcBorders>
              <w:top w:val="nil"/>
              <w:left w:val="nil"/>
              <w:bottom w:val="single" w:sz="4" w:space="0" w:color="auto"/>
              <w:right w:val="single" w:sz="4" w:space="0" w:color="auto"/>
            </w:tcBorders>
            <w:shd w:val="clear" w:color="auto" w:fill="auto"/>
            <w:vAlign w:val="bottom"/>
            <w:hideMark/>
          </w:tcPr>
          <w:p w14:paraId="5E4EE07D"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FAT-10938-NOSSO NR.09/23/103260007-1) - EDITORA GLOBO SA. LICENÇA TEMPOR</w:t>
            </w:r>
            <w:r w:rsidRPr="00A603DD">
              <w:rPr>
                <w:rFonts w:eastAsia="Times New Roman" w:cs="Arial"/>
                <w:color w:val="000000"/>
                <w:sz w:val="12"/>
                <w:szCs w:val="12"/>
                <w:lang w:eastAsia="pt-BR"/>
              </w:rPr>
              <w:br/>
              <w:t xml:space="preserve"> ÁRIA E NÃO EXCLUS DE CONTEÚDO PUBLICADO NO JORNAL O GLOBO, DIARIAMENTE, P/ USO</w:t>
            </w:r>
            <w:r w:rsidRPr="00A603DD">
              <w:rPr>
                <w:rFonts w:eastAsia="Times New Roman" w:cs="Arial"/>
                <w:color w:val="000000"/>
                <w:sz w:val="12"/>
                <w:szCs w:val="12"/>
                <w:lang w:eastAsia="pt-BR"/>
              </w:rPr>
              <w:br/>
              <w:t xml:space="preserve">  E REPROUDUÇÃO INTEGRAL DOS PRODUTOS DE CLIPPING, NAS PALATAFORMAS DENOMINADAS</w:t>
            </w:r>
            <w:r w:rsidRPr="00A603DD">
              <w:rPr>
                <w:rFonts w:eastAsia="Times New Roman" w:cs="Arial"/>
                <w:color w:val="000000"/>
                <w:sz w:val="12"/>
                <w:szCs w:val="12"/>
                <w:lang w:eastAsia="pt-BR"/>
              </w:rPr>
              <w:br/>
              <w:t xml:space="preserve">  CLIPPING EBC, MÍDIA DIGITAL E NOS RELATÓRIOS TEMÁTICOS SOB DEMANDA P DISPONIB</w:t>
            </w:r>
            <w:r w:rsidRPr="00A603DD">
              <w:rPr>
                <w:rFonts w:eastAsia="Times New Roman" w:cs="Arial"/>
                <w:color w:val="000000"/>
                <w:sz w:val="12"/>
                <w:szCs w:val="12"/>
                <w:lang w:eastAsia="pt-BR"/>
              </w:rPr>
              <w:br/>
              <w:t xml:space="preserve"> ILIZAÇÃO AOS SEUS CLIENTES. CONT. EBC/COORD-CM/N.0022/19. COMP: 23/08 a 22/09/</w:t>
            </w:r>
            <w:r w:rsidRPr="00A603DD">
              <w:rPr>
                <w:rFonts w:eastAsia="Times New Roman" w:cs="Arial"/>
                <w:color w:val="000000"/>
                <w:sz w:val="12"/>
                <w:szCs w:val="12"/>
                <w:lang w:eastAsia="pt-BR"/>
              </w:rPr>
              <w:br/>
              <w:t xml:space="preserve"> 2023. PROC. 53400-000076/2023-93-e.                                           </w:t>
            </w:r>
          </w:p>
        </w:tc>
        <w:tc>
          <w:tcPr>
            <w:tcW w:w="847" w:type="dxa"/>
            <w:tcBorders>
              <w:top w:val="nil"/>
              <w:left w:val="nil"/>
              <w:bottom w:val="single" w:sz="4" w:space="0" w:color="auto"/>
              <w:right w:val="single" w:sz="4" w:space="0" w:color="auto"/>
            </w:tcBorders>
            <w:shd w:val="clear" w:color="auto" w:fill="auto"/>
            <w:noWrap/>
            <w:vAlign w:val="center"/>
            <w:hideMark/>
          </w:tcPr>
          <w:p w14:paraId="1306F4A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1.411,26</w:t>
            </w:r>
          </w:p>
        </w:tc>
        <w:tc>
          <w:tcPr>
            <w:tcW w:w="1134" w:type="dxa"/>
            <w:tcBorders>
              <w:top w:val="nil"/>
              <w:left w:val="nil"/>
              <w:bottom w:val="single" w:sz="4" w:space="0" w:color="auto"/>
              <w:right w:val="single" w:sz="4" w:space="0" w:color="auto"/>
            </w:tcBorders>
            <w:shd w:val="clear" w:color="auto" w:fill="auto"/>
            <w:noWrap/>
            <w:vAlign w:val="center"/>
            <w:hideMark/>
          </w:tcPr>
          <w:p w14:paraId="0CE46AF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14.933,97</w:t>
            </w:r>
          </w:p>
        </w:tc>
        <w:tc>
          <w:tcPr>
            <w:tcW w:w="851" w:type="dxa"/>
            <w:tcBorders>
              <w:top w:val="nil"/>
              <w:left w:val="nil"/>
              <w:bottom w:val="single" w:sz="4" w:space="0" w:color="auto"/>
              <w:right w:val="single" w:sz="4" w:space="0" w:color="auto"/>
            </w:tcBorders>
            <w:shd w:val="clear" w:color="auto" w:fill="auto"/>
            <w:noWrap/>
            <w:vAlign w:val="center"/>
            <w:hideMark/>
          </w:tcPr>
          <w:p w14:paraId="31E80D00"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13.522,71</w:t>
            </w:r>
          </w:p>
        </w:tc>
      </w:tr>
      <w:tr w:rsidR="00A603DD" w:rsidRPr="00A603DD" w14:paraId="73EF7B0F"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8A88D0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535EA0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2023NS020543</w:t>
            </w:r>
          </w:p>
        </w:tc>
        <w:tc>
          <w:tcPr>
            <w:tcW w:w="1787" w:type="dxa"/>
            <w:tcBorders>
              <w:top w:val="nil"/>
              <w:left w:val="nil"/>
              <w:bottom w:val="single" w:sz="4" w:space="0" w:color="auto"/>
              <w:right w:val="single" w:sz="4" w:space="0" w:color="auto"/>
            </w:tcBorders>
            <w:shd w:val="clear" w:color="auto" w:fill="auto"/>
            <w:vAlign w:val="center"/>
            <w:hideMark/>
          </w:tcPr>
          <w:p w14:paraId="405EFA4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1444000000 05156509000141 </w:t>
            </w:r>
          </w:p>
        </w:tc>
        <w:tc>
          <w:tcPr>
            <w:tcW w:w="3587" w:type="dxa"/>
            <w:tcBorders>
              <w:top w:val="nil"/>
              <w:left w:val="nil"/>
              <w:bottom w:val="single" w:sz="4" w:space="0" w:color="auto"/>
              <w:right w:val="single" w:sz="4" w:space="0" w:color="auto"/>
            </w:tcBorders>
            <w:shd w:val="clear" w:color="auto" w:fill="auto"/>
            <w:vAlign w:val="bottom"/>
            <w:hideMark/>
          </w:tcPr>
          <w:p w14:paraId="16B3A446"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w:t>
            </w:r>
            <w:r w:rsidRPr="00A603DD">
              <w:rPr>
                <w:rFonts w:eastAsia="Times New Roman" w:cs="Arial"/>
                <w:color w:val="000000"/>
                <w:sz w:val="12"/>
                <w:szCs w:val="12"/>
                <w:lang w:eastAsia="pt-BR"/>
              </w:rPr>
              <w:br/>
              <w:t xml:space="preserve"> PGTO RECIBO - 09/2023- EDIFICIO CAMPANELLA. ALUGUEL DE ESPACO LOCALIZADO NA AV</w:t>
            </w:r>
            <w:r w:rsidRPr="00A603DD">
              <w:rPr>
                <w:rFonts w:eastAsia="Times New Roman" w:cs="Arial"/>
                <w:color w:val="000000"/>
                <w:sz w:val="12"/>
                <w:szCs w:val="12"/>
                <w:lang w:eastAsia="pt-BR"/>
              </w:rPr>
              <w:br/>
              <w:t xml:space="preserve"> . CAMPANELLA, 1297, SÃO PAULO-SP, PARA INSTALACAO DE TRANSMISSOR E ANTENA. CON</w:t>
            </w:r>
            <w:r w:rsidRPr="00A603DD">
              <w:rPr>
                <w:rFonts w:eastAsia="Times New Roman" w:cs="Arial"/>
                <w:color w:val="000000"/>
                <w:sz w:val="12"/>
                <w:szCs w:val="12"/>
                <w:lang w:eastAsia="pt-BR"/>
              </w:rPr>
              <w:br/>
              <w:t xml:space="preserve"> TR.EBC/DIGER/Nº003/2021. REF: SETEMBRO/2023.  PROC: 53400-000198/2023-80-e.   </w:t>
            </w:r>
          </w:p>
        </w:tc>
        <w:tc>
          <w:tcPr>
            <w:tcW w:w="847" w:type="dxa"/>
            <w:tcBorders>
              <w:top w:val="nil"/>
              <w:left w:val="nil"/>
              <w:bottom w:val="single" w:sz="4" w:space="0" w:color="auto"/>
              <w:right w:val="single" w:sz="4" w:space="0" w:color="auto"/>
            </w:tcBorders>
            <w:shd w:val="clear" w:color="auto" w:fill="auto"/>
            <w:noWrap/>
            <w:vAlign w:val="center"/>
            <w:hideMark/>
          </w:tcPr>
          <w:p w14:paraId="04B1D34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446,43</w:t>
            </w:r>
          </w:p>
        </w:tc>
        <w:tc>
          <w:tcPr>
            <w:tcW w:w="1134" w:type="dxa"/>
            <w:tcBorders>
              <w:top w:val="nil"/>
              <w:left w:val="nil"/>
              <w:bottom w:val="single" w:sz="4" w:space="0" w:color="auto"/>
              <w:right w:val="single" w:sz="4" w:space="0" w:color="auto"/>
            </w:tcBorders>
            <w:shd w:val="clear" w:color="auto" w:fill="auto"/>
            <w:noWrap/>
            <w:vAlign w:val="center"/>
            <w:hideMark/>
          </w:tcPr>
          <w:p w14:paraId="3503B12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4.724,16</w:t>
            </w:r>
          </w:p>
        </w:tc>
        <w:tc>
          <w:tcPr>
            <w:tcW w:w="851" w:type="dxa"/>
            <w:tcBorders>
              <w:top w:val="nil"/>
              <w:left w:val="nil"/>
              <w:bottom w:val="single" w:sz="4" w:space="0" w:color="auto"/>
              <w:right w:val="single" w:sz="4" w:space="0" w:color="auto"/>
            </w:tcBorders>
            <w:shd w:val="clear" w:color="auto" w:fill="auto"/>
            <w:noWrap/>
            <w:vAlign w:val="center"/>
            <w:hideMark/>
          </w:tcPr>
          <w:p w14:paraId="69AEDA09"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4.277,73</w:t>
            </w:r>
          </w:p>
        </w:tc>
      </w:tr>
      <w:tr w:rsidR="00A603DD" w:rsidRPr="00A603DD" w14:paraId="3D0CBDF4" w14:textId="77777777" w:rsidTr="00A603DD">
        <w:trPr>
          <w:trHeight w:val="28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550EEF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044" w:type="dxa"/>
            <w:tcBorders>
              <w:top w:val="nil"/>
              <w:left w:val="nil"/>
              <w:bottom w:val="single" w:sz="4" w:space="0" w:color="auto"/>
              <w:right w:val="single" w:sz="4" w:space="0" w:color="auto"/>
            </w:tcBorders>
            <w:shd w:val="clear" w:color="auto" w:fill="auto"/>
            <w:noWrap/>
            <w:vAlign w:val="center"/>
            <w:hideMark/>
          </w:tcPr>
          <w:p w14:paraId="4CEBCDE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787" w:type="dxa"/>
            <w:tcBorders>
              <w:top w:val="nil"/>
              <w:left w:val="nil"/>
              <w:bottom w:val="single" w:sz="4" w:space="0" w:color="auto"/>
              <w:right w:val="single" w:sz="4" w:space="0" w:color="auto"/>
            </w:tcBorders>
            <w:shd w:val="clear" w:color="auto" w:fill="auto"/>
            <w:vAlign w:val="center"/>
            <w:hideMark/>
          </w:tcPr>
          <w:p w14:paraId="0D46C06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3587" w:type="dxa"/>
            <w:tcBorders>
              <w:top w:val="nil"/>
              <w:left w:val="nil"/>
              <w:bottom w:val="single" w:sz="4" w:space="0" w:color="auto"/>
              <w:right w:val="single" w:sz="4" w:space="0" w:color="auto"/>
            </w:tcBorders>
            <w:shd w:val="clear" w:color="auto" w:fill="auto"/>
            <w:vAlign w:val="bottom"/>
            <w:hideMark/>
          </w:tcPr>
          <w:p w14:paraId="6E510790"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847" w:type="dxa"/>
            <w:tcBorders>
              <w:top w:val="nil"/>
              <w:left w:val="nil"/>
              <w:bottom w:val="single" w:sz="4" w:space="0" w:color="auto"/>
              <w:right w:val="single" w:sz="4" w:space="0" w:color="auto"/>
            </w:tcBorders>
            <w:shd w:val="clear" w:color="auto" w:fill="auto"/>
            <w:noWrap/>
            <w:vAlign w:val="center"/>
            <w:hideMark/>
          </w:tcPr>
          <w:p w14:paraId="359C03B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D476C9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851" w:type="dxa"/>
            <w:tcBorders>
              <w:top w:val="nil"/>
              <w:left w:val="nil"/>
              <w:bottom w:val="single" w:sz="4" w:space="0" w:color="auto"/>
              <w:right w:val="single" w:sz="4" w:space="0" w:color="auto"/>
            </w:tcBorders>
            <w:shd w:val="clear" w:color="auto" w:fill="auto"/>
            <w:noWrap/>
            <w:vAlign w:val="center"/>
            <w:hideMark/>
          </w:tcPr>
          <w:p w14:paraId="781E4A1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 </w:t>
            </w:r>
          </w:p>
        </w:tc>
      </w:tr>
      <w:tr w:rsidR="00A603DD" w:rsidRPr="00A603DD" w14:paraId="4B2801A5"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CE007A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2991FBC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2023NS019035</w:t>
            </w:r>
          </w:p>
        </w:tc>
        <w:tc>
          <w:tcPr>
            <w:tcW w:w="1787" w:type="dxa"/>
            <w:tcBorders>
              <w:top w:val="nil"/>
              <w:left w:val="nil"/>
              <w:bottom w:val="single" w:sz="4" w:space="0" w:color="auto"/>
              <w:right w:val="single" w:sz="4" w:space="0" w:color="auto"/>
            </w:tcBorders>
            <w:shd w:val="clear" w:color="auto" w:fill="auto"/>
            <w:vAlign w:val="center"/>
            <w:hideMark/>
          </w:tcPr>
          <w:p w14:paraId="60754CB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1444000000 05317767000162   </w:t>
            </w:r>
          </w:p>
        </w:tc>
        <w:tc>
          <w:tcPr>
            <w:tcW w:w="3587" w:type="dxa"/>
            <w:tcBorders>
              <w:top w:val="nil"/>
              <w:left w:val="nil"/>
              <w:bottom w:val="single" w:sz="4" w:space="0" w:color="auto"/>
              <w:right w:val="single" w:sz="4" w:space="0" w:color="auto"/>
            </w:tcBorders>
            <w:shd w:val="clear" w:color="auto" w:fill="auto"/>
            <w:vAlign w:val="bottom"/>
            <w:hideMark/>
          </w:tcPr>
          <w:p w14:paraId="0F0D34F8"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RECIBO - SETEMBRO/2023 - Parcelas 10/12 - ESPAÇO NEGOCIOS IMOBILIARIOS LT</w:t>
            </w:r>
            <w:r w:rsidRPr="00A603DD">
              <w:rPr>
                <w:rFonts w:eastAsia="Times New Roman" w:cs="Arial"/>
                <w:color w:val="000000"/>
                <w:sz w:val="12"/>
                <w:szCs w:val="12"/>
                <w:lang w:eastAsia="pt-BR"/>
              </w:rPr>
              <w:br/>
              <w:t xml:space="preserve">  DA. ALUGUEL DO IMÓVEL LOCALIZADO NA AV. MOFARREJ, 1.200, VILA LEOPOLDINA, SÃO </w:t>
            </w:r>
            <w:r w:rsidRPr="00A603DD">
              <w:rPr>
                <w:rFonts w:eastAsia="Times New Roman" w:cs="Arial"/>
                <w:color w:val="000000"/>
                <w:sz w:val="12"/>
                <w:szCs w:val="12"/>
                <w:lang w:eastAsia="pt-BR"/>
              </w:rPr>
              <w:br/>
              <w:t xml:space="preserve">  PAULO-SP. CONTR.EBC/COORD-CM/Nº0061/2016-TA.01. COMP: SETEMBRO/2023, PROC: 092</w:t>
            </w:r>
            <w:r w:rsidRPr="00A603DD">
              <w:rPr>
                <w:rFonts w:eastAsia="Times New Roman" w:cs="Arial"/>
                <w:color w:val="000000"/>
                <w:sz w:val="12"/>
                <w:szCs w:val="12"/>
                <w:lang w:eastAsia="pt-BR"/>
              </w:rPr>
              <w:br/>
              <w:t xml:space="preserve">  /2023-86-E.                                                                                                                                                  </w:t>
            </w:r>
          </w:p>
        </w:tc>
        <w:tc>
          <w:tcPr>
            <w:tcW w:w="847" w:type="dxa"/>
            <w:tcBorders>
              <w:top w:val="nil"/>
              <w:left w:val="nil"/>
              <w:bottom w:val="single" w:sz="4" w:space="0" w:color="auto"/>
              <w:right w:val="single" w:sz="4" w:space="0" w:color="auto"/>
            </w:tcBorders>
            <w:shd w:val="clear" w:color="auto" w:fill="auto"/>
            <w:noWrap/>
            <w:vAlign w:val="center"/>
            <w:hideMark/>
          </w:tcPr>
          <w:p w14:paraId="08B5C6D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6.476,34</w:t>
            </w:r>
          </w:p>
        </w:tc>
        <w:tc>
          <w:tcPr>
            <w:tcW w:w="1134" w:type="dxa"/>
            <w:tcBorders>
              <w:top w:val="nil"/>
              <w:left w:val="nil"/>
              <w:bottom w:val="single" w:sz="4" w:space="0" w:color="auto"/>
              <w:right w:val="single" w:sz="4" w:space="0" w:color="auto"/>
            </w:tcBorders>
            <w:shd w:val="clear" w:color="auto" w:fill="auto"/>
            <w:noWrap/>
            <w:vAlign w:val="center"/>
            <w:hideMark/>
          </w:tcPr>
          <w:p w14:paraId="409906A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68.532,67</w:t>
            </w:r>
          </w:p>
        </w:tc>
        <w:tc>
          <w:tcPr>
            <w:tcW w:w="851" w:type="dxa"/>
            <w:tcBorders>
              <w:top w:val="nil"/>
              <w:left w:val="nil"/>
              <w:bottom w:val="single" w:sz="4" w:space="0" w:color="auto"/>
              <w:right w:val="single" w:sz="4" w:space="0" w:color="auto"/>
            </w:tcBorders>
            <w:shd w:val="clear" w:color="auto" w:fill="auto"/>
            <w:noWrap/>
            <w:vAlign w:val="center"/>
            <w:hideMark/>
          </w:tcPr>
          <w:p w14:paraId="49A146DA"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62.056,33</w:t>
            </w:r>
          </w:p>
        </w:tc>
      </w:tr>
      <w:tr w:rsidR="00A603DD" w:rsidRPr="00A603DD" w14:paraId="0B1E3FAA"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8D3F8B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56F9AC9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2023NS020107</w:t>
            </w:r>
          </w:p>
        </w:tc>
        <w:tc>
          <w:tcPr>
            <w:tcW w:w="1787" w:type="dxa"/>
            <w:tcBorders>
              <w:top w:val="nil"/>
              <w:left w:val="nil"/>
              <w:bottom w:val="single" w:sz="4" w:space="0" w:color="auto"/>
              <w:right w:val="single" w:sz="4" w:space="0" w:color="auto"/>
            </w:tcBorders>
            <w:shd w:val="clear" w:color="auto" w:fill="auto"/>
            <w:vAlign w:val="center"/>
            <w:hideMark/>
          </w:tcPr>
          <w:p w14:paraId="43601A5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1444000000 07560370000122  </w:t>
            </w:r>
          </w:p>
        </w:tc>
        <w:tc>
          <w:tcPr>
            <w:tcW w:w="3587" w:type="dxa"/>
            <w:tcBorders>
              <w:top w:val="nil"/>
              <w:left w:val="nil"/>
              <w:bottom w:val="single" w:sz="4" w:space="0" w:color="auto"/>
              <w:right w:val="single" w:sz="4" w:space="0" w:color="auto"/>
            </w:tcBorders>
            <w:shd w:val="clear" w:color="auto" w:fill="auto"/>
            <w:vAlign w:val="bottom"/>
            <w:hideMark/>
          </w:tcPr>
          <w:p w14:paraId="58DE6500"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PGTO BOLETO-115725(NOSSO NR.26142500000115725)- AR EMPREENDIMENTOS, PARTICIPAÇ</w:t>
            </w:r>
            <w:r w:rsidRPr="00A603DD">
              <w:rPr>
                <w:rFonts w:eastAsia="Times New Roman" w:cs="Arial"/>
                <w:color w:val="000000"/>
                <w:sz w:val="12"/>
                <w:szCs w:val="12"/>
                <w:lang w:eastAsia="pt-BR"/>
              </w:rPr>
              <w:br/>
              <w:t>ÕES E SERVIÇOS. LOCAÇÃO DE IMOVEL NO SETOR COMERCIAL SUL, P/ FUNCIONAMENTO DAS</w:t>
            </w:r>
            <w:r w:rsidRPr="00A603DD">
              <w:rPr>
                <w:rFonts w:eastAsia="Times New Roman" w:cs="Arial"/>
                <w:color w:val="000000"/>
                <w:sz w:val="12"/>
                <w:szCs w:val="12"/>
                <w:lang w:eastAsia="pt-BR"/>
              </w:rPr>
              <w:br/>
              <w:t xml:space="preserve"> ATIVIDADES DA EBC EM BSB-DF. CONTR.EBC/DAF/GECONT/COORD-CM-Nº0081/2009. COMP:</w:t>
            </w:r>
            <w:r w:rsidRPr="00A603DD">
              <w:rPr>
                <w:rFonts w:eastAsia="Times New Roman" w:cs="Arial"/>
                <w:color w:val="000000"/>
                <w:sz w:val="12"/>
                <w:szCs w:val="12"/>
                <w:lang w:eastAsia="pt-BR"/>
              </w:rPr>
              <w:br/>
              <w:t xml:space="preserve"> SETEMBRO/2023 - PROCESSO. 53400-000103/2023-28-e.                            </w:t>
            </w:r>
          </w:p>
        </w:tc>
        <w:tc>
          <w:tcPr>
            <w:tcW w:w="847" w:type="dxa"/>
            <w:tcBorders>
              <w:top w:val="nil"/>
              <w:left w:val="nil"/>
              <w:bottom w:val="single" w:sz="4" w:space="0" w:color="auto"/>
              <w:right w:val="single" w:sz="4" w:space="0" w:color="auto"/>
            </w:tcBorders>
            <w:shd w:val="clear" w:color="auto" w:fill="auto"/>
            <w:noWrap/>
            <w:vAlign w:val="center"/>
            <w:hideMark/>
          </w:tcPr>
          <w:p w14:paraId="66D5871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41.444,52</w:t>
            </w:r>
          </w:p>
        </w:tc>
        <w:tc>
          <w:tcPr>
            <w:tcW w:w="1134" w:type="dxa"/>
            <w:tcBorders>
              <w:top w:val="nil"/>
              <w:left w:val="nil"/>
              <w:bottom w:val="single" w:sz="4" w:space="0" w:color="auto"/>
              <w:right w:val="single" w:sz="4" w:space="0" w:color="auto"/>
            </w:tcBorders>
            <w:shd w:val="clear" w:color="auto" w:fill="auto"/>
            <w:noWrap/>
            <w:vAlign w:val="center"/>
            <w:hideMark/>
          </w:tcPr>
          <w:p w14:paraId="28AC723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438.566,39</w:t>
            </w:r>
          </w:p>
        </w:tc>
        <w:tc>
          <w:tcPr>
            <w:tcW w:w="851" w:type="dxa"/>
            <w:tcBorders>
              <w:top w:val="nil"/>
              <w:left w:val="nil"/>
              <w:bottom w:val="single" w:sz="4" w:space="0" w:color="auto"/>
              <w:right w:val="single" w:sz="4" w:space="0" w:color="auto"/>
            </w:tcBorders>
            <w:shd w:val="clear" w:color="auto" w:fill="auto"/>
            <w:noWrap/>
            <w:vAlign w:val="center"/>
            <w:hideMark/>
          </w:tcPr>
          <w:p w14:paraId="7AA79C25"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397.121,87</w:t>
            </w:r>
          </w:p>
        </w:tc>
      </w:tr>
      <w:tr w:rsidR="00A603DD" w:rsidRPr="00A603DD" w14:paraId="034F6169"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27D18E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3432107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2023NS019905</w:t>
            </w:r>
          </w:p>
        </w:tc>
        <w:tc>
          <w:tcPr>
            <w:tcW w:w="1787" w:type="dxa"/>
            <w:tcBorders>
              <w:top w:val="nil"/>
              <w:left w:val="nil"/>
              <w:bottom w:val="single" w:sz="4" w:space="0" w:color="auto"/>
              <w:right w:val="single" w:sz="4" w:space="0" w:color="auto"/>
            </w:tcBorders>
            <w:shd w:val="clear" w:color="auto" w:fill="auto"/>
            <w:vAlign w:val="center"/>
            <w:hideMark/>
          </w:tcPr>
          <w:p w14:paraId="7FAE934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1444000000 08202383000192 </w:t>
            </w:r>
          </w:p>
        </w:tc>
        <w:tc>
          <w:tcPr>
            <w:tcW w:w="3587" w:type="dxa"/>
            <w:tcBorders>
              <w:top w:val="nil"/>
              <w:left w:val="nil"/>
              <w:bottom w:val="single" w:sz="4" w:space="0" w:color="auto"/>
              <w:right w:val="single" w:sz="4" w:space="0" w:color="auto"/>
            </w:tcBorders>
            <w:shd w:val="clear" w:color="auto" w:fill="auto"/>
            <w:vAlign w:val="bottom"/>
            <w:hideMark/>
          </w:tcPr>
          <w:p w14:paraId="6755C44A"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NFSE-1154 - ALBERTO ANTONIO ALVES DE OLIVEIRA GRANATO, PRESTACAO DE SERV</w:t>
            </w:r>
            <w:r w:rsidRPr="00A603DD">
              <w:rPr>
                <w:rFonts w:eastAsia="Times New Roman" w:cs="Arial"/>
                <w:color w:val="000000"/>
                <w:sz w:val="12"/>
                <w:szCs w:val="12"/>
                <w:lang w:eastAsia="pt-BR"/>
              </w:rPr>
              <w:br/>
              <w:t xml:space="preserve">  ICOS DE INTERPRETACAO SIMUTANEA/CONSECUTIVA/ DE LIBRAS, CONT.EBC/DIJOR/nr.0053</w:t>
            </w:r>
            <w:r w:rsidRPr="00A603DD">
              <w:rPr>
                <w:rFonts w:eastAsia="Times New Roman" w:cs="Arial"/>
                <w:color w:val="000000"/>
                <w:sz w:val="12"/>
                <w:szCs w:val="12"/>
                <w:lang w:eastAsia="pt-BR"/>
              </w:rPr>
              <w:br/>
              <w:t xml:space="preserve">  /2021, REF. 14/08/2023 a 13/09/2023, PROC. 53400-000100/2023-94-e.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60584A7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21.633,15</w:t>
            </w:r>
          </w:p>
        </w:tc>
        <w:tc>
          <w:tcPr>
            <w:tcW w:w="1134" w:type="dxa"/>
            <w:tcBorders>
              <w:top w:val="nil"/>
              <w:left w:val="nil"/>
              <w:bottom w:val="single" w:sz="4" w:space="0" w:color="auto"/>
              <w:right w:val="single" w:sz="4" w:space="0" w:color="auto"/>
            </w:tcBorders>
            <w:shd w:val="clear" w:color="auto" w:fill="auto"/>
            <w:noWrap/>
            <w:vAlign w:val="center"/>
            <w:hideMark/>
          </w:tcPr>
          <w:p w14:paraId="362E5DB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85.002,51</w:t>
            </w:r>
          </w:p>
        </w:tc>
        <w:tc>
          <w:tcPr>
            <w:tcW w:w="851" w:type="dxa"/>
            <w:tcBorders>
              <w:top w:val="nil"/>
              <w:left w:val="nil"/>
              <w:bottom w:val="single" w:sz="4" w:space="0" w:color="auto"/>
              <w:right w:val="single" w:sz="4" w:space="0" w:color="auto"/>
            </w:tcBorders>
            <w:shd w:val="clear" w:color="auto" w:fill="auto"/>
            <w:noWrap/>
            <w:vAlign w:val="center"/>
            <w:hideMark/>
          </w:tcPr>
          <w:p w14:paraId="2BCD7006"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63.369,36</w:t>
            </w:r>
          </w:p>
        </w:tc>
      </w:tr>
      <w:tr w:rsidR="00A603DD" w:rsidRPr="00A603DD" w14:paraId="18919DC8"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758BAB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1FF891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2023NS020179</w:t>
            </w:r>
          </w:p>
        </w:tc>
        <w:tc>
          <w:tcPr>
            <w:tcW w:w="1787" w:type="dxa"/>
            <w:tcBorders>
              <w:top w:val="nil"/>
              <w:left w:val="nil"/>
              <w:bottom w:val="single" w:sz="4" w:space="0" w:color="auto"/>
              <w:right w:val="single" w:sz="4" w:space="0" w:color="auto"/>
            </w:tcBorders>
            <w:shd w:val="clear" w:color="auto" w:fill="auto"/>
            <w:vAlign w:val="center"/>
            <w:hideMark/>
          </w:tcPr>
          <w:p w14:paraId="033C532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1444000000 08290111000191  </w:t>
            </w:r>
          </w:p>
        </w:tc>
        <w:tc>
          <w:tcPr>
            <w:tcW w:w="3587" w:type="dxa"/>
            <w:tcBorders>
              <w:top w:val="nil"/>
              <w:left w:val="nil"/>
              <w:bottom w:val="single" w:sz="4" w:space="0" w:color="auto"/>
              <w:right w:val="single" w:sz="4" w:space="0" w:color="auto"/>
            </w:tcBorders>
            <w:shd w:val="clear" w:color="auto" w:fill="auto"/>
            <w:vAlign w:val="bottom"/>
            <w:hideMark/>
          </w:tcPr>
          <w:p w14:paraId="3C4F3120"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FATURAS - 4089/4103/4064/4104 - TRANSPORTADORA NEY DAS MUDANÇAS LTDA ME. </w:t>
            </w:r>
            <w:r w:rsidRPr="00A603DD">
              <w:rPr>
                <w:rFonts w:eastAsia="Times New Roman" w:cs="Arial"/>
                <w:color w:val="000000"/>
                <w:sz w:val="12"/>
                <w:szCs w:val="12"/>
                <w:lang w:eastAsia="pt-BR"/>
              </w:rPr>
              <w:br/>
              <w:t xml:space="preserve"> PRESTACAO DE SERVICOS  DE TRANSP RODOV ESTAD E INTERESTAD DE OBJETOS, POR DEMA</w:t>
            </w:r>
            <w:r w:rsidRPr="00A603DD">
              <w:rPr>
                <w:rFonts w:eastAsia="Times New Roman" w:cs="Arial"/>
                <w:color w:val="000000"/>
                <w:sz w:val="12"/>
                <w:szCs w:val="12"/>
                <w:lang w:eastAsia="pt-BR"/>
              </w:rPr>
              <w:br/>
              <w:t xml:space="preserve"> NDA. CONT.EBC/COORD-CM/Nº0064/2018-TA.02. COMP: AGOSTO/2023. 53400-000034/2023</w:t>
            </w:r>
            <w:r w:rsidRPr="00A603DD">
              <w:rPr>
                <w:rFonts w:eastAsia="Times New Roman" w:cs="Arial"/>
                <w:color w:val="000000"/>
                <w:sz w:val="12"/>
                <w:szCs w:val="12"/>
                <w:lang w:eastAsia="pt-BR"/>
              </w:rPr>
              <w:br/>
              <w:t xml:space="preserve"> -52-e.                                                                        </w:t>
            </w:r>
          </w:p>
        </w:tc>
        <w:tc>
          <w:tcPr>
            <w:tcW w:w="847" w:type="dxa"/>
            <w:tcBorders>
              <w:top w:val="nil"/>
              <w:left w:val="nil"/>
              <w:bottom w:val="single" w:sz="4" w:space="0" w:color="auto"/>
              <w:right w:val="single" w:sz="4" w:space="0" w:color="auto"/>
            </w:tcBorders>
            <w:shd w:val="clear" w:color="auto" w:fill="auto"/>
            <w:noWrap/>
            <w:vAlign w:val="center"/>
            <w:hideMark/>
          </w:tcPr>
          <w:p w14:paraId="451C5B5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E7EFD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2.406,74</w:t>
            </w:r>
          </w:p>
        </w:tc>
        <w:tc>
          <w:tcPr>
            <w:tcW w:w="851" w:type="dxa"/>
            <w:tcBorders>
              <w:top w:val="nil"/>
              <w:left w:val="nil"/>
              <w:bottom w:val="single" w:sz="4" w:space="0" w:color="auto"/>
              <w:right w:val="single" w:sz="4" w:space="0" w:color="auto"/>
            </w:tcBorders>
            <w:shd w:val="clear" w:color="auto" w:fill="auto"/>
            <w:noWrap/>
            <w:vAlign w:val="center"/>
            <w:hideMark/>
          </w:tcPr>
          <w:p w14:paraId="3BE9EF64"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2.406,74</w:t>
            </w:r>
          </w:p>
        </w:tc>
      </w:tr>
      <w:tr w:rsidR="00A603DD" w:rsidRPr="00A603DD" w14:paraId="562FDF24"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55EBBF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3E5D3F4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2023NS019535</w:t>
            </w:r>
          </w:p>
        </w:tc>
        <w:tc>
          <w:tcPr>
            <w:tcW w:w="1787" w:type="dxa"/>
            <w:tcBorders>
              <w:top w:val="nil"/>
              <w:left w:val="nil"/>
              <w:bottom w:val="single" w:sz="4" w:space="0" w:color="auto"/>
              <w:right w:val="single" w:sz="4" w:space="0" w:color="auto"/>
            </w:tcBorders>
            <w:shd w:val="clear" w:color="auto" w:fill="auto"/>
            <w:vAlign w:val="center"/>
            <w:hideMark/>
          </w:tcPr>
          <w:p w14:paraId="1A50829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1444000000 09014855000146 </w:t>
            </w:r>
          </w:p>
        </w:tc>
        <w:tc>
          <w:tcPr>
            <w:tcW w:w="3587" w:type="dxa"/>
            <w:tcBorders>
              <w:top w:val="nil"/>
              <w:left w:val="nil"/>
              <w:bottom w:val="single" w:sz="4" w:space="0" w:color="auto"/>
              <w:right w:val="single" w:sz="4" w:space="0" w:color="auto"/>
            </w:tcBorders>
            <w:shd w:val="clear" w:color="auto" w:fill="auto"/>
            <w:vAlign w:val="bottom"/>
            <w:hideMark/>
          </w:tcPr>
          <w:p w14:paraId="1DAFD7B8"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PAGTO. NFE-478 - CENTRAL ADMINISTRACAO E SERVICOS EIRELI. PREST. DE SERV. DE L</w:t>
            </w:r>
            <w:r w:rsidRPr="00A603DD">
              <w:rPr>
                <w:rFonts w:eastAsia="Times New Roman" w:cs="Arial"/>
                <w:color w:val="000000"/>
                <w:sz w:val="12"/>
                <w:szCs w:val="12"/>
                <w:lang w:eastAsia="pt-BR"/>
              </w:rPr>
              <w:br/>
              <w:t xml:space="preserve">IMP.,HIG. ASSEIO, E CONS., LAV. DE VEIC. E DE COZINHA, DE NAT. CONT. DOS BENS </w:t>
            </w:r>
            <w:r w:rsidRPr="00A603DD">
              <w:rPr>
                <w:rFonts w:eastAsia="Times New Roman" w:cs="Arial"/>
                <w:color w:val="000000"/>
                <w:sz w:val="12"/>
                <w:szCs w:val="12"/>
                <w:lang w:eastAsia="pt-BR"/>
              </w:rPr>
              <w:br/>
              <w:t>MOVEIS E IMOVEIS, COM O FORNECIM. DE EQUIP. UTENSI., SANEANTES, MAT. DE HIG. L</w:t>
            </w:r>
            <w:r w:rsidRPr="00A603DD">
              <w:rPr>
                <w:rFonts w:eastAsia="Times New Roman" w:cs="Arial"/>
                <w:color w:val="000000"/>
                <w:sz w:val="12"/>
                <w:szCs w:val="12"/>
                <w:lang w:eastAsia="pt-BR"/>
              </w:rPr>
              <w:br/>
              <w:t>IMP.DE PRIM. QUALID, NAS DEP. DA EBC EM BSB/DF. CONT. EBC/0059/2022. COMP: SET</w:t>
            </w:r>
            <w:r w:rsidRPr="00A603DD">
              <w:rPr>
                <w:rFonts w:eastAsia="Times New Roman" w:cs="Arial"/>
                <w:color w:val="000000"/>
                <w:sz w:val="12"/>
                <w:szCs w:val="12"/>
                <w:lang w:eastAsia="pt-BR"/>
              </w:rPr>
              <w:br/>
              <w:t xml:space="preserve">EMBRO/2023, PROC. 0093/2023-21-E.                                             </w:t>
            </w:r>
          </w:p>
        </w:tc>
        <w:tc>
          <w:tcPr>
            <w:tcW w:w="847" w:type="dxa"/>
            <w:tcBorders>
              <w:top w:val="nil"/>
              <w:left w:val="nil"/>
              <w:bottom w:val="single" w:sz="4" w:space="0" w:color="auto"/>
              <w:right w:val="single" w:sz="4" w:space="0" w:color="auto"/>
            </w:tcBorders>
            <w:shd w:val="clear" w:color="auto" w:fill="auto"/>
            <w:noWrap/>
            <w:vAlign w:val="center"/>
            <w:hideMark/>
          </w:tcPr>
          <w:p w14:paraId="7DF36C0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45.894,47</w:t>
            </w:r>
          </w:p>
        </w:tc>
        <w:tc>
          <w:tcPr>
            <w:tcW w:w="1134" w:type="dxa"/>
            <w:tcBorders>
              <w:top w:val="nil"/>
              <w:left w:val="nil"/>
              <w:bottom w:val="single" w:sz="4" w:space="0" w:color="auto"/>
              <w:right w:val="single" w:sz="4" w:space="0" w:color="auto"/>
            </w:tcBorders>
            <w:shd w:val="clear" w:color="auto" w:fill="auto"/>
            <w:noWrap/>
            <w:vAlign w:val="center"/>
            <w:hideMark/>
          </w:tcPr>
          <w:p w14:paraId="7E8465F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204.479,28</w:t>
            </w:r>
          </w:p>
        </w:tc>
        <w:tc>
          <w:tcPr>
            <w:tcW w:w="851" w:type="dxa"/>
            <w:tcBorders>
              <w:top w:val="nil"/>
              <w:left w:val="nil"/>
              <w:bottom w:val="single" w:sz="4" w:space="0" w:color="auto"/>
              <w:right w:val="single" w:sz="4" w:space="0" w:color="auto"/>
            </w:tcBorders>
            <w:shd w:val="clear" w:color="auto" w:fill="auto"/>
            <w:noWrap/>
            <w:vAlign w:val="center"/>
            <w:hideMark/>
          </w:tcPr>
          <w:p w14:paraId="3848A6B2"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158.584,81</w:t>
            </w:r>
          </w:p>
        </w:tc>
      </w:tr>
      <w:tr w:rsidR="00A603DD" w:rsidRPr="00A603DD" w14:paraId="00CCB900"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590582D"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0D935FA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2023NS019485</w:t>
            </w:r>
          </w:p>
        </w:tc>
        <w:tc>
          <w:tcPr>
            <w:tcW w:w="1787" w:type="dxa"/>
            <w:tcBorders>
              <w:top w:val="nil"/>
              <w:left w:val="nil"/>
              <w:bottom w:val="single" w:sz="4" w:space="0" w:color="auto"/>
              <w:right w:val="single" w:sz="4" w:space="0" w:color="auto"/>
            </w:tcBorders>
            <w:shd w:val="clear" w:color="auto" w:fill="auto"/>
            <w:vAlign w:val="center"/>
            <w:hideMark/>
          </w:tcPr>
          <w:p w14:paraId="69C8A6E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1444000000 10687537000125   </w:t>
            </w:r>
          </w:p>
        </w:tc>
        <w:tc>
          <w:tcPr>
            <w:tcW w:w="3587" w:type="dxa"/>
            <w:tcBorders>
              <w:top w:val="nil"/>
              <w:left w:val="nil"/>
              <w:bottom w:val="single" w:sz="4" w:space="0" w:color="auto"/>
              <w:right w:val="single" w:sz="4" w:space="0" w:color="auto"/>
            </w:tcBorders>
            <w:shd w:val="clear" w:color="auto" w:fill="auto"/>
            <w:vAlign w:val="bottom"/>
            <w:hideMark/>
          </w:tcPr>
          <w:p w14:paraId="51B82969"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NFSE-1531 - JB ALIMENTAÇÃO E SERVIÇOS LTDA. SERVICOS CONTINUADOS DE LIMPE</w:t>
            </w:r>
            <w:r w:rsidRPr="00A603DD">
              <w:rPr>
                <w:rFonts w:eastAsia="Times New Roman" w:cs="Arial"/>
                <w:color w:val="000000"/>
                <w:sz w:val="12"/>
                <w:szCs w:val="12"/>
                <w:lang w:eastAsia="pt-BR"/>
              </w:rPr>
              <w:br/>
              <w:t xml:space="preserve"> ZA EM BENS MÓVEIS E IMÓVEIS, COM O FORNECIMENTO DE EQUIPAMENTOS EM GERAL, UTEN</w:t>
            </w:r>
            <w:r w:rsidRPr="00A603DD">
              <w:rPr>
                <w:rFonts w:eastAsia="Times New Roman" w:cs="Arial"/>
                <w:color w:val="000000"/>
                <w:sz w:val="12"/>
                <w:szCs w:val="12"/>
                <w:lang w:eastAsia="pt-BR"/>
              </w:rPr>
              <w:br/>
              <w:t xml:space="preserve"> SÍLIOS, SANEANTES, MATERIAIS DE HIGIENE E MATERIAIS DE LIMPEA NS DEPENDÊNCIAS </w:t>
            </w:r>
            <w:r w:rsidRPr="00A603DD">
              <w:rPr>
                <w:rFonts w:eastAsia="Times New Roman" w:cs="Arial"/>
                <w:color w:val="000000"/>
                <w:sz w:val="12"/>
                <w:szCs w:val="12"/>
                <w:lang w:eastAsia="pt-BR"/>
              </w:rPr>
              <w:br/>
              <w:t xml:space="preserve"> DA EBC NO RIO DE JANEIRO. CONTRATO EBC/DIAFI/CONTRATO Nº 089/2022. COMP: 21/07</w:t>
            </w:r>
            <w:r w:rsidRPr="00A603DD">
              <w:rPr>
                <w:rFonts w:eastAsia="Times New Roman" w:cs="Arial"/>
                <w:color w:val="000000"/>
                <w:sz w:val="12"/>
                <w:szCs w:val="12"/>
                <w:lang w:eastAsia="pt-BR"/>
              </w:rPr>
              <w:br/>
              <w:t xml:space="preserve"> /2023 a 20/08/2023. PROC. 53400-00010/2023-01-E.                              </w:t>
            </w:r>
          </w:p>
        </w:tc>
        <w:tc>
          <w:tcPr>
            <w:tcW w:w="847" w:type="dxa"/>
            <w:tcBorders>
              <w:top w:val="nil"/>
              <w:left w:val="nil"/>
              <w:bottom w:val="single" w:sz="4" w:space="0" w:color="auto"/>
              <w:right w:val="single" w:sz="4" w:space="0" w:color="auto"/>
            </w:tcBorders>
            <w:shd w:val="clear" w:color="auto" w:fill="auto"/>
            <w:noWrap/>
            <w:vAlign w:val="center"/>
            <w:hideMark/>
          </w:tcPr>
          <w:p w14:paraId="2119892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AF2EC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34.430,16</w:t>
            </w:r>
          </w:p>
        </w:tc>
        <w:tc>
          <w:tcPr>
            <w:tcW w:w="851" w:type="dxa"/>
            <w:tcBorders>
              <w:top w:val="nil"/>
              <w:left w:val="nil"/>
              <w:bottom w:val="single" w:sz="4" w:space="0" w:color="auto"/>
              <w:right w:val="single" w:sz="4" w:space="0" w:color="auto"/>
            </w:tcBorders>
            <w:shd w:val="clear" w:color="auto" w:fill="auto"/>
            <w:noWrap/>
            <w:vAlign w:val="center"/>
            <w:hideMark/>
          </w:tcPr>
          <w:p w14:paraId="3AA25612"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34.430,16</w:t>
            </w:r>
          </w:p>
        </w:tc>
      </w:tr>
      <w:tr w:rsidR="00A603DD" w:rsidRPr="00A603DD" w14:paraId="05445EC4"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8E1DAE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1B98196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2023NS019608</w:t>
            </w:r>
          </w:p>
        </w:tc>
        <w:tc>
          <w:tcPr>
            <w:tcW w:w="1787" w:type="dxa"/>
            <w:tcBorders>
              <w:top w:val="nil"/>
              <w:left w:val="nil"/>
              <w:bottom w:val="single" w:sz="4" w:space="0" w:color="auto"/>
              <w:right w:val="single" w:sz="4" w:space="0" w:color="auto"/>
            </w:tcBorders>
            <w:shd w:val="clear" w:color="auto" w:fill="auto"/>
            <w:vAlign w:val="center"/>
            <w:hideMark/>
          </w:tcPr>
          <w:p w14:paraId="351353E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1444000000 11162311000173 </w:t>
            </w:r>
          </w:p>
        </w:tc>
        <w:tc>
          <w:tcPr>
            <w:tcW w:w="3587" w:type="dxa"/>
            <w:tcBorders>
              <w:top w:val="nil"/>
              <w:left w:val="nil"/>
              <w:bottom w:val="single" w:sz="4" w:space="0" w:color="auto"/>
              <w:right w:val="single" w:sz="4" w:space="0" w:color="auto"/>
            </w:tcBorders>
            <w:shd w:val="clear" w:color="auto" w:fill="auto"/>
            <w:vAlign w:val="bottom"/>
            <w:hideMark/>
          </w:tcPr>
          <w:p w14:paraId="41872D7F"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DAS NFE - 1414/1415/1416 - R7 FACILITES SERV DE ENGEN EIRELI. PRESTACAO D</w:t>
            </w:r>
            <w:r w:rsidRPr="00A603DD">
              <w:rPr>
                <w:rFonts w:eastAsia="Times New Roman" w:cs="Arial"/>
                <w:color w:val="000000"/>
                <w:sz w:val="12"/>
                <w:szCs w:val="12"/>
                <w:lang w:eastAsia="pt-BR"/>
              </w:rPr>
              <w:br/>
              <w:t xml:space="preserve"> E SERVICOS CONTINUADOS DE CONDUCAO DE VEICULOS AUTOMOTORES, POR MEIO DE MOTORI</w:t>
            </w:r>
            <w:r w:rsidRPr="00A603DD">
              <w:rPr>
                <w:rFonts w:eastAsia="Times New Roman" w:cs="Arial"/>
                <w:color w:val="000000"/>
                <w:sz w:val="12"/>
                <w:szCs w:val="12"/>
                <w:lang w:eastAsia="pt-BR"/>
              </w:rPr>
              <w:br/>
              <w:t xml:space="preserve"> STAS PROFISSIONAIS, A SEREM PRESTADOS NA SEDE DA EBC-BSB/DF. CONT.EBC/COORD-CM</w:t>
            </w:r>
            <w:r w:rsidRPr="00A603DD">
              <w:rPr>
                <w:rFonts w:eastAsia="Times New Roman" w:cs="Arial"/>
                <w:color w:val="000000"/>
                <w:sz w:val="12"/>
                <w:szCs w:val="12"/>
                <w:lang w:eastAsia="pt-BR"/>
              </w:rPr>
              <w:br/>
              <w:t xml:space="preserve"> /Nº0101/2021. COMP:  AGOSTO/2023 - PROC: 53400-000013/2023-37-e.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79E933C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7.714,55</w:t>
            </w:r>
          </w:p>
        </w:tc>
        <w:tc>
          <w:tcPr>
            <w:tcW w:w="1134" w:type="dxa"/>
            <w:tcBorders>
              <w:top w:val="nil"/>
              <w:left w:val="nil"/>
              <w:bottom w:val="single" w:sz="4" w:space="0" w:color="auto"/>
              <w:right w:val="single" w:sz="4" w:space="0" w:color="auto"/>
            </w:tcBorders>
            <w:shd w:val="clear" w:color="auto" w:fill="auto"/>
            <w:noWrap/>
            <w:vAlign w:val="center"/>
            <w:hideMark/>
          </w:tcPr>
          <w:p w14:paraId="027466E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51.602,29</w:t>
            </w:r>
          </w:p>
        </w:tc>
        <w:tc>
          <w:tcPr>
            <w:tcW w:w="851" w:type="dxa"/>
            <w:tcBorders>
              <w:top w:val="nil"/>
              <w:left w:val="nil"/>
              <w:bottom w:val="single" w:sz="4" w:space="0" w:color="auto"/>
              <w:right w:val="single" w:sz="4" w:space="0" w:color="auto"/>
            </w:tcBorders>
            <w:shd w:val="clear" w:color="auto" w:fill="auto"/>
            <w:noWrap/>
            <w:vAlign w:val="center"/>
            <w:hideMark/>
          </w:tcPr>
          <w:p w14:paraId="469CB7CF"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43.887,74</w:t>
            </w:r>
          </w:p>
        </w:tc>
      </w:tr>
      <w:tr w:rsidR="00A603DD" w:rsidRPr="00A603DD" w14:paraId="7D67500D"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AF4322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535282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2023NS020106</w:t>
            </w:r>
          </w:p>
        </w:tc>
        <w:tc>
          <w:tcPr>
            <w:tcW w:w="1787" w:type="dxa"/>
            <w:tcBorders>
              <w:top w:val="nil"/>
              <w:left w:val="nil"/>
              <w:bottom w:val="single" w:sz="4" w:space="0" w:color="auto"/>
              <w:right w:val="single" w:sz="4" w:space="0" w:color="auto"/>
            </w:tcBorders>
            <w:shd w:val="clear" w:color="auto" w:fill="auto"/>
            <w:vAlign w:val="center"/>
            <w:hideMark/>
          </w:tcPr>
          <w:p w14:paraId="1351870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1444000000 11162311000173 </w:t>
            </w:r>
          </w:p>
        </w:tc>
        <w:tc>
          <w:tcPr>
            <w:tcW w:w="3587" w:type="dxa"/>
            <w:tcBorders>
              <w:top w:val="nil"/>
              <w:left w:val="nil"/>
              <w:bottom w:val="single" w:sz="4" w:space="0" w:color="auto"/>
              <w:right w:val="single" w:sz="4" w:space="0" w:color="auto"/>
            </w:tcBorders>
            <w:shd w:val="clear" w:color="auto" w:fill="auto"/>
            <w:vAlign w:val="bottom"/>
            <w:hideMark/>
          </w:tcPr>
          <w:p w14:paraId="39B50582"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DAS NFE - 1428/1429/1430 (SER/DISP.MAQ.)9409/9410(MATERIAL ), R7 FACILITE</w:t>
            </w:r>
            <w:r w:rsidRPr="00A603DD">
              <w:rPr>
                <w:rFonts w:eastAsia="Times New Roman" w:cs="Arial"/>
                <w:color w:val="000000"/>
                <w:sz w:val="12"/>
                <w:szCs w:val="12"/>
                <w:lang w:eastAsia="pt-BR"/>
              </w:rPr>
              <w:br/>
              <w:t xml:space="preserve"> S SERV DE ENGEN EIRELI. Prestação de serviços de manutenção predial, no âmbito</w:t>
            </w:r>
            <w:r w:rsidRPr="00A603DD">
              <w:rPr>
                <w:rFonts w:eastAsia="Times New Roman" w:cs="Arial"/>
                <w:color w:val="000000"/>
                <w:sz w:val="12"/>
                <w:szCs w:val="12"/>
                <w:lang w:eastAsia="pt-BR"/>
              </w:rPr>
              <w:br/>
              <w:t xml:space="preserve">  da cidade do RIO DE JANEIRO/RJ. CONT.EBC/COORD-CM/0096/2021. COMP: 21/08/2023</w:t>
            </w:r>
            <w:r w:rsidRPr="00A603DD">
              <w:rPr>
                <w:rFonts w:eastAsia="Times New Roman" w:cs="Arial"/>
                <w:color w:val="000000"/>
                <w:sz w:val="12"/>
                <w:szCs w:val="12"/>
                <w:lang w:eastAsia="pt-BR"/>
              </w:rPr>
              <w:br/>
              <w:t xml:space="preserve">  a 20/09/2023. Processo 53400-000014/2023-81-E.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70A1256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27.077,35</w:t>
            </w:r>
          </w:p>
        </w:tc>
        <w:tc>
          <w:tcPr>
            <w:tcW w:w="1134" w:type="dxa"/>
            <w:tcBorders>
              <w:top w:val="nil"/>
              <w:left w:val="nil"/>
              <w:bottom w:val="single" w:sz="4" w:space="0" w:color="auto"/>
              <w:right w:val="single" w:sz="4" w:space="0" w:color="auto"/>
            </w:tcBorders>
            <w:shd w:val="clear" w:color="auto" w:fill="auto"/>
            <w:noWrap/>
            <w:vAlign w:val="center"/>
            <w:hideMark/>
          </w:tcPr>
          <w:p w14:paraId="71244D0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260.912,20</w:t>
            </w:r>
          </w:p>
        </w:tc>
        <w:tc>
          <w:tcPr>
            <w:tcW w:w="851" w:type="dxa"/>
            <w:tcBorders>
              <w:top w:val="nil"/>
              <w:left w:val="nil"/>
              <w:bottom w:val="single" w:sz="4" w:space="0" w:color="auto"/>
              <w:right w:val="single" w:sz="4" w:space="0" w:color="auto"/>
            </w:tcBorders>
            <w:shd w:val="clear" w:color="auto" w:fill="auto"/>
            <w:noWrap/>
            <w:vAlign w:val="center"/>
            <w:hideMark/>
          </w:tcPr>
          <w:p w14:paraId="18AB4448"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233.834,85</w:t>
            </w:r>
          </w:p>
        </w:tc>
      </w:tr>
      <w:tr w:rsidR="00A603DD" w:rsidRPr="00A603DD" w14:paraId="28DE6022"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F76F10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11090EA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2023NS019528</w:t>
            </w:r>
          </w:p>
        </w:tc>
        <w:tc>
          <w:tcPr>
            <w:tcW w:w="1787" w:type="dxa"/>
            <w:tcBorders>
              <w:top w:val="nil"/>
              <w:left w:val="nil"/>
              <w:bottom w:val="single" w:sz="4" w:space="0" w:color="auto"/>
              <w:right w:val="single" w:sz="4" w:space="0" w:color="auto"/>
            </w:tcBorders>
            <w:shd w:val="clear" w:color="auto" w:fill="auto"/>
            <w:vAlign w:val="center"/>
            <w:hideMark/>
          </w:tcPr>
          <w:p w14:paraId="2384F62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1444000000 12369441000144  </w:t>
            </w:r>
          </w:p>
        </w:tc>
        <w:tc>
          <w:tcPr>
            <w:tcW w:w="3587" w:type="dxa"/>
            <w:tcBorders>
              <w:top w:val="nil"/>
              <w:left w:val="nil"/>
              <w:bottom w:val="single" w:sz="4" w:space="0" w:color="auto"/>
              <w:right w:val="single" w:sz="4" w:space="0" w:color="auto"/>
            </w:tcBorders>
            <w:shd w:val="clear" w:color="auto" w:fill="auto"/>
            <w:vAlign w:val="bottom"/>
            <w:hideMark/>
          </w:tcPr>
          <w:p w14:paraId="3EE471A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w:t>
            </w:r>
            <w:r w:rsidRPr="00A603DD">
              <w:rPr>
                <w:rFonts w:eastAsia="Times New Roman" w:cs="Arial"/>
                <w:color w:val="000000"/>
                <w:sz w:val="12"/>
                <w:szCs w:val="12"/>
                <w:lang w:eastAsia="pt-BR"/>
              </w:rPr>
              <w:br/>
              <w:t xml:space="preserve"> PAGAMENTO NFS-e-5675 - CONSEG EQUIPAMENTOS E SISTEMAS CONTRA INCÊNDIO LTDA-ME </w:t>
            </w:r>
            <w:r w:rsidRPr="00A603DD">
              <w:rPr>
                <w:rFonts w:eastAsia="Times New Roman" w:cs="Arial"/>
                <w:color w:val="000000"/>
                <w:sz w:val="12"/>
                <w:szCs w:val="12"/>
                <w:lang w:eastAsia="pt-BR"/>
              </w:rPr>
              <w:br/>
              <w:t xml:space="preserve"> SERVIÇOS EM PREVENÇÃO E COMBATE A INCÊNDIO COM ATENDIMENTO EMERGENCIAL DE PRIM</w:t>
            </w:r>
            <w:r w:rsidRPr="00A603DD">
              <w:rPr>
                <w:rFonts w:eastAsia="Times New Roman" w:cs="Arial"/>
                <w:color w:val="000000"/>
                <w:sz w:val="12"/>
                <w:szCs w:val="12"/>
                <w:lang w:eastAsia="pt-BR"/>
              </w:rPr>
              <w:br/>
              <w:t xml:space="preserve"> EIROS SOCORROS AOS EMPREGADOS,PRESTADORES DE SERVIÇOS E VISITANTE,POR MEIO DE </w:t>
            </w:r>
            <w:r w:rsidRPr="00A603DD">
              <w:rPr>
                <w:rFonts w:eastAsia="Times New Roman" w:cs="Arial"/>
                <w:color w:val="000000"/>
                <w:sz w:val="12"/>
                <w:szCs w:val="12"/>
                <w:lang w:eastAsia="pt-BR"/>
              </w:rPr>
              <w:br/>
              <w:t xml:space="preserve"> BRIGADA COMPOSTA DE BOMBEIROS CIVIL E SOCORRISTAS, NO RIO DE JANEIRO/RJ - CONT</w:t>
            </w:r>
            <w:r w:rsidRPr="00A603DD">
              <w:rPr>
                <w:rFonts w:eastAsia="Times New Roman" w:cs="Arial"/>
                <w:color w:val="000000"/>
                <w:sz w:val="12"/>
                <w:szCs w:val="12"/>
                <w:lang w:eastAsia="pt-BR"/>
              </w:rPr>
              <w:br/>
              <w:t xml:space="preserve"> RATO 0095/2021 - COMP. 20/08/2023 a 21/09/2023. PROC. 53400-000016/2023-71-e. </w:t>
            </w:r>
          </w:p>
        </w:tc>
        <w:tc>
          <w:tcPr>
            <w:tcW w:w="847" w:type="dxa"/>
            <w:tcBorders>
              <w:top w:val="nil"/>
              <w:left w:val="nil"/>
              <w:bottom w:val="single" w:sz="4" w:space="0" w:color="auto"/>
              <w:right w:val="single" w:sz="4" w:space="0" w:color="auto"/>
            </w:tcBorders>
            <w:shd w:val="clear" w:color="auto" w:fill="auto"/>
            <w:noWrap/>
            <w:vAlign w:val="center"/>
            <w:hideMark/>
          </w:tcPr>
          <w:p w14:paraId="5CE865E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5.678,10</w:t>
            </w:r>
          </w:p>
        </w:tc>
        <w:tc>
          <w:tcPr>
            <w:tcW w:w="1134" w:type="dxa"/>
            <w:tcBorders>
              <w:top w:val="nil"/>
              <w:left w:val="nil"/>
              <w:bottom w:val="single" w:sz="4" w:space="0" w:color="auto"/>
              <w:right w:val="single" w:sz="4" w:space="0" w:color="auto"/>
            </w:tcBorders>
            <w:shd w:val="clear" w:color="auto" w:fill="auto"/>
            <w:noWrap/>
            <w:vAlign w:val="center"/>
            <w:hideMark/>
          </w:tcPr>
          <w:p w14:paraId="5A998FF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51.619,09</w:t>
            </w:r>
          </w:p>
        </w:tc>
        <w:tc>
          <w:tcPr>
            <w:tcW w:w="851" w:type="dxa"/>
            <w:tcBorders>
              <w:top w:val="nil"/>
              <w:left w:val="nil"/>
              <w:bottom w:val="single" w:sz="4" w:space="0" w:color="auto"/>
              <w:right w:val="single" w:sz="4" w:space="0" w:color="auto"/>
            </w:tcBorders>
            <w:shd w:val="clear" w:color="auto" w:fill="auto"/>
            <w:noWrap/>
            <w:vAlign w:val="center"/>
            <w:hideMark/>
          </w:tcPr>
          <w:p w14:paraId="503553D8"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45.940,96</w:t>
            </w:r>
          </w:p>
        </w:tc>
      </w:tr>
      <w:tr w:rsidR="00A603DD" w:rsidRPr="00A603DD" w14:paraId="0867F421"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61AC9F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CC241B2"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2023NS019537</w:t>
            </w:r>
          </w:p>
        </w:tc>
        <w:tc>
          <w:tcPr>
            <w:tcW w:w="1787" w:type="dxa"/>
            <w:tcBorders>
              <w:top w:val="nil"/>
              <w:left w:val="nil"/>
              <w:bottom w:val="single" w:sz="4" w:space="0" w:color="auto"/>
              <w:right w:val="single" w:sz="4" w:space="0" w:color="auto"/>
            </w:tcBorders>
            <w:shd w:val="clear" w:color="auto" w:fill="auto"/>
            <w:vAlign w:val="center"/>
            <w:hideMark/>
          </w:tcPr>
          <w:p w14:paraId="435F426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1444000000 12966492000153   </w:t>
            </w:r>
          </w:p>
        </w:tc>
        <w:tc>
          <w:tcPr>
            <w:tcW w:w="3587" w:type="dxa"/>
            <w:tcBorders>
              <w:top w:val="nil"/>
              <w:left w:val="nil"/>
              <w:bottom w:val="single" w:sz="4" w:space="0" w:color="auto"/>
              <w:right w:val="single" w:sz="4" w:space="0" w:color="auto"/>
            </w:tcBorders>
            <w:shd w:val="clear" w:color="auto" w:fill="auto"/>
            <w:vAlign w:val="bottom"/>
            <w:hideMark/>
          </w:tcPr>
          <w:p w14:paraId="3882285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NFS-E-5229 - SAVVY SERVIÇOS  EIRELI. SERVIÇO CONTÍNUO DE MAQUIAGEM E PENT</w:t>
            </w:r>
            <w:r w:rsidRPr="00A603DD">
              <w:rPr>
                <w:rFonts w:eastAsia="Times New Roman" w:cs="Arial"/>
                <w:color w:val="000000"/>
                <w:sz w:val="12"/>
                <w:szCs w:val="12"/>
                <w:lang w:eastAsia="pt-BR"/>
              </w:rPr>
              <w:br/>
              <w:t xml:space="preserve"> EADO DOS APRESENTADORES, REPÓRTERES E CONVIDADOS DE PROGRAMAS DA EBC-BRASILIA-</w:t>
            </w:r>
            <w:r w:rsidRPr="00A603DD">
              <w:rPr>
                <w:rFonts w:eastAsia="Times New Roman" w:cs="Arial"/>
                <w:color w:val="000000"/>
                <w:sz w:val="12"/>
                <w:szCs w:val="12"/>
                <w:lang w:eastAsia="pt-BR"/>
              </w:rPr>
              <w:br/>
              <w:t xml:space="preserve"> DF,  CONTR.EBC/COORD-CM/Nº0078/2018. PERÍODO: 21/08 a 20/09/2023, Proc. 53400-</w:t>
            </w:r>
            <w:r w:rsidRPr="00A603DD">
              <w:rPr>
                <w:rFonts w:eastAsia="Times New Roman" w:cs="Arial"/>
                <w:color w:val="000000"/>
                <w:sz w:val="12"/>
                <w:szCs w:val="12"/>
                <w:lang w:eastAsia="pt-BR"/>
              </w:rPr>
              <w:br/>
              <w:t xml:space="preserve"> 000021/2023-83-e.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7451F4F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4.193,16</w:t>
            </w:r>
          </w:p>
        </w:tc>
        <w:tc>
          <w:tcPr>
            <w:tcW w:w="1134" w:type="dxa"/>
            <w:tcBorders>
              <w:top w:val="nil"/>
              <w:left w:val="nil"/>
              <w:bottom w:val="single" w:sz="4" w:space="0" w:color="auto"/>
              <w:right w:val="single" w:sz="4" w:space="0" w:color="auto"/>
            </w:tcBorders>
            <w:shd w:val="clear" w:color="auto" w:fill="auto"/>
            <w:noWrap/>
            <w:vAlign w:val="center"/>
            <w:hideMark/>
          </w:tcPr>
          <w:p w14:paraId="0730328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17.194,97</w:t>
            </w:r>
          </w:p>
        </w:tc>
        <w:tc>
          <w:tcPr>
            <w:tcW w:w="851" w:type="dxa"/>
            <w:tcBorders>
              <w:top w:val="nil"/>
              <w:left w:val="nil"/>
              <w:bottom w:val="single" w:sz="4" w:space="0" w:color="auto"/>
              <w:right w:val="single" w:sz="4" w:space="0" w:color="auto"/>
            </w:tcBorders>
            <w:shd w:val="clear" w:color="auto" w:fill="auto"/>
            <w:noWrap/>
            <w:vAlign w:val="center"/>
            <w:hideMark/>
          </w:tcPr>
          <w:p w14:paraId="5F101E51"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13.001,81</w:t>
            </w:r>
          </w:p>
        </w:tc>
      </w:tr>
      <w:tr w:rsidR="00A603DD" w:rsidRPr="00A603DD" w14:paraId="0E0CE213"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70D3C4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1CE42A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2023NS019469</w:t>
            </w:r>
          </w:p>
        </w:tc>
        <w:tc>
          <w:tcPr>
            <w:tcW w:w="1787" w:type="dxa"/>
            <w:tcBorders>
              <w:top w:val="nil"/>
              <w:left w:val="nil"/>
              <w:bottom w:val="single" w:sz="4" w:space="0" w:color="auto"/>
              <w:right w:val="single" w:sz="4" w:space="0" w:color="auto"/>
            </w:tcBorders>
            <w:shd w:val="clear" w:color="auto" w:fill="auto"/>
            <w:vAlign w:val="center"/>
            <w:hideMark/>
          </w:tcPr>
          <w:p w14:paraId="10E0498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1444000000 22352991000104    </w:t>
            </w:r>
          </w:p>
        </w:tc>
        <w:tc>
          <w:tcPr>
            <w:tcW w:w="3587" w:type="dxa"/>
            <w:tcBorders>
              <w:top w:val="nil"/>
              <w:left w:val="nil"/>
              <w:bottom w:val="single" w:sz="4" w:space="0" w:color="auto"/>
              <w:right w:val="single" w:sz="4" w:space="0" w:color="auto"/>
            </w:tcBorders>
            <w:shd w:val="clear" w:color="auto" w:fill="auto"/>
            <w:vAlign w:val="bottom"/>
            <w:hideMark/>
          </w:tcPr>
          <w:p w14:paraId="07727F51"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BOLETO - 10.S807/08 - NOSSO Nº: 09/13326404000-3 - CONDOMÍNIO EDIFÍCIO LO</w:t>
            </w:r>
            <w:r w:rsidRPr="00A603DD">
              <w:rPr>
                <w:rFonts w:eastAsia="Times New Roman" w:cs="Arial"/>
                <w:color w:val="000000"/>
                <w:sz w:val="12"/>
                <w:szCs w:val="12"/>
                <w:lang w:eastAsia="pt-BR"/>
              </w:rPr>
              <w:br/>
              <w:t xml:space="preserve"> NDRES. TAXA DE CONDOMÍNIO REFERENTE ÀS SALAS 807/808 DO ED LONDRES, LOCALIZ NA</w:t>
            </w:r>
            <w:r w:rsidRPr="00A603DD">
              <w:rPr>
                <w:rFonts w:eastAsia="Times New Roman" w:cs="Arial"/>
                <w:color w:val="000000"/>
                <w:sz w:val="12"/>
                <w:szCs w:val="12"/>
                <w:lang w:eastAsia="pt-BR"/>
              </w:rPr>
              <w:br/>
              <w:t xml:space="preserve">  AV AMAZONAS, Nº 311, DE PROPRIEDADE DA EBC EM BELO HORIZONTE/MG. RMS 021/2023</w:t>
            </w:r>
            <w:r w:rsidRPr="00A603DD">
              <w:rPr>
                <w:rFonts w:eastAsia="Times New Roman" w:cs="Arial"/>
                <w:color w:val="000000"/>
                <w:sz w:val="12"/>
                <w:szCs w:val="12"/>
                <w:lang w:eastAsia="pt-BR"/>
              </w:rPr>
              <w:br/>
              <w:t xml:space="preserve"> -CGIMV, DURANTE O EXERCICIO DE 2023, REF: OUTUBRO/23. PROC: 003969/2022-18-E.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4E8AF8C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476C68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792,00</w:t>
            </w:r>
          </w:p>
        </w:tc>
        <w:tc>
          <w:tcPr>
            <w:tcW w:w="851" w:type="dxa"/>
            <w:tcBorders>
              <w:top w:val="nil"/>
              <w:left w:val="nil"/>
              <w:bottom w:val="single" w:sz="4" w:space="0" w:color="auto"/>
              <w:right w:val="single" w:sz="4" w:space="0" w:color="auto"/>
            </w:tcBorders>
            <w:shd w:val="clear" w:color="auto" w:fill="auto"/>
            <w:noWrap/>
            <w:vAlign w:val="center"/>
            <w:hideMark/>
          </w:tcPr>
          <w:p w14:paraId="1BAB19E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792,00</w:t>
            </w:r>
          </w:p>
        </w:tc>
      </w:tr>
      <w:tr w:rsidR="00A603DD" w:rsidRPr="00A603DD" w14:paraId="596D8A2C"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F49A6C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678F084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2023NS020153</w:t>
            </w:r>
          </w:p>
        </w:tc>
        <w:tc>
          <w:tcPr>
            <w:tcW w:w="1787" w:type="dxa"/>
            <w:tcBorders>
              <w:top w:val="nil"/>
              <w:left w:val="nil"/>
              <w:bottom w:val="single" w:sz="4" w:space="0" w:color="auto"/>
              <w:right w:val="single" w:sz="4" w:space="0" w:color="auto"/>
            </w:tcBorders>
            <w:shd w:val="clear" w:color="auto" w:fill="auto"/>
            <w:vAlign w:val="center"/>
            <w:hideMark/>
          </w:tcPr>
          <w:p w14:paraId="753CDD7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1444000000 29172810000107   </w:t>
            </w:r>
          </w:p>
        </w:tc>
        <w:tc>
          <w:tcPr>
            <w:tcW w:w="3587" w:type="dxa"/>
            <w:tcBorders>
              <w:top w:val="nil"/>
              <w:left w:val="nil"/>
              <w:bottom w:val="single" w:sz="4" w:space="0" w:color="auto"/>
              <w:right w:val="single" w:sz="4" w:space="0" w:color="auto"/>
            </w:tcBorders>
            <w:shd w:val="clear" w:color="auto" w:fill="auto"/>
            <w:vAlign w:val="bottom"/>
            <w:hideMark/>
          </w:tcPr>
          <w:p w14:paraId="3B09D482"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PGTO NFS-E-064 - TDA COMUNICAÇÃO E PRODUÇÃO ARTÍSTICAS EIRELE. PRESTAÇÃO DE S</w:t>
            </w:r>
            <w:r w:rsidRPr="00A603DD">
              <w:rPr>
                <w:rFonts w:eastAsia="Times New Roman" w:cs="Arial"/>
                <w:color w:val="000000"/>
                <w:sz w:val="12"/>
                <w:szCs w:val="12"/>
                <w:lang w:eastAsia="pt-BR"/>
              </w:rPr>
              <w:br/>
              <w:t xml:space="preserve"> RVIÇOS DE APOIO NA REALIZAÇÃO DE EVENTOS PELO CENTENÁRIO DA RÁDIO MEC, NO THE</w:t>
            </w:r>
            <w:r w:rsidRPr="00A603DD">
              <w:rPr>
                <w:rFonts w:eastAsia="Times New Roman" w:cs="Arial"/>
                <w:color w:val="000000"/>
                <w:sz w:val="12"/>
                <w:szCs w:val="12"/>
                <w:lang w:eastAsia="pt-BR"/>
              </w:rPr>
              <w:br/>
              <w:t xml:space="preserve"> TRO MUNICIPAL DO RIO DE JANEIRO E NA SALA CECÍLIA MEIRELES, NO RIO DE JANEIRO</w:t>
            </w:r>
            <w:r w:rsidRPr="00A603DD">
              <w:rPr>
                <w:rFonts w:eastAsia="Times New Roman" w:cs="Arial"/>
                <w:color w:val="000000"/>
                <w:sz w:val="12"/>
                <w:szCs w:val="12"/>
                <w:lang w:eastAsia="pt-BR"/>
              </w:rPr>
              <w:br/>
              <w:t xml:space="preserve">  COMP:08 A 25/09/2023, PROC: 364/2023-E.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32A5FD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0BAA6736"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61.970,00</w:t>
            </w:r>
          </w:p>
        </w:tc>
        <w:tc>
          <w:tcPr>
            <w:tcW w:w="851" w:type="dxa"/>
            <w:tcBorders>
              <w:top w:val="nil"/>
              <w:left w:val="nil"/>
              <w:bottom w:val="single" w:sz="4" w:space="0" w:color="auto"/>
              <w:right w:val="single" w:sz="4" w:space="0" w:color="auto"/>
            </w:tcBorders>
            <w:shd w:val="clear" w:color="auto" w:fill="auto"/>
            <w:noWrap/>
            <w:vAlign w:val="center"/>
            <w:hideMark/>
          </w:tcPr>
          <w:p w14:paraId="2346426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61.970,00</w:t>
            </w:r>
          </w:p>
        </w:tc>
      </w:tr>
      <w:tr w:rsidR="00A603DD" w:rsidRPr="00A603DD" w14:paraId="06EAB328"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A5AB01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6422F68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2023NS019877</w:t>
            </w:r>
          </w:p>
        </w:tc>
        <w:tc>
          <w:tcPr>
            <w:tcW w:w="1787" w:type="dxa"/>
            <w:tcBorders>
              <w:top w:val="nil"/>
              <w:left w:val="nil"/>
              <w:bottom w:val="single" w:sz="4" w:space="0" w:color="auto"/>
              <w:right w:val="single" w:sz="4" w:space="0" w:color="auto"/>
            </w:tcBorders>
            <w:shd w:val="clear" w:color="auto" w:fill="auto"/>
            <w:vAlign w:val="center"/>
            <w:hideMark/>
          </w:tcPr>
          <w:p w14:paraId="2C58FA3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1444000000 34055368000179 </w:t>
            </w:r>
          </w:p>
        </w:tc>
        <w:tc>
          <w:tcPr>
            <w:tcW w:w="3587" w:type="dxa"/>
            <w:tcBorders>
              <w:top w:val="nil"/>
              <w:left w:val="nil"/>
              <w:bottom w:val="single" w:sz="4" w:space="0" w:color="auto"/>
              <w:right w:val="single" w:sz="4" w:space="0" w:color="auto"/>
            </w:tcBorders>
            <w:shd w:val="clear" w:color="auto" w:fill="auto"/>
            <w:vAlign w:val="bottom"/>
            <w:hideMark/>
          </w:tcPr>
          <w:p w14:paraId="6C837035"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PGTO FATURA - 6660861(NOSSO Nº 109/01048780-2)- ABERT ASSOCIAÇÃO BRASILEIRA DE</w:t>
            </w:r>
            <w:r w:rsidRPr="00A603DD">
              <w:rPr>
                <w:rFonts w:eastAsia="Times New Roman" w:cs="Arial"/>
                <w:color w:val="000000"/>
                <w:sz w:val="12"/>
                <w:szCs w:val="12"/>
                <w:lang w:eastAsia="pt-BR"/>
              </w:rPr>
              <w:br/>
              <w:t xml:space="preserve"> EMISSORAS DE RÁDIO E TELEVISÃO. FILIAÇÃO DA EBC À ABERT. COMP: setembro/2023 </w:t>
            </w:r>
            <w:r w:rsidRPr="00A603DD">
              <w:rPr>
                <w:rFonts w:eastAsia="Times New Roman" w:cs="Arial"/>
                <w:color w:val="000000"/>
                <w:sz w:val="12"/>
                <w:szCs w:val="12"/>
                <w:lang w:eastAsia="pt-BR"/>
              </w:rPr>
              <w:br/>
              <w:t xml:space="preserve">-  PROC: 53400-000114/2023-16-e.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974A0D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A4BD84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3.364,88</w:t>
            </w:r>
          </w:p>
        </w:tc>
        <w:tc>
          <w:tcPr>
            <w:tcW w:w="851" w:type="dxa"/>
            <w:tcBorders>
              <w:top w:val="nil"/>
              <w:left w:val="nil"/>
              <w:bottom w:val="single" w:sz="4" w:space="0" w:color="auto"/>
              <w:right w:val="single" w:sz="4" w:space="0" w:color="auto"/>
            </w:tcBorders>
            <w:shd w:val="clear" w:color="auto" w:fill="auto"/>
            <w:noWrap/>
            <w:vAlign w:val="center"/>
            <w:hideMark/>
          </w:tcPr>
          <w:p w14:paraId="2AB5437C"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3.364,88</w:t>
            </w:r>
          </w:p>
        </w:tc>
      </w:tr>
      <w:tr w:rsidR="00A603DD" w:rsidRPr="00A603DD" w14:paraId="2BE27101" w14:textId="77777777" w:rsidTr="00A603DD">
        <w:trPr>
          <w:trHeight w:val="1728"/>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4E7C77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ADC1A6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2023NS019464</w:t>
            </w:r>
          </w:p>
        </w:tc>
        <w:tc>
          <w:tcPr>
            <w:tcW w:w="1787" w:type="dxa"/>
            <w:tcBorders>
              <w:top w:val="nil"/>
              <w:left w:val="nil"/>
              <w:bottom w:val="single" w:sz="4" w:space="0" w:color="auto"/>
              <w:right w:val="single" w:sz="4" w:space="0" w:color="auto"/>
            </w:tcBorders>
            <w:shd w:val="clear" w:color="auto" w:fill="auto"/>
            <w:vAlign w:val="center"/>
            <w:hideMark/>
          </w:tcPr>
          <w:p w14:paraId="68EF1E6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1444000000 37051216000196    </w:t>
            </w:r>
          </w:p>
        </w:tc>
        <w:tc>
          <w:tcPr>
            <w:tcW w:w="3587" w:type="dxa"/>
            <w:tcBorders>
              <w:top w:val="nil"/>
              <w:left w:val="nil"/>
              <w:bottom w:val="single" w:sz="4" w:space="0" w:color="auto"/>
              <w:right w:val="single" w:sz="4" w:space="0" w:color="auto"/>
            </w:tcBorders>
            <w:shd w:val="clear" w:color="auto" w:fill="auto"/>
            <w:vAlign w:val="bottom"/>
            <w:hideMark/>
          </w:tcPr>
          <w:p w14:paraId="386EBFB8"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w:t>
            </w:r>
            <w:r w:rsidRPr="00A603DD">
              <w:rPr>
                <w:rFonts w:eastAsia="Times New Roman" w:cs="Arial"/>
                <w:color w:val="000000"/>
                <w:sz w:val="12"/>
                <w:szCs w:val="12"/>
                <w:lang w:eastAsia="pt-BR"/>
              </w:rPr>
              <w:br/>
              <w:t xml:space="preserve"> PGTO BOL 2738838 (NOSSO Nº 28749020305745685) - CONDOMÍNIO DO BLOCO C DA SQS 2</w:t>
            </w:r>
            <w:r w:rsidRPr="00A603DD">
              <w:rPr>
                <w:rFonts w:eastAsia="Times New Roman" w:cs="Arial"/>
                <w:color w:val="000000"/>
                <w:sz w:val="12"/>
                <w:szCs w:val="12"/>
                <w:lang w:eastAsia="pt-BR"/>
              </w:rPr>
              <w:br/>
              <w:t xml:space="preserve"> 08. TAXA DE CONDOMÍNIO E TAXA EXTRA DO IMÓVEL LOCALIZADO A SQS 208, BLOCO C, A</w:t>
            </w:r>
            <w:r w:rsidRPr="00A603DD">
              <w:rPr>
                <w:rFonts w:eastAsia="Times New Roman" w:cs="Arial"/>
                <w:color w:val="000000"/>
                <w:sz w:val="12"/>
                <w:szCs w:val="12"/>
                <w:lang w:eastAsia="pt-BR"/>
              </w:rPr>
              <w:br/>
              <w:t xml:space="preserve"> PTO 101, BRASÍLIA/DF. RMS 0016/2023-CGIMV. COMP: OUTUBRO/2023. PROC: 3965/2022</w:t>
            </w:r>
            <w:r w:rsidRPr="00A603DD">
              <w:rPr>
                <w:rFonts w:eastAsia="Times New Roman" w:cs="Arial"/>
                <w:color w:val="000000"/>
                <w:sz w:val="12"/>
                <w:szCs w:val="12"/>
                <w:lang w:eastAsia="pt-BR"/>
              </w:rPr>
              <w:br/>
              <w:t xml:space="preserve"> -21.                                                                          </w:t>
            </w:r>
            <w:r w:rsidRPr="00A603DD">
              <w:rPr>
                <w:rFonts w:eastAsia="Times New Roman" w:cs="Arial"/>
                <w:color w:val="000000"/>
                <w:sz w:val="12"/>
                <w:szCs w:val="12"/>
                <w:lang w:eastAsia="pt-BR"/>
              </w:rPr>
              <w:b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BBDCF5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0BC6DEE5"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1.700,00</w:t>
            </w:r>
          </w:p>
        </w:tc>
        <w:tc>
          <w:tcPr>
            <w:tcW w:w="851" w:type="dxa"/>
            <w:tcBorders>
              <w:top w:val="nil"/>
              <w:left w:val="nil"/>
              <w:bottom w:val="single" w:sz="4" w:space="0" w:color="auto"/>
              <w:right w:val="single" w:sz="4" w:space="0" w:color="auto"/>
            </w:tcBorders>
            <w:shd w:val="clear" w:color="auto" w:fill="auto"/>
            <w:noWrap/>
            <w:vAlign w:val="center"/>
            <w:hideMark/>
          </w:tcPr>
          <w:p w14:paraId="6761BED2"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1.700,00</w:t>
            </w:r>
          </w:p>
        </w:tc>
      </w:tr>
      <w:tr w:rsidR="00A603DD" w:rsidRPr="00A603DD" w14:paraId="3FFF5E43"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91610B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4E8C6F7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2023NS19463</w:t>
            </w:r>
          </w:p>
        </w:tc>
        <w:tc>
          <w:tcPr>
            <w:tcW w:w="1787" w:type="dxa"/>
            <w:tcBorders>
              <w:top w:val="nil"/>
              <w:left w:val="nil"/>
              <w:bottom w:val="single" w:sz="4" w:space="0" w:color="auto"/>
              <w:right w:val="single" w:sz="4" w:space="0" w:color="auto"/>
            </w:tcBorders>
            <w:shd w:val="clear" w:color="auto" w:fill="auto"/>
            <w:vAlign w:val="center"/>
            <w:hideMark/>
          </w:tcPr>
          <w:p w14:paraId="7C9DBF8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1444000000 37318313000100  </w:t>
            </w:r>
          </w:p>
        </w:tc>
        <w:tc>
          <w:tcPr>
            <w:tcW w:w="3587" w:type="dxa"/>
            <w:tcBorders>
              <w:top w:val="nil"/>
              <w:left w:val="nil"/>
              <w:bottom w:val="single" w:sz="4" w:space="0" w:color="auto"/>
              <w:right w:val="single" w:sz="4" w:space="0" w:color="auto"/>
            </w:tcBorders>
            <w:shd w:val="clear" w:color="auto" w:fill="auto"/>
            <w:vAlign w:val="bottom"/>
            <w:hideMark/>
          </w:tcPr>
          <w:p w14:paraId="4ACAD725"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 DOCUMENTO: 42680824 - 4 º OFICIO DO GUARA - OPERADOR NACIONAL DO SIST</w:t>
            </w:r>
            <w:r w:rsidRPr="00A603DD">
              <w:rPr>
                <w:rFonts w:eastAsia="Times New Roman" w:cs="Arial"/>
                <w:color w:val="000000"/>
                <w:sz w:val="12"/>
                <w:szCs w:val="12"/>
                <w:lang w:eastAsia="pt-BR"/>
              </w:rPr>
              <w:br/>
              <w:t xml:space="preserve"> EMA DE REGISTRO ELET- TAXAS CARTORIAIS REFERENTES AOS IMOVEIS SOB RESPONSABILI</w:t>
            </w:r>
            <w:r w:rsidRPr="00A603DD">
              <w:rPr>
                <w:rFonts w:eastAsia="Times New Roman" w:cs="Arial"/>
                <w:color w:val="000000"/>
                <w:sz w:val="12"/>
                <w:szCs w:val="12"/>
                <w:lang w:eastAsia="pt-BR"/>
              </w:rPr>
              <w:br/>
              <w:t xml:space="preserve"> DADE DA EBC - DO OPERADOR NACIONAL DO REGISTRO DE IMÓVEL.  (N.NUMERO 342618500</w:t>
            </w:r>
            <w:r w:rsidRPr="00A603DD">
              <w:rPr>
                <w:rFonts w:eastAsia="Times New Roman" w:cs="Arial"/>
                <w:color w:val="000000"/>
                <w:sz w:val="12"/>
                <w:szCs w:val="12"/>
                <w:lang w:eastAsia="pt-BR"/>
              </w:rPr>
              <w:br/>
              <w:t xml:space="preserve"> 42680824). PROC. 53400-003963/2022-32-e.                                      </w:t>
            </w:r>
          </w:p>
        </w:tc>
        <w:tc>
          <w:tcPr>
            <w:tcW w:w="847" w:type="dxa"/>
            <w:tcBorders>
              <w:top w:val="nil"/>
              <w:left w:val="nil"/>
              <w:bottom w:val="single" w:sz="4" w:space="0" w:color="auto"/>
              <w:right w:val="single" w:sz="4" w:space="0" w:color="auto"/>
            </w:tcBorders>
            <w:shd w:val="clear" w:color="auto" w:fill="auto"/>
            <w:noWrap/>
            <w:vAlign w:val="center"/>
            <w:hideMark/>
          </w:tcPr>
          <w:p w14:paraId="62AC8C9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14:paraId="1099869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162,40</w:t>
            </w:r>
          </w:p>
        </w:tc>
        <w:tc>
          <w:tcPr>
            <w:tcW w:w="851" w:type="dxa"/>
            <w:tcBorders>
              <w:top w:val="nil"/>
              <w:left w:val="nil"/>
              <w:bottom w:val="single" w:sz="4" w:space="0" w:color="auto"/>
              <w:right w:val="single" w:sz="4" w:space="0" w:color="auto"/>
            </w:tcBorders>
            <w:shd w:val="clear" w:color="auto" w:fill="auto"/>
            <w:noWrap/>
            <w:vAlign w:val="center"/>
            <w:hideMark/>
          </w:tcPr>
          <w:p w14:paraId="6CCE4379"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162,40</w:t>
            </w:r>
          </w:p>
        </w:tc>
      </w:tr>
      <w:tr w:rsidR="00A603DD" w:rsidRPr="00A603DD" w14:paraId="1634978E" w14:textId="77777777" w:rsidTr="00A603DD">
        <w:trPr>
          <w:trHeight w:val="864"/>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2CFF9FF"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3FB6745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2023019615</w:t>
            </w:r>
          </w:p>
        </w:tc>
        <w:tc>
          <w:tcPr>
            <w:tcW w:w="1787" w:type="dxa"/>
            <w:tcBorders>
              <w:top w:val="nil"/>
              <w:left w:val="nil"/>
              <w:bottom w:val="single" w:sz="4" w:space="0" w:color="auto"/>
              <w:right w:val="single" w:sz="4" w:space="0" w:color="auto"/>
            </w:tcBorders>
            <w:shd w:val="clear" w:color="auto" w:fill="auto"/>
            <w:vAlign w:val="center"/>
            <w:hideMark/>
          </w:tcPr>
          <w:p w14:paraId="5599289B"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1444000000 42196550000925 </w:t>
            </w:r>
          </w:p>
        </w:tc>
        <w:tc>
          <w:tcPr>
            <w:tcW w:w="3587" w:type="dxa"/>
            <w:tcBorders>
              <w:top w:val="nil"/>
              <w:left w:val="nil"/>
              <w:bottom w:val="single" w:sz="4" w:space="0" w:color="auto"/>
              <w:right w:val="single" w:sz="4" w:space="0" w:color="auto"/>
            </w:tcBorders>
            <w:shd w:val="clear" w:color="auto" w:fill="auto"/>
            <w:vAlign w:val="bottom"/>
            <w:hideMark/>
          </w:tcPr>
          <w:p w14:paraId="6FB7B2B3"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PAGTO NFe - 270- KANTAR IBOPE PESQUISA DE MIDIA LTDA - PESQUISA DE MERCADO E D</w:t>
            </w:r>
            <w:r w:rsidRPr="00A603DD">
              <w:rPr>
                <w:rFonts w:eastAsia="Times New Roman" w:cs="Arial"/>
                <w:color w:val="000000"/>
                <w:sz w:val="12"/>
                <w:szCs w:val="12"/>
                <w:lang w:eastAsia="pt-BR"/>
              </w:rPr>
              <w:br/>
              <w:t>E OPINIAO PUBLICA - COMPETENCIA: 01/08/23 a 31/08/23  CONTRATO - 0003/2020. ?P</w:t>
            </w:r>
            <w:r w:rsidRPr="00A603DD">
              <w:rPr>
                <w:rFonts w:eastAsia="Times New Roman" w:cs="Arial"/>
                <w:color w:val="000000"/>
                <w:sz w:val="12"/>
                <w:szCs w:val="12"/>
                <w:lang w:eastAsia="pt-BR"/>
              </w:rPr>
              <w:br/>
              <w:t xml:space="preserve">ROCESSO-53400-000035/2023-05-e.                                               </w:t>
            </w:r>
          </w:p>
        </w:tc>
        <w:tc>
          <w:tcPr>
            <w:tcW w:w="847" w:type="dxa"/>
            <w:tcBorders>
              <w:top w:val="nil"/>
              <w:left w:val="nil"/>
              <w:bottom w:val="single" w:sz="4" w:space="0" w:color="auto"/>
              <w:right w:val="single" w:sz="4" w:space="0" w:color="auto"/>
            </w:tcBorders>
            <w:shd w:val="clear" w:color="auto" w:fill="auto"/>
            <w:noWrap/>
            <w:vAlign w:val="center"/>
            <w:hideMark/>
          </w:tcPr>
          <w:p w14:paraId="754F688C"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3.158,85</w:t>
            </w:r>
          </w:p>
        </w:tc>
        <w:tc>
          <w:tcPr>
            <w:tcW w:w="1134" w:type="dxa"/>
            <w:tcBorders>
              <w:top w:val="nil"/>
              <w:left w:val="nil"/>
              <w:bottom w:val="single" w:sz="4" w:space="0" w:color="auto"/>
              <w:right w:val="single" w:sz="4" w:space="0" w:color="auto"/>
            </w:tcBorders>
            <w:shd w:val="clear" w:color="auto" w:fill="auto"/>
            <w:noWrap/>
            <w:vAlign w:val="center"/>
            <w:hideMark/>
          </w:tcPr>
          <w:p w14:paraId="026AB5E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21.860,56</w:t>
            </w:r>
          </w:p>
        </w:tc>
        <w:tc>
          <w:tcPr>
            <w:tcW w:w="851" w:type="dxa"/>
            <w:tcBorders>
              <w:top w:val="nil"/>
              <w:left w:val="nil"/>
              <w:bottom w:val="single" w:sz="4" w:space="0" w:color="auto"/>
              <w:right w:val="single" w:sz="4" w:space="0" w:color="auto"/>
            </w:tcBorders>
            <w:shd w:val="clear" w:color="auto" w:fill="auto"/>
            <w:noWrap/>
            <w:vAlign w:val="center"/>
            <w:hideMark/>
          </w:tcPr>
          <w:p w14:paraId="52D02552"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18.701,71</w:t>
            </w:r>
          </w:p>
        </w:tc>
      </w:tr>
      <w:tr w:rsidR="00A603DD" w:rsidRPr="00A603DD" w14:paraId="76779175" w14:textId="77777777" w:rsidTr="00A603DD">
        <w:trPr>
          <w:trHeight w:val="864"/>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AA6E81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lastRenderedPageBreak/>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023B650"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2023NS019620</w:t>
            </w:r>
          </w:p>
        </w:tc>
        <w:tc>
          <w:tcPr>
            <w:tcW w:w="1787" w:type="dxa"/>
            <w:tcBorders>
              <w:top w:val="nil"/>
              <w:left w:val="nil"/>
              <w:bottom w:val="single" w:sz="4" w:space="0" w:color="auto"/>
              <w:right w:val="single" w:sz="4" w:space="0" w:color="auto"/>
            </w:tcBorders>
            <w:shd w:val="clear" w:color="auto" w:fill="auto"/>
            <w:vAlign w:val="center"/>
            <w:hideMark/>
          </w:tcPr>
          <w:p w14:paraId="25161F2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1444000000 42196550000925 </w:t>
            </w:r>
          </w:p>
        </w:tc>
        <w:tc>
          <w:tcPr>
            <w:tcW w:w="3587" w:type="dxa"/>
            <w:tcBorders>
              <w:top w:val="nil"/>
              <w:left w:val="nil"/>
              <w:bottom w:val="single" w:sz="4" w:space="0" w:color="auto"/>
              <w:right w:val="single" w:sz="4" w:space="0" w:color="auto"/>
            </w:tcBorders>
            <w:shd w:val="clear" w:color="auto" w:fill="auto"/>
            <w:vAlign w:val="bottom"/>
            <w:hideMark/>
          </w:tcPr>
          <w:p w14:paraId="5CB64AB9"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NFS-e-302/312 - KANTAR IBOPE PESQUISA DE MIDIA LTDA - REFERENTE AOS VAL</w:t>
            </w:r>
            <w:r w:rsidRPr="00A603DD">
              <w:rPr>
                <w:rFonts w:eastAsia="Times New Roman" w:cs="Arial"/>
                <w:color w:val="000000"/>
                <w:sz w:val="12"/>
                <w:szCs w:val="12"/>
                <w:lang w:eastAsia="pt-BR"/>
              </w:rPr>
              <w:br/>
              <w:t xml:space="preserve"> RES DOS SERVICOS TV, CONTRATADOS COM A KANTAR IBOPE MEDIA. COMPETENCIA: SETEM</w:t>
            </w:r>
            <w:r w:rsidRPr="00A603DD">
              <w:rPr>
                <w:rFonts w:eastAsia="Times New Roman" w:cs="Arial"/>
                <w:color w:val="000000"/>
                <w:sz w:val="12"/>
                <w:szCs w:val="12"/>
                <w:lang w:eastAsia="pt-BR"/>
              </w:rPr>
              <w:br/>
              <w:t xml:space="preserve"> RO/2023. CONTRATO - 0012/2020. ?PROCESSO-0049/2023-11-e.                     </w:t>
            </w:r>
          </w:p>
        </w:tc>
        <w:tc>
          <w:tcPr>
            <w:tcW w:w="847" w:type="dxa"/>
            <w:tcBorders>
              <w:top w:val="nil"/>
              <w:left w:val="nil"/>
              <w:bottom w:val="single" w:sz="4" w:space="0" w:color="auto"/>
              <w:right w:val="single" w:sz="4" w:space="0" w:color="auto"/>
            </w:tcBorders>
            <w:shd w:val="clear" w:color="auto" w:fill="auto"/>
            <w:noWrap/>
            <w:vAlign w:val="center"/>
            <w:hideMark/>
          </w:tcPr>
          <w:p w14:paraId="585D8B7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42.248,12</w:t>
            </w:r>
          </w:p>
        </w:tc>
        <w:tc>
          <w:tcPr>
            <w:tcW w:w="1134" w:type="dxa"/>
            <w:tcBorders>
              <w:top w:val="nil"/>
              <w:left w:val="nil"/>
              <w:bottom w:val="single" w:sz="4" w:space="0" w:color="auto"/>
              <w:right w:val="single" w:sz="4" w:space="0" w:color="auto"/>
            </w:tcBorders>
            <w:shd w:val="clear" w:color="auto" w:fill="auto"/>
            <w:noWrap/>
            <w:vAlign w:val="center"/>
            <w:hideMark/>
          </w:tcPr>
          <w:p w14:paraId="17BB985E"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292.374,50</w:t>
            </w:r>
          </w:p>
        </w:tc>
        <w:tc>
          <w:tcPr>
            <w:tcW w:w="851" w:type="dxa"/>
            <w:tcBorders>
              <w:top w:val="nil"/>
              <w:left w:val="nil"/>
              <w:bottom w:val="single" w:sz="4" w:space="0" w:color="auto"/>
              <w:right w:val="single" w:sz="4" w:space="0" w:color="auto"/>
            </w:tcBorders>
            <w:shd w:val="clear" w:color="auto" w:fill="auto"/>
            <w:noWrap/>
            <w:vAlign w:val="center"/>
            <w:hideMark/>
          </w:tcPr>
          <w:p w14:paraId="12D0FC9B"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250.126,38</w:t>
            </w:r>
          </w:p>
        </w:tc>
      </w:tr>
      <w:tr w:rsidR="00A603DD" w:rsidRPr="00A603DD" w14:paraId="01EAAADF" w14:textId="77777777" w:rsidTr="00A603DD">
        <w:trPr>
          <w:trHeight w:val="144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4143CD3"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776E4649"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2023091529</w:t>
            </w:r>
          </w:p>
        </w:tc>
        <w:tc>
          <w:tcPr>
            <w:tcW w:w="1787" w:type="dxa"/>
            <w:tcBorders>
              <w:top w:val="nil"/>
              <w:left w:val="nil"/>
              <w:bottom w:val="single" w:sz="4" w:space="0" w:color="auto"/>
              <w:right w:val="single" w:sz="4" w:space="0" w:color="auto"/>
            </w:tcBorders>
            <w:shd w:val="clear" w:color="auto" w:fill="auto"/>
            <w:vAlign w:val="center"/>
            <w:hideMark/>
          </w:tcPr>
          <w:p w14:paraId="5C8B6457"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1444000000 72619976000158   </w:t>
            </w:r>
          </w:p>
        </w:tc>
        <w:tc>
          <w:tcPr>
            <w:tcW w:w="3587" w:type="dxa"/>
            <w:tcBorders>
              <w:top w:val="nil"/>
              <w:left w:val="nil"/>
              <w:bottom w:val="single" w:sz="4" w:space="0" w:color="auto"/>
              <w:right w:val="single" w:sz="4" w:space="0" w:color="auto"/>
            </w:tcBorders>
            <w:shd w:val="clear" w:color="auto" w:fill="auto"/>
            <w:vAlign w:val="bottom"/>
            <w:hideMark/>
          </w:tcPr>
          <w:p w14:paraId="6A954754"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PAGAMENTO NFS-E-367/368 - ÁGIL EMPRESA DE VIGILÂNCIA LTDA - referente ao Contr</w:t>
            </w:r>
            <w:r w:rsidRPr="00A603DD">
              <w:rPr>
                <w:rFonts w:eastAsia="Times New Roman" w:cs="Arial"/>
                <w:color w:val="000000"/>
                <w:sz w:val="12"/>
                <w:szCs w:val="12"/>
                <w:lang w:eastAsia="pt-BR"/>
              </w:rPr>
              <w:br/>
              <w:t xml:space="preserve">ato EBC/COORD-CM/Nº 0028/2020. Prestação de serviços ostensivos de vigilância </w:t>
            </w:r>
            <w:r w:rsidRPr="00A603DD">
              <w:rPr>
                <w:rFonts w:eastAsia="Times New Roman" w:cs="Arial"/>
                <w:color w:val="000000"/>
                <w:sz w:val="12"/>
                <w:szCs w:val="12"/>
                <w:lang w:eastAsia="pt-BR"/>
              </w:rPr>
              <w:br/>
              <w:t>armada para segurança física dos empregados, materiais, equipamentos, instalaç</w:t>
            </w:r>
            <w:r w:rsidRPr="00A603DD">
              <w:rPr>
                <w:rFonts w:eastAsia="Times New Roman" w:cs="Arial"/>
                <w:color w:val="000000"/>
                <w:sz w:val="12"/>
                <w:szCs w:val="12"/>
                <w:lang w:eastAsia="pt-BR"/>
              </w:rPr>
              <w:br/>
              <w:t>ões, prédios, veículos e unidades móveis da EBC no Distrito Federal, durante o</w:t>
            </w:r>
            <w:r w:rsidRPr="00A603DD">
              <w:rPr>
                <w:rFonts w:eastAsia="Times New Roman" w:cs="Arial"/>
                <w:color w:val="000000"/>
                <w:sz w:val="12"/>
                <w:szCs w:val="12"/>
                <w:lang w:eastAsia="pt-BR"/>
              </w:rPr>
              <w:br/>
              <w:t xml:space="preserve"> exercício de 2023. COMP. SETEMBRO/2023. PROC. 53400-000066/2023-58-e.        </w:t>
            </w:r>
          </w:p>
        </w:tc>
        <w:tc>
          <w:tcPr>
            <w:tcW w:w="847" w:type="dxa"/>
            <w:tcBorders>
              <w:top w:val="nil"/>
              <w:left w:val="nil"/>
              <w:bottom w:val="single" w:sz="4" w:space="0" w:color="auto"/>
              <w:right w:val="single" w:sz="4" w:space="0" w:color="auto"/>
            </w:tcBorders>
            <w:shd w:val="clear" w:color="auto" w:fill="auto"/>
            <w:noWrap/>
            <w:vAlign w:val="center"/>
            <w:hideMark/>
          </w:tcPr>
          <w:p w14:paraId="7BDE46A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70.995,72</w:t>
            </w:r>
          </w:p>
        </w:tc>
        <w:tc>
          <w:tcPr>
            <w:tcW w:w="1134" w:type="dxa"/>
            <w:tcBorders>
              <w:top w:val="nil"/>
              <w:left w:val="nil"/>
              <w:bottom w:val="single" w:sz="4" w:space="0" w:color="auto"/>
              <w:right w:val="single" w:sz="4" w:space="0" w:color="auto"/>
            </w:tcBorders>
            <w:shd w:val="clear" w:color="auto" w:fill="auto"/>
            <w:noWrap/>
            <w:vAlign w:val="center"/>
            <w:hideMark/>
          </w:tcPr>
          <w:p w14:paraId="1949F03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278.961,55</w:t>
            </w:r>
          </w:p>
        </w:tc>
        <w:tc>
          <w:tcPr>
            <w:tcW w:w="851" w:type="dxa"/>
            <w:tcBorders>
              <w:top w:val="nil"/>
              <w:left w:val="nil"/>
              <w:bottom w:val="single" w:sz="4" w:space="0" w:color="auto"/>
              <w:right w:val="single" w:sz="4" w:space="0" w:color="auto"/>
            </w:tcBorders>
            <w:shd w:val="clear" w:color="auto" w:fill="auto"/>
            <w:noWrap/>
            <w:vAlign w:val="center"/>
            <w:hideMark/>
          </w:tcPr>
          <w:p w14:paraId="4490CBE3"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207.965,83</w:t>
            </w:r>
          </w:p>
        </w:tc>
      </w:tr>
      <w:tr w:rsidR="00A603DD" w:rsidRPr="00A603DD" w14:paraId="45C0382A" w14:textId="77777777" w:rsidTr="00A603DD">
        <w:trPr>
          <w:trHeight w:val="115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2A9D39A"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29/09/2023</w:t>
            </w:r>
          </w:p>
        </w:tc>
        <w:tc>
          <w:tcPr>
            <w:tcW w:w="1044" w:type="dxa"/>
            <w:tcBorders>
              <w:top w:val="nil"/>
              <w:left w:val="nil"/>
              <w:bottom w:val="single" w:sz="4" w:space="0" w:color="auto"/>
              <w:right w:val="single" w:sz="4" w:space="0" w:color="auto"/>
            </w:tcBorders>
            <w:shd w:val="clear" w:color="auto" w:fill="auto"/>
            <w:noWrap/>
            <w:vAlign w:val="center"/>
            <w:hideMark/>
          </w:tcPr>
          <w:p w14:paraId="6827835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2023NS019346</w:t>
            </w:r>
          </w:p>
        </w:tc>
        <w:tc>
          <w:tcPr>
            <w:tcW w:w="1787" w:type="dxa"/>
            <w:tcBorders>
              <w:top w:val="nil"/>
              <w:left w:val="nil"/>
              <w:bottom w:val="single" w:sz="4" w:space="0" w:color="auto"/>
              <w:right w:val="single" w:sz="4" w:space="0" w:color="auto"/>
            </w:tcBorders>
            <w:shd w:val="clear" w:color="auto" w:fill="auto"/>
            <w:vAlign w:val="center"/>
            <w:hideMark/>
          </w:tcPr>
          <w:p w14:paraId="4EE609D4"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 xml:space="preserve"> 1444000000 97533542000161  </w:t>
            </w:r>
          </w:p>
        </w:tc>
        <w:tc>
          <w:tcPr>
            <w:tcW w:w="3587" w:type="dxa"/>
            <w:tcBorders>
              <w:top w:val="nil"/>
              <w:left w:val="nil"/>
              <w:bottom w:val="single" w:sz="4" w:space="0" w:color="auto"/>
              <w:right w:val="single" w:sz="4" w:space="0" w:color="auto"/>
            </w:tcBorders>
            <w:shd w:val="clear" w:color="auto" w:fill="auto"/>
            <w:vAlign w:val="bottom"/>
            <w:hideMark/>
          </w:tcPr>
          <w:p w14:paraId="6A13DB76"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xml:space="preserve"> PAGTO NFE-0046 - ENERVISA - COMERCIO E SERVICOS ELETRICOS LTDA. MANUTENÇÃO PRE</w:t>
            </w:r>
            <w:r w:rsidRPr="00A603DD">
              <w:rPr>
                <w:rFonts w:eastAsia="Times New Roman" w:cs="Arial"/>
                <w:color w:val="000000"/>
                <w:sz w:val="12"/>
                <w:szCs w:val="12"/>
                <w:lang w:eastAsia="pt-BR"/>
              </w:rPr>
              <w:br/>
              <w:t xml:space="preserve"> VENTIVA, CORRETIVA E CONTINUADA DE SUBESTAÇÕES DE ENERGIA EM BRASÍLIA E RIO DE</w:t>
            </w:r>
            <w:r w:rsidRPr="00A603DD">
              <w:rPr>
                <w:rFonts w:eastAsia="Times New Roman" w:cs="Arial"/>
                <w:color w:val="000000"/>
                <w:sz w:val="12"/>
                <w:szCs w:val="12"/>
                <w:lang w:eastAsia="pt-BR"/>
              </w:rPr>
              <w:br/>
              <w:t xml:space="preserve">  JANEIRO, EM ATENDIMENTO ÀS NECESSIDADES DA EBC. CONT.EBC/0093/2021. REF. 08 a</w:t>
            </w:r>
            <w:r w:rsidRPr="00A603DD">
              <w:rPr>
                <w:rFonts w:eastAsia="Times New Roman" w:cs="Arial"/>
                <w:color w:val="000000"/>
                <w:sz w:val="12"/>
                <w:szCs w:val="12"/>
                <w:lang w:eastAsia="pt-BR"/>
              </w:rPr>
              <w:br/>
              <w:t xml:space="preserve">  15/08/2023.  PROC - 0139/2023-10-e.                                          </w:t>
            </w:r>
          </w:p>
        </w:tc>
        <w:tc>
          <w:tcPr>
            <w:tcW w:w="847" w:type="dxa"/>
            <w:tcBorders>
              <w:top w:val="nil"/>
              <w:left w:val="nil"/>
              <w:bottom w:val="single" w:sz="4" w:space="0" w:color="auto"/>
              <w:right w:val="single" w:sz="4" w:space="0" w:color="auto"/>
            </w:tcBorders>
            <w:shd w:val="clear" w:color="auto" w:fill="auto"/>
            <w:noWrap/>
            <w:vAlign w:val="center"/>
            <w:hideMark/>
          </w:tcPr>
          <w:p w14:paraId="16D728B8"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455,26</w:t>
            </w:r>
          </w:p>
        </w:tc>
        <w:tc>
          <w:tcPr>
            <w:tcW w:w="1134" w:type="dxa"/>
            <w:tcBorders>
              <w:top w:val="nil"/>
              <w:left w:val="nil"/>
              <w:bottom w:val="single" w:sz="4" w:space="0" w:color="auto"/>
              <w:right w:val="single" w:sz="4" w:space="0" w:color="auto"/>
            </w:tcBorders>
            <w:shd w:val="clear" w:color="auto" w:fill="auto"/>
            <w:noWrap/>
            <w:vAlign w:val="center"/>
            <w:hideMark/>
          </w:tcPr>
          <w:p w14:paraId="5741CF11" w14:textId="77777777" w:rsidR="00A603DD" w:rsidRPr="00A603DD" w:rsidRDefault="00A603DD" w:rsidP="00A603DD">
            <w:pPr>
              <w:spacing w:after="0" w:line="240" w:lineRule="auto"/>
              <w:jc w:val="center"/>
              <w:rPr>
                <w:rFonts w:eastAsia="Times New Roman" w:cs="Arial"/>
                <w:color w:val="000000"/>
                <w:sz w:val="12"/>
                <w:szCs w:val="12"/>
                <w:lang w:eastAsia="pt-BR"/>
              </w:rPr>
            </w:pPr>
            <w:r w:rsidRPr="00A603DD">
              <w:rPr>
                <w:rFonts w:eastAsia="Times New Roman" w:cs="Arial"/>
                <w:color w:val="000000"/>
                <w:sz w:val="12"/>
                <w:szCs w:val="12"/>
                <w:lang w:eastAsia="pt-BR"/>
              </w:rPr>
              <w:t>13.589,74</w:t>
            </w:r>
          </w:p>
        </w:tc>
        <w:tc>
          <w:tcPr>
            <w:tcW w:w="851" w:type="dxa"/>
            <w:tcBorders>
              <w:top w:val="nil"/>
              <w:left w:val="nil"/>
              <w:bottom w:val="single" w:sz="4" w:space="0" w:color="auto"/>
              <w:right w:val="single" w:sz="4" w:space="0" w:color="auto"/>
            </w:tcBorders>
            <w:shd w:val="clear" w:color="auto" w:fill="auto"/>
            <w:noWrap/>
            <w:vAlign w:val="center"/>
            <w:hideMark/>
          </w:tcPr>
          <w:p w14:paraId="12B1B02C" w14:textId="77777777" w:rsidR="00A603DD" w:rsidRPr="00A603DD" w:rsidRDefault="00A603DD" w:rsidP="00A603DD">
            <w:pPr>
              <w:spacing w:after="0" w:line="240" w:lineRule="auto"/>
              <w:jc w:val="center"/>
              <w:rPr>
                <w:rFonts w:eastAsia="Times New Roman" w:cs="Arial"/>
                <w:b/>
                <w:bCs/>
                <w:color w:val="000000"/>
                <w:sz w:val="12"/>
                <w:szCs w:val="12"/>
                <w:lang w:eastAsia="pt-BR"/>
              </w:rPr>
            </w:pPr>
            <w:r w:rsidRPr="00A603DD">
              <w:rPr>
                <w:rFonts w:eastAsia="Times New Roman" w:cs="Arial"/>
                <w:b/>
                <w:bCs/>
                <w:color w:val="000000"/>
                <w:sz w:val="12"/>
                <w:szCs w:val="12"/>
                <w:lang w:eastAsia="pt-BR"/>
              </w:rPr>
              <w:t>13.134,48</w:t>
            </w:r>
          </w:p>
        </w:tc>
      </w:tr>
      <w:tr w:rsidR="00A603DD" w:rsidRPr="00A603DD" w14:paraId="465464C5" w14:textId="77777777" w:rsidTr="00D3422B">
        <w:trPr>
          <w:trHeight w:val="288"/>
          <w:jc w:val="center"/>
        </w:trPr>
        <w:tc>
          <w:tcPr>
            <w:tcW w:w="809" w:type="dxa"/>
            <w:tcBorders>
              <w:top w:val="nil"/>
              <w:left w:val="single" w:sz="4" w:space="0" w:color="auto"/>
              <w:bottom w:val="single" w:sz="4" w:space="0" w:color="auto"/>
              <w:right w:val="nil"/>
            </w:tcBorders>
            <w:shd w:val="clear" w:color="auto" w:fill="FFFFFF" w:themeFill="background1"/>
            <w:noWrap/>
            <w:vAlign w:val="bottom"/>
            <w:hideMark/>
          </w:tcPr>
          <w:p w14:paraId="0C1EE89B"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044" w:type="dxa"/>
            <w:tcBorders>
              <w:top w:val="nil"/>
              <w:left w:val="nil"/>
              <w:bottom w:val="single" w:sz="4" w:space="0" w:color="auto"/>
              <w:right w:val="nil"/>
            </w:tcBorders>
            <w:shd w:val="clear" w:color="auto" w:fill="FFFFFF" w:themeFill="background1"/>
            <w:noWrap/>
            <w:vAlign w:val="bottom"/>
            <w:hideMark/>
          </w:tcPr>
          <w:p w14:paraId="18CE3B8E"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1787" w:type="dxa"/>
            <w:tcBorders>
              <w:top w:val="nil"/>
              <w:left w:val="nil"/>
              <w:bottom w:val="single" w:sz="4" w:space="0" w:color="auto"/>
              <w:right w:val="nil"/>
            </w:tcBorders>
            <w:shd w:val="clear" w:color="auto" w:fill="FFFFFF" w:themeFill="background1"/>
            <w:vAlign w:val="bottom"/>
            <w:hideMark/>
          </w:tcPr>
          <w:p w14:paraId="3ACF87BC" w14:textId="77777777" w:rsidR="00A603DD" w:rsidRPr="00A603DD" w:rsidRDefault="00A603DD" w:rsidP="00A603DD">
            <w:pPr>
              <w:spacing w:after="0" w:line="240" w:lineRule="auto"/>
              <w:jc w:val="left"/>
              <w:rPr>
                <w:rFonts w:eastAsia="Times New Roman" w:cs="Arial"/>
                <w:color w:val="000000"/>
                <w:sz w:val="12"/>
                <w:szCs w:val="12"/>
                <w:lang w:eastAsia="pt-BR"/>
              </w:rPr>
            </w:pPr>
            <w:r w:rsidRPr="00A603DD">
              <w:rPr>
                <w:rFonts w:eastAsia="Times New Roman" w:cs="Arial"/>
                <w:color w:val="000000"/>
                <w:sz w:val="12"/>
                <w:szCs w:val="12"/>
                <w:lang w:eastAsia="pt-BR"/>
              </w:rPr>
              <w:t> </w:t>
            </w:r>
          </w:p>
        </w:tc>
        <w:tc>
          <w:tcPr>
            <w:tcW w:w="3587" w:type="dxa"/>
            <w:tcBorders>
              <w:top w:val="nil"/>
              <w:left w:val="nil"/>
              <w:bottom w:val="single" w:sz="4" w:space="0" w:color="auto"/>
              <w:right w:val="nil"/>
            </w:tcBorders>
            <w:shd w:val="clear" w:color="auto" w:fill="FFFFFF" w:themeFill="background1"/>
            <w:noWrap/>
            <w:vAlign w:val="bottom"/>
            <w:hideMark/>
          </w:tcPr>
          <w:p w14:paraId="46970645" w14:textId="77777777" w:rsidR="00A603DD" w:rsidRPr="00A603DD" w:rsidRDefault="00A603DD" w:rsidP="00A603DD">
            <w:pPr>
              <w:spacing w:after="0" w:line="240" w:lineRule="auto"/>
              <w:jc w:val="left"/>
              <w:rPr>
                <w:rFonts w:eastAsia="Times New Roman" w:cs="Arial"/>
                <w:b/>
                <w:bCs/>
                <w:color w:val="000000"/>
                <w:sz w:val="12"/>
                <w:szCs w:val="12"/>
                <w:lang w:eastAsia="pt-BR"/>
              </w:rPr>
            </w:pPr>
            <w:r w:rsidRPr="00A603DD">
              <w:rPr>
                <w:rFonts w:eastAsia="Times New Roman" w:cs="Arial"/>
                <w:b/>
                <w:bCs/>
                <w:color w:val="000000"/>
                <w:sz w:val="12"/>
                <w:szCs w:val="12"/>
                <w:lang w:eastAsia="pt-BR"/>
              </w:rPr>
              <w:t>TOTAL</w:t>
            </w:r>
          </w:p>
        </w:tc>
        <w:tc>
          <w:tcPr>
            <w:tcW w:w="84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AD87024" w14:textId="77777777" w:rsidR="00A603DD" w:rsidRPr="00A603DD" w:rsidRDefault="00A603DD" w:rsidP="00A603DD">
            <w:pPr>
              <w:spacing w:after="0" w:line="240" w:lineRule="auto"/>
              <w:jc w:val="left"/>
              <w:rPr>
                <w:rFonts w:eastAsia="Times New Roman" w:cs="Arial"/>
                <w:b/>
                <w:bCs/>
                <w:color w:val="000000"/>
                <w:sz w:val="12"/>
                <w:szCs w:val="12"/>
                <w:lang w:eastAsia="pt-BR"/>
              </w:rPr>
            </w:pPr>
            <w:r w:rsidRPr="00A603DD">
              <w:rPr>
                <w:rFonts w:eastAsia="Times New Roman" w:cs="Arial"/>
                <w:b/>
                <w:bCs/>
                <w:color w:val="000000"/>
                <w:sz w:val="12"/>
                <w:szCs w:val="12"/>
                <w:lang w:eastAsia="pt-BR"/>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C52DE35" w14:textId="77777777" w:rsidR="00A603DD" w:rsidRPr="00A603DD" w:rsidRDefault="00A603DD" w:rsidP="00A603DD">
            <w:pPr>
              <w:spacing w:after="0" w:line="240" w:lineRule="auto"/>
              <w:jc w:val="left"/>
              <w:rPr>
                <w:rFonts w:eastAsia="Times New Roman" w:cs="Arial"/>
                <w:b/>
                <w:bCs/>
                <w:color w:val="000000"/>
                <w:sz w:val="12"/>
                <w:szCs w:val="12"/>
                <w:lang w:eastAsia="pt-BR"/>
              </w:rPr>
            </w:pPr>
            <w:r w:rsidRPr="00A603DD">
              <w:rPr>
                <w:rFonts w:eastAsia="Times New Roman" w:cs="Arial"/>
                <w:b/>
                <w:bCs/>
                <w:color w:val="000000"/>
                <w:sz w:val="12"/>
                <w:szCs w:val="12"/>
                <w:lang w:eastAsia="pt-BR"/>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2237BE2" w14:textId="77777777" w:rsidR="00A603DD" w:rsidRPr="00A603DD" w:rsidRDefault="00A603DD" w:rsidP="00A603DD">
            <w:pPr>
              <w:spacing w:after="0" w:line="240" w:lineRule="auto"/>
              <w:jc w:val="right"/>
              <w:rPr>
                <w:rFonts w:eastAsia="Times New Roman" w:cs="Arial"/>
                <w:b/>
                <w:bCs/>
                <w:color w:val="000000"/>
                <w:sz w:val="12"/>
                <w:szCs w:val="12"/>
                <w:lang w:eastAsia="pt-BR"/>
              </w:rPr>
            </w:pPr>
            <w:r w:rsidRPr="00A603DD">
              <w:rPr>
                <w:rFonts w:eastAsia="Times New Roman" w:cs="Arial"/>
                <w:b/>
                <w:bCs/>
                <w:color w:val="000000"/>
                <w:sz w:val="12"/>
                <w:szCs w:val="12"/>
                <w:lang w:eastAsia="pt-BR"/>
              </w:rPr>
              <w:t>4.445.857,59</w:t>
            </w:r>
          </w:p>
        </w:tc>
      </w:tr>
    </w:tbl>
    <w:p w14:paraId="335EC2C3" w14:textId="77777777" w:rsidR="00A603DD" w:rsidRPr="00A603DD" w:rsidRDefault="00A603DD" w:rsidP="0038415A">
      <w:pPr>
        <w:spacing w:line="360" w:lineRule="auto"/>
        <w:rPr>
          <w:rFonts w:cs="Arial"/>
        </w:rPr>
      </w:pPr>
    </w:p>
    <w:p w14:paraId="1DA08DE7" w14:textId="2CD5BBD8" w:rsidR="00EE31C3" w:rsidRPr="00A603DD" w:rsidRDefault="00EE31C3" w:rsidP="0038415A">
      <w:pPr>
        <w:spacing w:line="360" w:lineRule="auto"/>
        <w:rPr>
          <w:rFonts w:cs="Arial"/>
        </w:rPr>
      </w:pPr>
      <w:r w:rsidRPr="00A603DD">
        <w:rPr>
          <w:rFonts w:cs="Arial"/>
        </w:rPr>
        <w:t xml:space="preserve">Foram aplicados testes de recálculos a fim de constatar se o valor descrito no contrato global corresponde ao número de parcelas e não foram encontradas divergências nos cálculos das parcelas, a exceção do caso do contrato com o fornecedor </w:t>
      </w:r>
      <w:r w:rsidRPr="00A603DD">
        <w:rPr>
          <w:rFonts w:cs="Arial"/>
          <w:b/>
          <w:bCs/>
        </w:rPr>
        <w:t>REZA BRAVA PRODUCAO E COMUNICACAO AUDIOVISUAL LTDA</w:t>
      </w:r>
      <w:r w:rsidRPr="00A603DD">
        <w:rPr>
          <w:rFonts w:cs="Arial"/>
        </w:rPr>
        <w:t xml:space="preserve"> em que não foi identificado número de parcelas a serem pagas, </w:t>
      </w:r>
      <w:r w:rsidR="00A603DD" w:rsidRPr="00A603DD">
        <w:rPr>
          <w:rFonts w:cs="Arial"/>
        </w:rPr>
        <w:t>porém</w:t>
      </w:r>
      <w:r w:rsidRPr="00A603DD">
        <w:rPr>
          <w:rFonts w:cs="Arial"/>
        </w:rPr>
        <w:t xml:space="preserve"> tal fato pode advir do pagamento a vista ou postergado do mesmo. </w:t>
      </w:r>
    </w:p>
    <w:p w14:paraId="65C3389D" w14:textId="4335C93C" w:rsidR="00E46D0E" w:rsidRPr="00462F19" w:rsidRDefault="00EE31C3" w:rsidP="0038415A">
      <w:pPr>
        <w:spacing w:line="360" w:lineRule="auto"/>
        <w:rPr>
          <w:rFonts w:cs="Arial"/>
        </w:rPr>
      </w:pPr>
      <w:r w:rsidRPr="00A603DD">
        <w:rPr>
          <w:rFonts w:cs="Arial"/>
          <w:b/>
          <w:bCs/>
        </w:rPr>
        <w:t>RECOMENDAMOS</w:t>
      </w:r>
      <w:r w:rsidRPr="00A603DD">
        <w:rPr>
          <w:rFonts w:cs="Arial"/>
        </w:rPr>
        <w:t xml:space="preserve"> esclarecimentos adicionais sobre esse contrato</w:t>
      </w:r>
      <w:r w:rsidR="00E46D0E" w:rsidRPr="00A603DD">
        <w:rPr>
          <w:rFonts w:cs="Arial"/>
        </w:rPr>
        <w:t xml:space="preserve"> na reunião de vericação da minuta do relatório. </w:t>
      </w:r>
    </w:p>
    <w:p w14:paraId="377B7291" w14:textId="780FFBF4" w:rsidR="00122623" w:rsidRPr="00462F19" w:rsidRDefault="00E46D0E" w:rsidP="0038415A">
      <w:pPr>
        <w:pStyle w:val="Ttulo1"/>
        <w:spacing w:line="360" w:lineRule="auto"/>
        <w:rPr>
          <w:rFonts w:cs="Arial"/>
          <w:szCs w:val="22"/>
        </w:rPr>
      </w:pPr>
      <w:bookmarkStart w:id="79" w:name="_Toc151642487"/>
      <w:r w:rsidRPr="00462F19">
        <w:rPr>
          <w:rFonts w:cs="Arial"/>
          <w:szCs w:val="22"/>
        </w:rPr>
        <w:t>7.3.3 OUTRAS OBRIGAÇÕES A CURTO PRAZO</w:t>
      </w:r>
      <w:bookmarkEnd w:id="79"/>
      <w:r w:rsidRPr="00462F19">
        <w:rPr>
          <w:rFonts w:cs="Arial"/>
          <w:szCs w:val="22"/>
        </w:rPr>
        <w:t xml:space="preserve"> </w:t>
      </w:r>
    </w:p>
    <w:p w14:paraId="7F4CFEAC" w14:textId="77777777" w:rsidR="00E46D0E" w:rsidRPr="00462F19" w:rsidRDefault="00E46D0E" w:rsidP="0038415A">
      <w:pPr>
        <w:spacing w:line="360" w:lineRule="auto"/>
        <w:rPr>
          <w:rFonts w:cs="Arial"/>
        </w:rPr>
      </w:pPr>
    </w:p>
    <w:p w14:paraId="2FE59154" w14:textId="447B5604" w:rsidR="0019091A" w:rsidRPr="00462F19" w:rsidRDefault="00E46D0E" w:rsidP="0038415A">
      <w:pPr>
        <w:spacing w:line="360" w:lineRule="auto"/>
        <w:rPr>
          <w:rFonts w:cs="Arial"/>
        </w:rPr>
      </w:pPr>
      <w:r w:rsidRPr="00462F19">
        <w:rPr>
          <w:rFonts w:cs="Arial"/>
        </w:rPr>
        <w:t>A conta evidência determinadas como “Transferências Financeiras a Comprovar” que estão atreladas Termo de Execução Descentralizada - TED firmado com a Agência Nacional de Cinema – ANCINE no valor de R$ 3.354.206,54.</w:t>
      </w:r>
    </w:p>
    <w:tbl>
      <w:tblPr>
        <w:tblW w:w="9214" w:type="dxa"/>
        <w:jc w:val="center"/>
        <w:tblCellMar>
          <w:left w:w="10" w:type="dxa"/>
          <w:right w:w="10" w:type="dxa"/>
        </w:tblCellMar>
        <w:tblLook w:val="04A0" w:firstRow="1" w:lastRow="0" w:firstColumn="1" w:lastColumn="0" w:noHBand="0" w:noVBand="1"/>
      </w:tblPr>
      <w:tblGrid>
        <w:gridCol w:w="2673"/>
        <w:gridCol w:w="3706"/>
        <w:gridCol w:w="2835"/>
      </w:tblGrid>
      <w:tr w:rsidR="00E46D0E" w:rsidRPr="00A603DD" w14:paraId="0E88849D" w14:textId="77777777" w:rsidTr="00A603DD">
        <w:trPr>
          <w:trHeight w:val="397"/>
          <w:jc w:val="center"/>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81439" w14:textId="77777777" w:rsidR="00E46D0E" w:rsidRPr="00A603DD" w:rsidRDefault="00E46D0E" w:rsidP="0038415A">
            <w:pPr>
              <w:suppressAutoHyphens/>
              <w:autoSpaceDN w:val="0"/>
              <w:spacing w:before="100" w:beforeAutospacing="1" w:after="100" w:afterAutospacing="1" w:line="360" w:lineRule="auto"/>
              <w:jc w:val="center"/>
              <w:textAlignment w:val="baseline"/>
              <w:rPr>
                <w:rFonts w:eastAsia="Times New Roman" w:cs="Arial"/>
                <w:sz w:val="20"/>
                <w:szCs w:val="20"/>
                <w:lang w:eastAsia="zh-CN"/>
              </w:rPr>
            </w:pPr>
            <w:r w:rsidRPr="00A603DD">
              <w:rPr>
                <w:rFonts w:eastAsia="Times New Roman" w:cs="Arial"/>
                <w:sz w:val="20"/>
                <w:szCs w:val="20"/>
                <w:lang w:eastAsia="zh-CN"/>
              </w:rPr>
              <w:t>NÚMERO</w:t>
            </w:r>
          </w:p>
        </w:tc>
        <w:tc>
          <w:tcPr>
            <w:tcW w:w="3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CAA0C" w14:textId="77777777" w:rsidR="00E46D0E" w:rsidRPr="00A603DD" w:rsidRDefault="00E46D0E" w:rsidP="0038415A">
            <w:pPr>
              <w:suppressAutoHyphens/>
              <w:autoSpaceDN w:val="0"/>
              <w:spacing w:before="100" w:beforeAutospacing="1" w:after="100" w:afterAutospacing="1" w:line="360" w:lineRule="auto"/>
              <w:jc w:val="center"/>
              <w:textAlignment w:val="baseline"/>
              <w:rPr>
                <w:rFonts w:eastAsia="Times New Roman" w:cs="Arial"/>
                <w:sz w:val="20"/>
                <w:szCs w:val="20"/>
                <w:lang w:eastAsia="zh-CN"/>
              </w:rPr>
            </w:pPr>
            <w:r w:rsidRPr="00A603DD">
              <w:rPr>
                <w:rFonts w:eastAsia="Times New Roman" w:cs="Arial"/>
                <w:sz w:val="20"/>
                <w:szCs w:val="20"/>
                <w:lang w:eastAsia="zh-CN"/>
              </w:rPr>
              <w:t>UNIDADE DESCENTRALIZADORA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451F2" w14:textId="77777777" w:rsidR="00E46D0E" w:rsidRPr="00A603DD" w:rsidRDefault="00E46D0E" w:rsidP="0038415A">
            <w:pPr>
              <w:suppressAutoHyphens/>
              <w:autoSpaceDN w:val="0"/>
              <w:spacing w:before="100" w:beforeAutospacing="1" w:after="100" w:afterAutospacing="1" w:line="360" w:lineRule="auto"/>
              <w:jc w:val="center"/>
              <w:textAlignment w:val="baseline"/>
              <w:rPr>
                <w:rFonts w:eastAsia="Times New Roman" w:cs="Arial"/>
                <w:sz w:val="20"/>
                <w:szCs w:val="20"/>
                <w:lang w:eastAsia="zh-CN"/>
              </w:rPr>
            </w:pPr>
            <w:r w:rsidRPr="00A603DD">
              <w:rPr>
                <w:rFonts w:eastAsia="Times New Roman" w:cs="Arial"/>
                <w:sz w:val="20"/>
                <w:szCs w:val="20"/>
                <w:lang w:eastAsia="zh-CN"/>
              </w:rPr>
              <w:t>VALOR – R$</w:t>
            </w:r>
          </w:p>
        </w:tc>
      </w:tr>
      <w:tr w:rsidR="00E46D0E" w:rsidRPr="00A603DD" w14:paraId="1EBC4102" w14:textId="77777777" w:rsidTr="00A603DD">
        <w:trPr>
          <w:trHeight w:val="284"/>
          <w:jc w:val="center"/>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42A64" w14:textId="77777777" w:rsidR="00E46D0E" w:rsidRPr="00A603DD" w:rsidRDefault="00E46D0E" w:rsidP="0038415A">
            <w:pPr>
              <w:suppressAutoHyphens/>
              <w:autoSpaceDN w:val="0"/>
              <w:spacing w:before="100" w:beforeAutospacing="1" w:after="100" w:afterAutospacing="1" w:line="360" w:lineRule="auto"/>
              <w:jc w:val="center"/>
              <w:textAlignment w:val="baseline"/>
              <w:rPr>
                <w:rFonts w:eastAsia="Times New Roman" w:cs="Arial"/>
                <w:sz w:val="20"/>
                <w:szCs w:val="20"/>
                <w:lang w:eastAsia="zh-CN"/>
              </w:rPr>
            </w:pPr>
            <w:r w:rsidRPr="00A603DD">
              <w:rPr>
                <w:rFonts w:eastAsia="Times New Roman" w:cs="Arial"/>
                <w:sz w:val="20"/>
                <w:szCs w:val="20"/>
                <w:lang w:eastAsia="zh-CN"/>
              </w:rPr>
              <w:t>685312</w:t>
            </w:r>
          </w:p>
        </w:tc>
        <w:tc>
          <w:tcPr>
            <w:tcW w:w="3706" w:type="dxa"/>
            <w:tcBorders>
              <w:top w:val="single" w:sz="4" w:space="0" w:color="000000"/>
              <w:left w:val="single" w:sz="4" w:space="0" w:color="000000"/>
              <w:bottom w:val="single" w:sz="4" w:space="0" w:color="000000"/>
              <w:right w:val="single" w:sz="4" w:space="0" w:color="000000"/>
            </w:tcBorders>
            <w:shd w:val="clear" w:color="auto" w:fill="auto"/>
            <w:tcMar>
              <w:top w:w="0" w:type="dxa"/>
              <w:left w:w="227" w:type="dxa"/>
              <w:bottom w:w="0" w:type="dxa"/>
              <w:right w:w="108" w:type="dxa"/>
            </w:tcMar>
            <w:vAlign w:val="center"/>
          </w:tcPr>
          <w:p w14:paraId="05EB1061" w14:textId="77777777" w:rsidR="00E46D0E" w:rsidRPr="00A603DD" w:rsidRDefault="00E46D0E" w:rsidP="0038415A">
            <w:pPr>
              <w:suppressAutoHyphens/>
              <w:autoSpaceDN w:val="0"/>
              <w:spacing w:before="100" w:beforeAutospacing="1" w:after="100" w:afterAutospacing="1" w:line="360" w:lineRule="auto"/>
              <w:textAlignment w:val="baseline"/>
              <w:rPr>
                <w:rFonts w:eastAsia="Times New Roman" w:cs="Arial"/>
                <w:sz w:val="20"/>
                <w:szCs w:val="20"/>
                <w:lang w:eastAsia="zh-CN"/>
              </w:rPr>
            </w:pPr>
            <w:r w:rsidRPr="00A603DD">
              <w:rPr>
                <w:rFonts w:eastAsia="Times New Roman" w:cs="Arial"/>
                <w:sz w:val="20"/>
                <w:szCs w:val="20"/>
                <w:lang w:eastAsia="zh-CN"/>
              </w:rPr>
              <w:t xml:space="preserve">ANCINE – 2ª EDIÇÃO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255" w:type="dxa"/>
            </w:tcMar>
            <w:vAlign w:val="center"/>
          </w:tcPr>
          <w:p w14:paraId="25E008BF" w14:textId="77777777" w:rsidR="00E46D0E" w:rsidRPr="00A603DD" w:rsidRDefault="00E46D0E" w:rsidP="0038415A">
            <w:pPr>
              <w:suppressAutoHyphens/>
              <w:autoSpaceDN w:val="0"/>
              <w:spacing w:before="100" w:beforeAutospacing="1" w:after="100" w:afterAutospacing="1" w:line="360" w:lineRule="auto"/>
              <w:jc w:val="right"/>
              <w:textAlignment w:val="baseline"/>
              <w:rPr>
                <w:rFonts w:eastAsia="Times New Roman" w:cs="Arial"/>
                <w:sz w:val="20"/>
                <w:szCs w:val="20"/>
                <w:lang w:eastAsia="zh-CN"/>
              </w:rPr>
            </w:pPr>
            <w:r w:rsidRPr="00A603DD">
              <w:rPr>
                <w:rFonts w:eastAsia="Times New Roman" w:cs="Arial"/>
                <w:sz w:val="20"/>
                <w:szCs w:val="20"/>
                <w:lang w:eastAsia="zh-CN"/>
              </w:rPr>
              <w:t>3.354.206,54</w:t>
            </w:r>
          </w:p>
        </w:tc>
      </w:tr>
      <w:tr w:rsidR="00E46D0E" w:rsidRPr="00A603DD" w14:paraId="6C6FBA8B" w14:textId="77777777" w:rsidTr="00D3422B">
        <w:trPr>
          <w:trHeight w:val="284"/>
          <w:jc w:val="center"/>
        </w:trPr>
        <w:tc>
          <w:tcPr>
            <w:tcW w:w="6379" w:type="dxa"/>
            <w:gridSpan w:val="2"/>
            <w:tcBorders>
              <w:top w:val="single" w:sz="4" w:space="0" w:color="000000"/>
              <w:left w:val="single" w:sz="4" w:space="0" w:color="000000"/>
              <w:bottom w:val="single" w:sz="4" w:space="0" w:color="000000"/>
              <w:right w:val="single" w:sz="4" w:space="0" w:color="000000"/>
            </w:tcBorders>
            <w:shd w:val="clear" w:color="auto" w:fill="FDE699"/>
            <w:tcMar>
              <w:top w:w="0" w:type="dxa"/>
              <w:left w:w="108" w:type="dxa"/>
              <w:bottom w:w="0" w:type="dxa"/>
              <w:right w:w="108" w:type="dxa"/>
            </w:tcMar>
            <w:vAlign w:val="center"/>
          </w:tcPr>
          <w:p w14:paraId="3716B75A" w14:textId="77777777" w:rsidR="00E46D0E" w:rsidRPr="00A603DD" w:rsidRDefault="00E46D0E" w:rsidP="0038415A">
            <w:pPr>
              <w:suppressAutoHyphens/>
              <w:autoSpaceDN w:val="0"/>
              <w:spacing w:before="100" w:beforeAutospacing="1" w:after="100" w:afterAutospacing="1" w:line="360" w:lineRule="auto"/>
              <w:jc w:val="center"/>
              <w:textAlignment w:val="baseline"/>
              <w:rPr>
                <w:rFonts w:eastAsia="Times New Roman" w:cs="Arial"/>
                <w:b/>
                <w:sz w:val="20"/>
                <w:szCs w:val="20"/>
                <w:lang w:eastAsia="zh-CN"/>
              </w:rPr>
            </w:pPr>
            <w:r w:rsidRPr="00A603DD">
              <w:rPr>
                <w:rFonts w:eastAsia="Times New Roman" w:cs="Arial"/>
                <w:b/>
                <w:sz w:val="20"/>
                <w:szCs w:val="20"/>
                <w:lang w:eastAsia="zh-CN"/>
              </w:rPr>
              <w:t>TOTAL</w:t>
            </w:r>
          </w:p>
        </w:tc>
        <w:tc>
          <w:tcPr>
            <w:tcW w:w="2835" w:type="dxa"/>
            <w:tcBorders>
              <w:top w:val="single" w:sz="4" w:space="0" w:color="000000"/>
              <w:left w:val="single" w:sz="4" w:space="0" w:color="000000"/>
              <w:bottom w:val="single" w:sz="4" w:space="0" w:color="000000"/>
              <w:right w:val="single" w:sz="4" w:space="0" w:color="000000"/>
            </w:tcBorders>
            <w:shd w:val="clear" w:color="auto" w:fill="FDE699"/>
            <w:tcMar>
              <w:top w:w="0" w:type="dxa"/>
              <w:left w:w="108" w:type="dxa"/>
              <w:bottom w:w="0" w:type="dxa"/>
              <w:right w:w="255" w:type="dxa"/>
            </w:tcMar>
            <w:vAlign w:val="center"/>
          </w:tcPr>
          <w:p w14:paraId="7D84D86D" w14:textId="77777777" w:rsidR="00E46D0E" w:rsidRPr="00A603DD" w:rsidRDefault="00E46D0E" w:rsidP="0038415A">
            <w:pPr>
              <w:suppressAutoHyphens/>
              <w:autoSpaceDN w:val="0"/>
              <w:spacing w:before="100" w:beforeAutospacing="1" w:after="100" w:afterAutospacing="1" w:line="360" w:lineRule="auto"/>
              <w:jc w:val="right"/>
              <w:textAlignment w:val="baseline"/>
              <w:rPr>
                <w:rFonts w:eastAsia="Times New Roman" w:cs="Arial"/>
                <w:b/>
                <w:sz w:val="20"/>
                <w:szCs w:val="20"/>
                <w:lang w:eastAsia="zh-CN"/>
              </w:rPr>
            </w:pPr>
            <w:r w:rsidRPr="00A603DD">
              <w:rPr>
                <w:rFonts w:eastAsia="Times New Roman" w:cs="Arial"/>
                <w:b/>
                <w:sz w:val="20"/>
                <w:szCs w:val="20"/>
                <w:lang w:eastAsia="zh-CN"/>
              </w:rPr>
              <w:t>3.354.206,54</w:t>
            </w:r>
          </w:p>
        </w:tc>
      </w:tr>
    </w:tbl>
    <w:p w14:paraId="7DBFE58D" w14:textId="77777777" w:rsidR="00E46D0E" w:rsidRPr="00462F19" w:rsidRDefault="00E46D0E" w:rsidP="0038415A">
      <w:pPr>
        <w:spacing w:line="360" w:lineRule="auto"/>
        <w:rPr>
          <w:rFonts w:cs="Arial"/>
        </w:rPr>
      </w:pPr>
    </w:p>
    <w:p w14:paraId="19AA090B" w14:textId="729B522C" w:rsidR="00291EBB" w:rsidRPr="00462F19" w:rsidRDefault="00291EBB" w:rsidP="0038415A">
      <w:pPr>
        <w:spacing w:line="360" w:lineRule="auto"/>
        <w:rPr>
          <w:rFonts w:cs="Arial"/>
        </w:rPr>
      </w:pPr>
      <w:r w:rsidRPr="00462F19">
        <w:rPr>
          <w:rFonts w:cs="Arial"/>
        </w:rPr>
        <w:lastRenderedPageBreak/>
        <w:t xml:space="preserve">Não ficou claro a motivação e o critério de mensuração da respectiva com o enunciado na nota explicativa a um usuário final da informação, sem que o mesmo, não tenha informações pertinentes a entidade não difundida ao público geral. </w:t>
      </w:r>
    </w:p>
    <w:p w14:paraId="3B9950B0" w14:textId="552B124E" w:rsidR="00291EBB" w:rsidRPr="00462F19" w:rsidRDefault="00291EBB" w:rsidP="0038415A">
      <w:pPr>
        <w:pStyle w:val="PargrafodaLista"/>
        <w:numPr>
          <w:ilvl w:val="0"/>
          <w:numId w:val="44"/>
        </w:numPr>
        <w:spacing w:line="360" w:lineRule="auto"/>
        <w:rPr>
          <w:rFonts w:cs="Arial"/>
        </w:rPr>
      </w:pPr>
      <w:r w:rsidRPr="00462F19">
        <w:rPr>
          <w:rFonts w:cs="Arial"/>
          <w:b/>
          <w:bCs/>
        </w:rPr>
        <w:t>RECOMENDAMOS</w:t>
      </w:r>
      <w:r w:rsidRPr="00462F19">
        <w:rPr>
          <w:rFonts w:cs="Arial"/>
        </w:rPr>
        <w:t xml:space="preserve"> que a nota explicativa número 16 detalhe a apropriação da conta, seus critérios de mensuração, principalmente pelo fato do uso do termo </w:t>
      </w:r>
      <w:r w:rsidRPr="00462F19">
        <w:rPr>
          <w:rFonts w:cs="Arial"/>
          <w:b/>
          <w:bCs/>
        </w:rPr>
        <w:t xml:space="preserve">“Transferências Financeiras a Comprovar”. </w:t>
      </w:r>
    </w:p>
    <w:p w14:paraId="154C5D10" w14:textId="51F6BD18" w:rsidR="00247FB7" w:rsidRPr="00462F19" w:rsidRDefault="00247FB7" w:rsidP="0038415A">
      <w:pPr>
        <w:pStyle w:val="Ttulo1"/>
        <w:spacing w:line="360" w:lineRule="auto"/>
        <w:rPr>
          <w:rFonts w:cs="Arial"/>
          <w:szCs w:val="22"/>
        </w:rPr>
      </w:pPr>
      <w:bookmarkStart w:id="80" w:name="_Toc144139342"/>
      <w:bookmarkStart w:id="81" w:name="_Toc151642488"/>
      <w:r w:rsidRPr="00462F19">
        <w:rPr>
          <w:rFonts w:cs="Arial"/>
          <w:szCs w:val="22"/>
        </w:rPr>
        <w:t>7.4 PASSIVO NÃO CIRCULANTE</w:t>
      </w:r>
      <w:bookmarkEnd w:id="80"/>
      <w:bookmarkEnd w:id="81"/>
    </w:p>
    <w:p w14:paraId="3946E843" w14:textId="46848F96" w:rsidR="00E46D0E" w:rsidRPr="00462F19" w:rsidRDefault="00E46D0E" w:rsidP="0038415A">
      <w:pPr>
        <w:pStyle w:val="Ttulo1"/>
        <w:spacing w:line="360" w:lineRule="auto"/>
        <w:rPr>
          <w:rFonts w:cs="Arial"/>
          <w:szCs w:val="22"/>
        </w:rPr>
      </w:pPr>
      <w:bookmarkStart w:id="82" w:name="_Toc151642489"/>
      <w:bookmarkStart w:id="83" w:name="_Toc143177178"/>
      <w:bookmarkStart w:id="84" w:name="_Toc144139344"/>
      <w:r w:rsidRPr="00462F19">
        <w:rPr>
          <w:rFonts w:cs="Arial"/>
          <w:szCs w:val="22"/>
        </w:rPr>
        <w:t>7.4.1 OBRIGAÇÕES A LONGO PRAZO</w:t>
      </w:r>
      <w:bookmarkEnd w:id="82"/>
      <w:r w:rsidRPr="00462F19">
        <w:rPr>
          <w:rFonts w:cs="Arial"/>
          <w:szCs w:val="22"/>
        </w:rPr>
        <w:t xml:space="preserve"> </w:t>
      </w:r>
    </w:p>
    <w:p w14:paraId="071D1242" w14:textId="77777777" w:rsidR="00291EBB" w:rsidRPr="00462F19" w:rsidRDefault="00291EBB" w:rsidP="0038415A">
      <w:pPr>
        <w:spacing w:line="360" w:lineRule="auto"/>
        <w:rPr>
          <w:rFonts w:cs="Arial"/>
          <w:b/>
          <w:bCs/>
        </w:rPr>
      </w:pPr>
    </w:p>
    <w:p w14:paraId="24B79AE7" w14:textId="4A5F681C" w:rsidR="00E46D0E" w:rsidRPr="00462F19" w:rsidRDefault="00291EBB" w:rsidP="0038415A">
      <w:pPr>
        <w:spacing w:line="360" w:lineRule="auto"/>
        <w:rPr>
          <w:rFonts w:cs="Arial"/>
        </w:rPr>
      </w:pPr>
      <w:r w:rsidRPr="00462F19">
        <w:rPr>
          <w:rFonts w:cs="Arial"/>
          <w:b/>
          <w:bCs/>
        </w:rPr>
        <w:t xml:space="preserve">PONTUAMOS </w:t>
      </w:r>
      <w:r w:rsidRPr="00462F19">
        <w:rPr>
          <w:rFonts w:cs="Arial"/>
        </w:rPr>
        <w:t>que há a evidenciação de registro de</w:t>
      </w:r>
      <w:r w:rsidR="00E46D0E" w:rsidRPr="00462F19">
        <w:rPr>
          <w:rFonts w:cs="Arial"/>
        </w:rPr>
        <w:t xml:space="preserve"> Fornecedores </w:t>
      </w:r>
      <w:r w:rsidRPr="00462F19">
        <w:rPr>
          <w:rFonts w:cs="Arial"/>
        </w:rPr>
        <w:t xml:space="preserve">no montante de </w:t>
      </w:r>
      <w:r w:rsidR="00E46D0E" w:rsidRPr="00462F19">
        <w:rPr>
          <w:rFonts w:cs="Arial"/>
        </w:rPr>
        <w:t xml:space="preserve">R$ 42.762,32 </w:t>
      </w:r>
      <w:r w:rsidRPr="00462F19">
        <w:rPr>
          <w:rFonts w:cs="Arial"/>
        </w:rPr>
        <w:t xml:space="preserve">cuja justificativa realizada pela EBC é de que </w:t>
      </w:r>
      <w:r w:rsidR="00E46D0E" w:rsidRPr="00462F19">
        <w:rPr>
          <w:rFonts w:cs="Arial"/>
        </w:rPr>
        <w:t>trata-se de valores devidos a fornecedores de serviços que se encontram sob ação judicial, em razão de reclamatórias trabalhistas não cumpridas pelas empresas contratadas.</w:t>
      </w:r>
    </w:p>
    <w:p w14:paraId="641EEF9D" w14:textId="0957A99F" w:rsidR="00291EBB" w:rsidRPr="00462F19" w:rsidRDefault="00291EBB" w:rsidP="0038415A">
      <w:pPr>
        <w:pStyle w:val="PargrafodaLista"/>
        <w:numPr>
          <w:ilvl w:val="0"/>
          <w:numId w:val="44"/>
        </w:numPr>
        <w:spacing w:line="360" w:lineRule="auto"/>
        <w:rPr>
          <w:rFonts w:cs="Arial"/>
        </w:rPr>
      </w:pPr>
      <w:r w:rsidRPr="00462F19">
        <w:rPr>
          <w:rFonts w:cs="Arial"/>
          <w:b/>
          <w:bCs/>
        </w:rPr>
        <w:t xml:space="preserve">RECOMENDAMOS </w:t>
      </w:r>
      <w:r w:rsidRPr="00462F19">
        <w:rPr>
          <w:rFonts w:cs="Arial"/>
        </w:rPr>
        <w:t xml:space="preserve">que a conta seja transferida para a rubrica de </w:t>
      </w:r>
      <w:r w:rsidRPr="00462F19">
        <w:rPr>
          <w:rFonts w:cs="Arial"/>
          <w:b/>
          <w:bCs/>
        </w:rPr>
        <w:t>PROVISÕES DO PASSIVO</w:t>
      </w:r>
      <w:r w:rsidRPr="00462F19">
        <w:rPr>
          <w:rFonts w:cs="Arial"/>
        </w:rPr>
        <w:t xml:space="preserve">, e passe a ser analisada conforme os critérios de estipulação contidas na NBC TG 25, na forma de constituição como </w:t>
      </w:r>
      <w:r w:rsidRPr="00462F19">
        <w:rPr>
          <w:rFonts w:cs="Arial"/>
          <w:b/>
          <w:bCs/>
        </w:rPr>
        <w:t>PROVÁVEL, POSSÍVEL, RETOMO.</w:t>
      </w:r>
      <w:r w:rsidRPr="00462F19">
        <w:rPr>
          <w:rFonts w:cs="Arial"/>
        </w:rPr>
        <w:t xml:space="preserve"> </w:t>
      </w:r>
    </w:p>
    <w:p w14:paraId="6844F56A" w14:textId="4B37DDDB" w:rsidR="006A649E" w:rsidRPr="00462F19" w:rsidRDefault="00565277" w:rsidP="0038415A">
      <w:pPr>
        <w:pStyle w:val="Ttulo1"/>
        <w:spacing w:line="360" w:lineRule="auto"/>
        <w:rPr>
          <w:rFonts w:cs="Arial"/>
          <w:b w:val="0"/>
          <w:bCs/>
          <w:szCs w:val="22"/>
        </w:rPr>
      </w:pPr>
      <w:bookmarkStart w:id="85" w:name="_Toc151642490"/>
      <w:r w:rsidRPr="00462F19">
        <w:rPr>
          <w:rFonts w:cs="Arial"/>
          <w:bCs/>
          <w:szCs w:val="22"/>
        </w:rPr>
        <w:t>8</w:t>
      </w:r>
      <w:r w:rsidR="006A649E" w:rsidRPr="00462F19">
        <w:rPr>
          <w:rFonts w:cs="Arial"/>
          <w:bCs/>
          <w:szCs w:val="22"/>
        </w:rPr>
        <w:t xml:space="preserve">. </w:t>
      </w:r>
      <w:r w:rsidRPr="00462F19">
        <w:rPr>
          <w:rFonts w:cs="Arial"/>
          <w:bCs/>
          <w:szCs w:val="22"/>
        </w:rPr>
        <w:t>OUTROS ASSUNTOS DO RELATÓRIO DE AUDITORIA</w:t>
      </w:r>
      <w:bookmarkEnd w:id="83"/>
      <w:bookmarkEnd w:id="84"/>
      <w:bookmarkEnd w:id="85"/>
    </w:p>
    <w:p w14:paraId="3887D0AE" w14:textId="3FC3BE1B" w:rsidR="00565277" w:rsidRPr="00462F19" w:rsidRDefault="00565277" w:rsidP="0038415A">
      <w:pPr>
        <w:pStyle w:val="Ttulo1"/>
        <w:spacing w:line="360" w:lineRule="auto"/>
        <w:rPr>
          <w:rFonts w:cs="Arial"/>
          <w:szCs w:val="22"/>
        </w:rPr>
      </w:pPr>
      <w:bookmarkStart w:id="86" w:name="_Toc114068969"/>
      <w:bookmarkStart w:id="87" w:name="_Toc143177179"/>
      <w:bookmarkStart w:id="88" w:name="_Toc144139345"/>
      <w:bookmarkStart w:id="89" w:name="_Toc151642491"/>
      <w:r w:rsidRPr="00462F19">
        <w:rPr>
          <w:rFonts w:cs="Arial"/>
          <w:szCs w:val="22"/>
        </w:rPr>
        <w:t>8.1</w:t>
      </w:r>
      <w:bookmarkEnd w:id="86"/>
      <w:bookmarkEnd w:id="87"/>
      <w:r w:rsidR="006E523A" w:rsidRPr="00462F19">
        <w:rPr>
          <w:rFonts w:cs="Arial"/>
          <w:szCs w:val="22"/>
        </w:rPr>
        <w:t xml:space="preserve"> OBRIGAÇÕES FISCAIS ACESSORIAS</w:t>
      </w:r>
      <w:bookmarkEnd w:id="88"/>
      <w:bookmarkEnd w:id="89"/>
      <w:r w:rsidR="006E523A" w:rsidRPr="00462F19">
        <w:rPr>
          <w:rFonts w:cs="Arial"/>
          <w:szCs w:val="22"/>
        </w:rPr>
        <w:t xml:space="preserve"> </w:t>
      </w:r>
    </w:p>
    <w:p w14:paraId="1490A48C" w14:textId="11163754" w:rsidR="00565277" w:rsidRPr="00462F19" w:rsidRDefault="00565277" w:rsidP="0038415A">
      <w:pPr>
        <w:spacing w:line="360" w:lineRule="auto"/>
        <w:rPr>
          <w:rFonts w:cs="Arial"/>
        </w:rPr>
      </w:pPr>
      <w:r w:rsidRPr="00462F19">
        <w:rPr>
          <w:rFonts w:cs="Arial"/>
        </w:rPr>
        <w:t>Foram analisadas a obrigações acessórias que foram cumpridas junto à Recei</w:t>
      </w:r>
      <w:r w:rsidR="00AE69D3" w:rsidRPr="00462F19">
        <w:rPr>
          <w:rFonts w:cs="Arial"/>
        </w:rPr>
        <w:t>ta Federal do Brasil no</w:t>
      </w:r>
      <w:r w:rsidR="00686EB2" w:rsidRPr="00462F19">
        <w:rPr>
          <w:rFonts w:cs="Arial"/>
        </w:rPr>
        <w:t xml:space="preserve"> </w:t>
      </w:r>
      <w:r w:rsidR="00291EBB" w:rsidRPr="00462F19">
        <w:rPr>
          <w:rFonts w:cs="Arial"/>
        </w:rPr>
        <w:t>terceiro</w:t>
      </w:r>
      <w:r w:rsidRPr="00462F19">
        <w:rPr>
          <w:rFonts w:cs="Arial"/>
        </w:rPr>
        <w:t xml:space="preserve"> trimestre </w:t>
      </w:r>
      <w:r w:rsidR="00686EB2" w:rsidRPr="00462F19">
        <w:rPr>
          <w:rFonts w:cs="Arial"/>
        </w:rPr>
        <w:t xml:space="preserve">de 2023 </w:t>
      </w:r>
      <w:r w:rsidRPr="00462F19">
        <w:rPr>
          <w:rFonts w:cs="Arial"/>
        </w:rPr>
        <w:t>e não foi constatado qualquer divergência.</w:t>
      </w:r>
    </w:p>
    <w:p w14:paraId="0C054AA8" w14:textId="2DCECB26" w:rsidR="00565277" w:rsidRPr="00462F19" w:rsidRDefault="00565277" w:rsidP="0038415A">
      <w:pPr>
        <w:pStyle w:val="Ttulo1"/>
        <w:spacing w:line="360" w:lineRule="auto"/>
        <w:rPr>
          <w:rFonts w:cs="Arial"/>
          <w:szCs w:val="22"/>
        </w:rPr>
      </w:pPr>
      <w:bookmarkStart w:id="90" w:name="_Toc143177180"/>
      <w:bookmarkStart w:id="91" w:name="_Toc144139346"/>
      <w:bookmarkStart w:id="92" w:name="_Toc151642492"/>
      <w:r w:rsidRPr="00462F19">
        <w:rPr>
          <w:rFonts w:cs="Arial"/>
          <w:szCs w:val="22"/>
        </w:rPr>
        <w:t>8.2</w:t>
      </w:r>
      <w:bookmarkEnd w:id="90"/>
      <w:r w:rsidR="006E523A" w:rsidRPr="00462F19">
        <w:rPr>
          <w:rFonts w:cs="Arial"/>
          <w:szCs w:val="22"/>
        </w:rPr>
        <w:t xml:space="preserve"> CONFERÊNCIA DE RETENÇÕES</w:t>
      </w:r>
      <w:bookmarkEnd w:id="91"/>
      <w:bookmarkEnd w:id="92"/>
      <w:r w:rsidR="006E523A" w:rsidRPr="00462F19">
        <w:rPr>
          <w:rFonts w:cs="Arial"/>
          <w:szCs w:val="22"/>
        </w:rPr>
        <w:t xml:space="preserve"> </w:t>
      </w:r>
    </w:p>
    <w:p w14:paraId="51B7E1AD" w14:textId="1496E6EB" w:rsidR="006E523A" w:rsidRPr="00462F19" w:rsidRDefault="00565277" w:rsidP="0038415A">
      <w:pPr>
        <w:spacing w:line="360" w:lineRule="auto"/>
        <w:rPr>
          <w:rFonts w:cs="Arial"/>
        </w:rPr>
      </w:pPr>
      <w:r w:rsidRPr="00462F19">
        <w:rPr>
          <w:rFonts w:cs="Arial"/>
        </w:rPr>
        <w:t>Por amostragem, foram analisadas as retenções de impostos e recolhimento dos mesmos junto à Receita Federal do Brasil e outros órgãos competentes e não foi constatado nenhuma divergência.</w:t>
      </w:r>
      <w:bookmarkStart w:id="93" w:name="_Toc143177181"/>
    </w:p>
    <w:p w14:paraId="24A10A43" w14:textId="402C7126" w:rsidR="00565277" w:rsidRPr="00462F19" w:rsidRDefault="00565277" w:rsidP="0038415A">
      <w:pPr>
        <w:pStyle w:val="Ttulo1"/>
        <w:spacing w:line="360" w:lineRule="auto"/>
        <w:rPr>
          <w:rFonts w:cs="Arial"/>
          <w:szCs w:val="22"/>
        </w:rPr>
      </w:pPr>
      <w:bookmarkStart w:id="94" w:name="_Toc144139347"/>
      <w:bookmarkStart w:id="95" w:name="_Toc151642493"/>
      <w:r w:rsidRPr="00462F19">
        <w:rPr>
          <w:rFonts w:cs="Arial"/>
          <w:szCs w:val="22"/>
        </w:rPr>
        <w:t>8.3</w:t>
      </w:r>
      <w:bookmarkEnd w:id="93"/>
      <w:r w:rsidR="006E523A" w:rsidRPr="00462F19">
        <w:rPr>
          <w:rFonts w:cs="Arial"/>
          <w:szCs w:val="22"/>
        </w:rPr>
        <w:t xml:space="preserve"> COMPARATIVO DE RECEITAS</w:t>
      </w:r>
      <w:bookmarkEnd w:id="94"/>
      <w:bookmarkEnd w:id="95"/>
      <w:r w:rsidR="006E523A" w:rsidRPr="00462F19">
        <w:rPr>
          <w:rFonts w:cs="Arial"/>
          <w:szCs w:val="22"/>
        </w:rPr>
        <w:t xml:space="preserve"> </w:t>
      </w:r>
    </w:p>
    <w:p w14:paraId="25C63203" w14:textId="77777777" w:rsidR="00913509" w:rsidRDefault="00913509" w:rsidP="0038415A">
      <w:pPr>
        <w:spacing w:line="360" w:lineRule="auto"/>
        <w:rPr>
          <w:rFonts w:cs="Arial"/>
        </w:rPr>
      </w:pPr>
    </w:p>
    <w:p w14:paraId="62762B9A" w14:textId="2EC3BA13" w:rsidR="0019091A" w:rsidRDefault="00565277" w:rsidP="0038415A">
      <w:pPr>
        <w:spacing w:line="360" w:lineRule="auto"/>
        <w:rPr>
          <w:rFonts w:cs="Arial"/>
        </w:rPr>
      </w:pPr>
      <w:r w:rsidRPr="00462F19">
        <w:rPr>
          <w:rFonts w:cs="Arial"/>
        </w:rPr>
        <w:lastRenderedPageBreak/>
        <w:t>Foi avaliado o Relatório Comparativo de Receitas</w:t>
      </w:r>
      <w:r w:rsidR="00291EBB" w:rsidRPr="00462F19">
        <w:rPr>
          <w:rFonts w:cs="Arial"/>
        </w:rPr>
        <w:t xml:space="preserve"> pela composição do faturamento</w:t>
      </w:r>
      <w:r w:rsidRPr="00462F19">
        <w:rPr>
          <w:rFonts w:cs="Arial"/>
        </w:rPr>
        <w:t xml:space="preserve"> e </w:t>
      </w:r>
      <w:r w:rsidR="00F54194" w:rsidRPr="00462F19">
        <w:rPr>
          <w:rFonts w:cs="Arial"/>
        </w:rPr>
        <w:t xml:space="preserve">o mesmo </w:t>
      </w:r>
      <w:r w:rsidRPr="00462F19">
        <w:rPr>
          <w:rFonts w:cs="Arial"/>
        </w:rPr>
        <w:t>está de acordo com as exigências da Lei 4.320/64 e conciliado com o B</w:t>
      </w:r>
      <w:r w:rsidR="00784F67" w:rsidRPr="00462F19">
        <w:rPr>
          <w:rFonts w:cs="Arial"/>
        </w:rPr>
        <w:t>alancete de Verificação em 3</w:t>
      </w:r>
      <w:r w:rsidR="00F54194" w:rsidRPr="00462F19">
        <w:rPr>
          <w:rFonts w:cs="Arial"/>
        </w:rPr>
        <w:t>0</w:t>
      </w:r>
      <w:r w:rsidR="00784F67" w:rsidRPr="00462F19">
        <w:rPr>
          <w:rFonts w:cs="Arial"/>
        </w:rPr>
        <w:t>/</w:t>
      </w:r>
      <w:r w:rsidR="00686EB2" w:rsidRPr="00462F19">
        <w:rPr>
          <w:rFonts w:cs="Arial"/>
        </w:rPr>
        <w:t>0</w:t>
      </w:r>
      <w:r w:rsidR="00291EBB" w:rsidRPr="00462F19">
        <w:rPr>
          <w:rFonts w:cs="Arial"/>
        </w:rPr>
        <w:t>9</w:t>
      </w:r>
      <w:r w:rsidRPr="00462F19">
        <w:rPr>
          <w:rFonts w:cs="Arial"/>
        </w:rPr>
        <w:t>/202</w:t>
      </w:r>
      <w:r w:rsidR="00686EB2" w:rsidRPr="00462F19">
        <w:rPr>
          <w:rFonts w:cs="Arial"/>
        </w:rPr>
        <w:t>3</w:t>
      </w:r>
      <w:r w:rsidRPr="00462F19">
        <w:rPr>
          <w:rFonts w:cs="Arial"/>
        </w:rPr>
        <w:t>.</w:t>
      </w:r>
    </w:p>
    <w:p w14:paraId="082AEFB9" w14:textId="683AB1CB" w:rsidR="00913509" w:rsidRPr="00462F19" w:rsidRDefault="00913509" w:rsidP="0038415A">
      <w:pPr>
        <w:spacing w:line="360" w:lineRule="auto"/>
        <w:rPr>
          <w:rFonts w:cs="Arial"/>
        </w:rPr>
      </w:pPr>
      <w:r>
        <w:rPr>
          <w:rFonts w:cs="Arial"/>
        </w:rPr>
        <w:t xml:space="preserve">Conforme evidenciado pela própria EBC. </w:t>
      </w:r>
    </w:p>
    <w:p w14:paraId="36EE81FC" w14:textId="0059EA4B" w:rsidR="0019091A" w:rsidRPr="00462F19" w:rsidRDefault="00913509" w:rsidP="00913509">
      <w:pPr>
        <w:spacing w:line="360" w:lineRule="auto"/>
        <w:jc w:val="center"/>
        <w:rPr>
          <w:rFonts w:cs="Arial"/>
        </w:rPr>
      </w:pPr>
      <w:r w:rsidRPr="00913509">
        <w:rPr>
          <w:rFonts w:cs="Arial"/>
          <w:noProof/>
        </w:rPr>
        <w:drawing>
          <wp:inline distT="0" distB="0" distL="0" distR="0" wp14:anchorId="147DE816" wp14:editId="5AC10BD7">
            <wp:extent cx="2489834" cy="3954186"/>
            <wp:effectExtent l="0" t="8573" r="0" b="0"/>
            <wp:docPr id="380783320" name="Imagem 1"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83320" name="Imagem 1" descr="Tela de computador com texto preto sobre fundo branco&#10;&#10;Descrição gerada automaticamente com confiança média"/>
                    <pic:cNvPicPr/>
                  </pic:nvPicPr>
                  <pic:blipFill>
                    <a:blip r:embed="rId11"/>
                    <a:stretch>
                      <a:fillRect/>
                    </a:stretch>
                  </pic:blipFill>
                  <pic:spPr>
                    <a:xfrm rot="5400000">
                      <a:off x="0" y="0"/>
                      <a:ext cx="2497012" cy="3965585"/>
                    </a:xfrm>
                    <a:prstGeom prst="rect">
                      <a:avLst/>
                    </a:prstGeom>
                  </pic:spPr>
                </pic:pic>
              </a:graphicData>
            </a:graphic>
          </wp:inline>
        </w:drawing>
      </w:r>
    </w:p>
    <w:p w14:paraId="2A1BAE71" w14:textId="5674AC50" w:rsidR="006E523A" w:rsidRPr="00462F19" w:rsidRDefault="006E523A" w:rsidP="0038415A">
      <w:pPr>
        <w:pStyle w:val="Ttulo1"/>
        <w:spacing w:line="360" w:lineRule="auto"/>
        <w:rPr>
          <w:rFonts w:cs="Arial"/>
          <w:szCs w:val="22"/>
        </w:rPr>
      </w:pPr>
      <w:bookmarkStart w:id="96" w:name="_Toc144139348"/>
      <w:bookmarkStart w:id="97" w:name="_Toc151642494"/>
      <w:r w:rsidRPr="00462F19">
        <w:rPr>
          <w:rFonts w:cs="Arial"/>
          <w:szCs w:val="22"/>
        </w:rPr>
        <w:t>8.4 MEMORIA DE CÁLCULO TRIBUTÁRIA</w:t>
      </w:r>
      <w:bookmarkEnd w:id="96"/>
      <w:bookmarkEnd w:id="97"/>
      <w:r w:rsidRPr="00462F19">
        <w:rPr>
          <w:rFonts w:cs="Arial"/>
          <w:szCs w:val="22"/>
        </w:rPr>
        <w:t xml:space="preserve"> </w:t>
      </w:r>
    </w:p>
    <w:p w14:paraId="2E3F6364" w14:textId="77777777" w:rsidR="00913509" w:rsidRDefault="00913509" w:rsidP="0038415A">
      <w:pPr>
        <w:spacing w:line="360" w:lineRule="auto"/>
        <w:rPr>
          <w:rFonts w:cs="Arial"/>
        </w:rPr>
      </w:pPr>
    </w:p>
    <w:p w14:paraId="360DFA95" w14:textId="3F795F07" w:rsidR="006E523A" w:rsidRDefault="006E523A" w:rsidP="0038415A">
      <w:pPr>
        <w:spacing w:line="360" w:lineRule="auto"/>
        <w:rPr>
          <w:rFonts w:cs="Arial"/>
        </w:rPr>
      </w:pPr>
      <w:r w:rsidRPr="00462F19">
        <w:rPr>
          <w:rFonts w:cs="Arial"/>
        </w:rPr>
        <w:t xml:space="preserve">Foram revistas as memorias de cálculo, por meio de amostra de itens, referentes aos impostos de </w:t>
      </w:r>
      <w:r w:rsidRPr="00462F19">
        <w:rPr>
          <w:rFonts w:cs="Arial"/>
          <w:b/>
        </w:rPr>
        <w:t>ICMS, IRPJ, IRRF e ISSQN</w:t>
      </w:r>
      <w:r w:rsidRPr="00462F19">
        <w:rPr>
          <w:rFonts w:cs="Arial"/>
        </w:rPr>
        <w:t xml:space="preserve">, além das contribuições sociais da </w:t>
      </w:r>
      <w:r w:rsidRPr="00462F19">
        <w:rPr>
          <w:rFonts w:cs="Arial"/>
          <w:b/>
        </w:rPr>
        <w:t xml:space="preserve">CSLL </w:t>
      </w:r>
      <w:r w:rsidRPr="00462F19">
        <w:rPr>
          <w:rFonts w:cs="Arial"/>
        </w:rPr>
        <w:t xml:space="preserve">e </w:t>
      </w:r>
      <w:r w:rsidRPr="00462F19">
        <w:rPr>
          <w:rFonts w:cs="Arial"/>
          <w:b/>
        </w:rPr>
        <w:t>PASEP</w:t>
      </w:r>
      <w:r w:rsidRPr="00462F19">
        <w:rPr>
          <w:rFonts w:cs="Arial"/>
        </w:rPr>
        <w:t xml:space="preserve">, e não foram encontradas divergências de valores e formas de escrituração. </w:t>
      </w:r>
    </w:p>
    <w:tbl>
      <w:tblPr>
        <w:tblW w:w="4820" w:type="dxa"/>
        <w:jc w:val="center"/>
        <w:tblCellMar>
          <w:left w:w="70" w:type="dxa"/>
          <w:right w:w="70" w:type="dxa"/>
        </w:tblCellMar>
        <w:tblLook w:val="04A0" w:firstRow="1" w:lastRow="0" w:firstColumn="1" w:lastColumn="0" w:noHBand="0" w:noVBand="1"/>
      </w:tblPr>
      <w:tblGrid>
        <w:gridCol w:w="1418"/>
        <w:gridCol w:w="1843"/>
        <w:gridCol w:w="1559"/>
      </w:tblGrid>
      <w:tr w:rsidR="00D3422B" w:rsidRPr="00FC3DD8" w14:paraId="6C27803B" w14:textId="77777777" w:rsidTr="00DC6F1E">
        <w:trPr>
          <w:trHeight w:val="288"/>
          <w:jc w:val="center"/>
        </w:trPr>
        <w:tc>
          <w:tcPr>
            <w:tcW w:w="1418" w:type="dxa"/>
            <w:tcBorders>
              <w:top w:val="single" w:sz="4" w:space="0" w:color="auto"/>
              <w:left w:val="single" w:sz="4" w:space="0" w:color="auto"/>
              <w:bottom w:val="single" w:sz="4" w:space="0" w:color="auto"/>
              <w:right w:val="single" w:sz="4" w:space="0" w:color="auto"/>
            </w:tcBorders>
            <w:shd w:val="clear" w:color="auto" w:fill="FDE699"/>
            <w:noWrap/>
            <w:vAlign w:val="bottom"/>
            <w:hideMark/>
          </w:tcPr>
          <w:p w14:paraId="40388D42" w14:textId="77777777" w:rsidR="00D3422B" w:rsidRPr="00FC3DD8" w:rsidRDefault="00D3422B" w:rsidP="00DC6F1E">
            <w:pPr>
              <w:spacing w:after="0" w:line="240" w:lineRule="auto"/>
              <w:jc w:val="left"/>
              <w:rPr>
                <w:rFonts w:ascii="Calibri" w:eastAsia="Times New Roman" w:hAnsi="Calibri" w:cs="Calibri"/>
                <w:b/>
                <w:bCs/>
                <w:color w:val="000000"/>
                <w:lang w:eastAsia="pt-BR"/>
              </w:rPr>
            </w:pPr>
            <w:r w:rsidRPr="00FC3DD8">
              <w:rPr>
                <w:rFonts w:ascii="Calibri" w:eastAsia="Times New Roman" w:hAnsi="Calibri" w:cs="Calibri"/>
                <w:b/>
                <w:bCs/>
                <w:color w:val="000000"/>
                <w:lang w:eastAsia="pt-BR"/>
              </w:rPr>
              <w:t xml:space="preserve">Tributo </w:t>
            </w:r>
          </w:p>
        </w:tc>
        <w:tc>
          <w:tcPr>
            <w:tcW w:w="1843" w:type="dxa"/>
            <w:tcBorders>
              <w:top w:val="single" w:sz="4" w:space="0" w:color="auto"/>
              <w:left w:val="nil"/>
              <w:bottom w:val="single" w:sz="4" w:space="0" w:color="auto"/>
              <w:right w:val="single" w:sz="4" w:space="0" w:color="auto"/>
            </w:tcBorders>
            <w:shd w:val="clear" w:color="auto" w:fill="FDE699"/>
            <w:noWrap/>
            <w:vAlign w:val="bottom"/>
            <w:hideMark/>
          </w:tcPr>
          <w:p w14:paraId="548FFCD9" w14:textId="77777777" w:rsidR="00D3422B" w:rsidRPr="00FC3DD8" w:rsidRDefault="00D3422B" w:rsidP="00DC6F1E">
            <w:pPr>
              <w:spacing w:after="0" w:line="240" w:lineRule="auto"/>
              <w:jc w:val="left"/>
              <w:rPr>
                <w:rFonts w:ascii="Calibri" w:eastAsia="Times New Roman" w:hAnsi="Calibri" w:cs="Calibri"/>
                <w:b/>
                <w:bCs/>
                <w:color w:val="000000"/>
                <w:lang w:eastAsia="pt-BR"/>
              </w:rPr>
            </w:pPr>
            <w:r w:rsidRPr="00FC3DD8">
              <w:rPr>
                <w:rFonts w:ascii="Calibri" w:eastAsia="Times New Roman" w:hAnsi="Calibri" w:cs="Calibri"/>
                <w:b/>
                <w:bCs/>
                <w:color w:val="000000"/>
                <w:lang w:eastAsia="pt-BR"/>
              </w:rPr>
              <w:t xml:space="preserve">Base de cálculo </w:t>
            </w:r>
          </w:p>
        </w:tc>
        <w:tc>
          <w:tcPr>
            <w:tcW w:w="1559" w:type="dxa"/>
            <w:tcBorders>
              <w:top w:val="single" w:sz="4" w:space="0" w:color="auto"/>
              <w:left w:val="nil"/>
              <w:bottom w:val="single" w:sz="4" w:space="0" w:color="auto"/>
              <w:right w:val="single" w:sz="4" w:space="0" w:color="auto"/>
            </w:tcBorders>
            <w:shd w:val="clear" w:color="auto" w:fill="FDE699"/>
            <w:noWrap/>
            <w:vAlign w:val="bottom"/>
            <w:hideMark/>
          </w:tcPr>
          <w:p w14:paraId="32E3E727" w14:textId="77777777" w:rsidR="00D3422B" w:rsidRPr="00FC3DD8" w:rsidRDefault="00D3422B" w:rsidP="00DC6F1E">
            <w:pPr>
              <w:spacing w:after="0" w:line="240" w:lineRule="auto"/>
              <w:jc w:val="left"/>
              <w:rPr>
                <w:rFonts w:ascii="Calibri" w:eastAsia="Times New Roman" w:hAnsi="Calibri" w:cs="Calibri"/>
                <w:b/>
                <w:bCs/>
                <w:color w:val="000000"/>
                <w:lang w:eastAsia="pt-BR"/>
              </w:rPr>
            </w:pPr>
            <w:r w:rsidRPr="00FC3DD8">
              <w:rPr>
                <w:rFonts w:ascii="Calibri" w:eastAsia="Times New Roman" w:hAnsi="Calibri" w:cs="Calibri"/>
                <w:b/>
                <w:bCs/>
                <w:color w:val="000000"/>
                <w:lang w:eastAsia="pt-BR"/>
              </w:rPr>
              <w:t>Devido</w:t>
            </w:r>
          </w:p>
        </w:tc>
      </w:tr>
      <w:tr w:rsidR="00D3422B" w:rsidRPr="00FC3DD8" w14:paraId="1961116C" w14:textId="77777777" w:rsidTr="00DC6F1E">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26F590F" w14:textId="77777777" w:rsidR="00D3422B" w:rsidRPr="00FC3DD8" w:rsidRDefault="00D3422B" w:rsidP="00DC6F1E">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ICMS DIFAL</w:t>
            </w:r>
          </w:p>
        </w:tc>
        <w:tc>
          <w:tcPr>
            <w:tcW w:w="1843" w:type="dxa"/>
            <w:tcBorders>
              <w:top w:val="nil"/>
              <w:left w:val="nil"/>
              <w:bottom w:val="single" w:sz="4" w:space="0" w:color="auto"/>
              <w:right w:val="single" w:sz="4" w:space="0" w:color="auto"/>
            </w:tcBorders>
            <w:shd w:val="clear" w:color="auto" w:fill="auto"/>
            <w:noWrap/>
            <w:vAlign w:val="bottom"/>
            <w:hideMark/>
          </w:tcPr>
          <w:p w14:paraId="44B87794"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R$ 69.903,73</w:t>
            </w:r>
          </w:p>
        </w:tc>
        <w:tc>
          <w:tcPr>
            <w:tcW w:w="1559" w:type="dxa"/>
            <w:tcBorders>
              <w:top w:val="nil"/>
              <w:left w:val="nil"/>
              <w:bottom w:val="single" w:sz="4" w:space="0" w:color="auto"/>
              <w:right w:val="single" w:sz="4" w:space="0" w:color="auto"/>
            </w:tcBorders>
            <w:shd w:val="clear" w:color="auto" w:fill="auto"/>
            <w:noWrap/>
            <w:vAlign w:val="bottom"/>
            <w:hideMark/>
          </w:tcPr>
          <w:p w14:paraId="73D04E84"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R$ 5.084,22</w:t>
            </w:r>
          </w:p>
        </w:tc>
      </w:tr>
      <w:tr w:rsidR="00D3422B" w:rsidRPr="00FC3DD8" w14:paraId="213D50D4" w14:textId="77777777" w:rsidTr="00DC6F1E">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BE60C44" w14:textId="77777777" w:rsidR="00D3422B" w:rsidRPr="00FC3DD8" w:rsidRDefault="00D3422B" w:rsidP="00DC6F1E">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IRRF</w:t>
            </w:r>
          </w:p>
        </w:tc>
        <w:tc>
          <w:tcPr>
            <w:tcW w:w="1843" w:type="dxa"/>
            <w:tcBorders>
              <w:top w:val="nil"/>
              <w:left w:val="nil"/>
              <w:bottom w:val="single" w:sz="4" w:space="0" w:color="auto"/>
              <w:right w:val="single" w:sz="4" w:space="0" w:color="auto"/>
            </w:tcBorders>
            <w:shd w:val="clear" w:color="auto" w:fill="auto"/>
            <w:noWrap/>
            <w:vAlign w:val="bottom"/>
            <w:hideMark/>
          </w:tcPr>
          <w:p w14:paraId="037150BE"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 xml:space="preserve">Imune </w:t>
            </w:r>
          </w:p>
        </w:tc>
        <w:tc>
          <w:tcPr>
            <w:tcW w:w="1559" w:type="dxa"/>
            <w:tcBorders>
              <w:top w:val="nil"/>
              <w:left w:val="nil"/>
              <w:bottom w:val="single" w:sz="4" w:space="0" w:color="auto"/>
              <w:right w:val="single" w:sz="4" w:space="0" w:color="auto"/>
            </w:tcBorders>
            <w:shd w:val="clear" w:color="auto" w:fill="auto"/>
            <w:noWrap/>
            <w:vAlign w:val="bottom"/>
            <w:hideMark/>
          </w:tcPr>
          <w:p w14:paraId="2D3339CE"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R$ 0,00</w:t>
            </w:r>
          </w:p>
        </w:tc>
      </w:tr>
      <w:tr w:rsidR="00D3422B" w:rsidRPr="00FC3DD8" w14:paraId="46D78EDF" w14:textId="77777777" w:rsidTr="00DC6F1E">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852A94F" w14:textId="77777777" w:rsidR="00D3422B" w:rsidRPr="00FC3DD8" w:rsidRDefault="00D3422B" w:rsidP="00DC6F1E">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ISS</w:t>
            </w:r>
          </w:p>
        </w:tc>
        <w:tc>
          <w:tcPr>
            <w:tcW w:w="1843" w:type="dxa"/>
            <w:tcBorders>
              <w:top w:val="nil"/>
              <w:left w:val="nil"/>
              <w:bottom w:val="single" w:sz="4" w:space="0" w:color="auto"/>
              <w:right w:val="single" w:sz="4" w:space="0" w:color="auto"/>
            </w:tcBorders>
            <w:shd w:val="clear" w:color="auto" w:fill="auto"/>
            <w:noWrap/>
            <w:vAlign w:val="bottom"/>
            <w:hideMark/>
          </w:tcPr>
          <w:p w14:paraId="263622CD"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R$ 1.441.632,41</w:t>
            </w:r>
          </w:p>
        </w:tc>
        <w:tc>
          <w:tcPr>
            <w:tcW w:w="1559" w:type="dxa"/>
            <w:tcBorders>
              <w:top w:val="nil"/>
              <w:left w:val="nil"/>
              <w:bottom w:val="single" w:sz="4" w:space="0" w:color="auto"/>
              <w:right w:val="single" w:sz="4" w:space="0" w:color="auto"/>
            </w:tcBorders>
            <w:shd w:val="clear" w:color="auto" w:fill="auto"/>
            <w:noWrap/>
            <w:vAlign w:val="bottom"/>
            <w:hideMark/>
          </w:tcPr>
          <w:p w14:paraId="05E1E9EB"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R$ 11.955,93</w:t>
            </w:r>
          </w:p>
        </w:tc>
      </w:tr>
      <w:tr w:rsidR="00D3422B" w:rsidRPr="00FC3DD8" w14:paraId="1AA61E10" w14:textId="77777777" w:rsidTr="00DC6F1E">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690EB2F" w14:textId="77777777" w:rsidR="00D3422B" w:rsidRPr="00FC3DD8" w:rsidRDefault="00D3422B" w:rsidP="00DC6F1E">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PASEP</w:t>
            </w:r>
          </w:p>
        </w:tc>
        <w:tc>
          <w:tcPr>
            <w:tcW w:w="1843" w:type="dxa"/>
            <w:tcBorders>
              <w:top w:val="nil"/>
              <w:left w:val="nil"/>
              <w:bottom w:val="single" w:sz="4" w:space="0" w:color="auto"/>
              <w:right w:val="single" w:sz="4" w:space="0" w:color="auto"/>
            </w:tcBorders>
            <w:shd w:val="clear" w:color="auto" w:fill="auto"/>
            <w:noWrap/>
            <w:vAlign w:val="bottom"/>
            <w:hideMark/>
          </w:tcPr>
          <w:p w14:paraId="109B52AD"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R$ 6.453.490,73</w:t>
            </w:r>
          </w:p>
        </w:tc>
        <w:tc>
          <w:tcPr>
            <w:tcW w:w="1559" w:type="dxa"/>
            <w:tcBorders>
              <w:top w:val="nil"/>
              <w:left w:val="nil"/>
              <w:bottom w:val="single" w:sz="4" w:space="0" w:color="auto"/>
              <w:right w:val="single" w:sz="4" w:space="0" w:color="auto"/>
            </w:tcBorders>
            <w:shd w:val="clear" w:color="auto" w:fill="auto"/>
            <w:noWrap/>
            <w:vAlign w:val="bottom"/>
            <w:hideMark/>
          </w:tcPr>
          <w:p w14:paraId="31BF8034"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R$ 110.544,22</w:t>
            </w:r>
          </w:p>
        </w:tc>
      </w:tr>
      <w:tr w:rsidR="00D3422B" w:rsidRPr="00FC3DD8" w14:paraId="69B4A886" w14:textId="77777777" w:rsidTr="00DC6F1E">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1DC171D" w14:textId="77777777" w:rsidR="00D3422B" w:rsidRPr="00FC3DD8" w:rsidRDefault="00D3422B" w:rsidP="00DC6F1E">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COFINS</w:t>
            </w:r>
          </w:p>
        </w:tc>
        <w:tc>
          <w:tcPr>
            <w:tcW w:w="1843" w:type="dxa"/>
            <w:tcBorders>
              <w:top w:val="nil"/>
              <w:left w:val="nil"/>
              <w:bottom w:val="single" w:sz="4" w:space="0" w:color="auto"/>
              <w:right w:val="single" w:sz="4" w:space="0" w:color="auto"/>
            </w:tcBorders>
            <w:shd w:val="clear" w:color="auto" w:fill="auto"/>
            <w:noWrap/>
            <w:vAlign w:val="bottom"/>
            <w:hideMark/>
          </w:tcPr>
          <w:p w14:paraId="236FA26E"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R$ 6.781.151,60</w:t>
            </w:r>
          </w:p>
        </w:tc>
        <w:tc>
          <w:tcPr>
            <w:tcW w:w="1559" w:type="dxa"/>
            <w:tcBorders>
              <w:top w:val="nil"/>
              <w:left w:val="nil"/>
              <w:bottom w:val="single" w:sz="4" w:space="0" w:color="auto"/>
              <w:right w:val="single" w:sz="4" w:space="0" w:color="auto"/>
            </w:tcBorders>
            <w:shd w:val="clear" w:color="auto" w:fill="auto"/>
            <w:noWrap/>
            <w:vAlign w:val="bottom"/>
            <w:hideMark/>
          </w:tcPr>
          <w:p w14:paraId="0CB72936"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R$ 585.111,82</w:t>
            </w:r>
          </w:p>
        </w:tc>
      </w:tr>
      <w:tr w:rsidR="00D3422B" w:rsidRPr="00FC3DD8" w14:paraId="513CC206" w14:textId="77777777" w:rsidTr="00DC6F1E">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2B20774" w14:textId="77777777" w:rsidR="00D3422B" w:rsidRPr="00FC3DD8" w:rsidRDefault="00D3422B" w:rsidP="00DC6F1E">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IRPJ</w:t>
            </w:r>
          </w:p>
        </w:tc>
        <w:tc>
          <w:tcPr>
            <w:tcW w:w="1843" w:type="dxa"/>
            <w:tcBorders>
              <w:top w:val="nil"/>
              <w:left w:val="nil"/>
              <w:bottom w:val="single" w:sz="4" w:space="0" w:color="auto"/>
              <w:right w:val="single" w:sz="4" w:space="0" w:color="auto"/>
            </w:tcBorders>
            <w:shd w:val="clear" w:color="auto" w:fill="auto"/>
            <w:noWrap/>
            <w:vAlign w:val="bottom"/>
            <w:hideMark/>
          </w:tcPr>
          <w:p w14:paraId="12D4C0C4"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 xml:space="preserve">Imune </w:t>
            </w:r>
          </w:p>
        </w:tc>
        <w:tc>
          <w:tcPr>
            <w:tcW w:w="1559" w:type="dxa"/>
            <w:tcBorders>
              <w:top w:val="nil"/>
              <w:left w:val="nil"/>
              <w:bottom w:val="single" w:sz="4" w:space="0" w:color="auto"/>
              <w:right w:val="single" w:sz="4" w:space="0" w:color="auto"/>
            </w:tcBorders>
            <w:shd w:val="clear" w:color="auto" w:fill="auto"/>
            <w:noWrap/>
            <w:vAlign w:val="bottom"/>
            <w:hideMark/>
          </w:tcPr>
          <w:p w14:paraId="06F3C798"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R$ 0,00</w:t>
            </w:r>
          </w:p>
        </w:tc>
      </w:tr>
      <w:tr w:rsidR="00D3422B" w:rsidRPr="00FC3DD8" w14:paraId="60F319F0" w14:textId="77777777" w:rsidTr="00DC6F1E">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2EC35AD" w14:textId="77777777" w:rsidR="00D3422B" w:rsidRPr="00FC3DD8" w:rsidRDefault="00D3422B" w:rsidP="00DC6F1E">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CSLL</w:t>
            </w:r>
          </w:p>
        </w:tc>
        <w:tc>
          <w:tcPr>
            <w:tcW w:w="1843" w:type="dxa"/>
            <w:tcBorders>
              <w:top w:val="nil"/>
              <w:left w:val="nil"/>
              <w:bottom w:val="single" w:sz="4" w:space="0" w:color="auto"/>
              <w:right w:val="single" w:sz="4" w:space="0" w:color="auto"/>
            </w:tcBorders>
            <w:shd w:val="clear" w:color="auto" w:fill="auto"/>
            <w:noWrap/>
            <w:vAlign w:val="bottom"/>
            <w:hideMark/>
          </w:tcPr>
          <w:p w14:paraId="5AD3EAFD"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 xml:space="preserve">Suspenso </w:t>
            </w:r>
          </w:p>
        </w:tc>
        <w:tc>
          <w:tcPr>
            <w:tcW w:w="1559" w:type="dxa"/>
            <w:tcBorders>
              <w:top w:val="nil"/>
              <w:left w:val="nil"/>
              <w:bottom w:val="single" w:sz="4" w:space="0" w:color="auto"/>
              <w:right w:val="single" w:sz="4" w:space="0" w:color="auto"/>
            </w:tcBorders>
            <w:shd w:val="clear" w:color="auto" w:fill="auto"/>
            <w:noWrap/>
            <w:vAlign w:val="bottom"/>
            <w:hideMark/>
          </w:tcPr>
          <w:p w14:paraId="0EEACE25"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R$ 0,00</w:t>
            </w:r>
          </w:p>
        </w:tc>
      </w:tr>
      <w:tr w:rsidR="00D3422B" w:rsidRPr="00FC3DD8" w14:paraId="6B2B4D59" w14:textId="77777777" w:rsidTr="00DC6F1E">
        <w:trPr>
          <w:trHeight w:val="288"/>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936E460" w14:textId="77777777" w:rsidR="00D3422B" w:rsidRPr="00FC3DD8" w:rsidRDefault="00D3422B" w:rsidP="00DC6F1E">
            <w:pPr>
              <w:spacing w:after="0" w:line="240" w:lineRule="auto"/>
              <w:jc w:val="left"/>
              <w:rPr>
                <w:rFonts w:ascii="Calibri" w:eastAsia="Times New Roman" w:hAnsi="Calibri" w:cs="Calibri"/>
                <w:color w:val="000000"/>
                <w:lang w:eastAsia="pt-BR"/>
              </w:rPr>
            </w:pPr>
            <w:r w:rsidRPr="00FC3DD8">
              <w:rPr>
                <w:rFonts w:ascii="Calibri" w:eastAsia="Times New Roman" w:hAnsi="Calibri" w:cs="Calibri"/>
                <w:color w:val="000000"/>
                <w:lang w:eastAsia="pt-BR"/>
              </w:rPr>
              <w:t>Total</w:t>
            </w:r>
          </w:p>
        </w:tc>
        <w:tc>
          <w:tcPr>
            <w:tcW w:w="1843" w:type="dxa"/>
            <w:tcBorders>
              <w:top w:val="nil"/>
              <w:left w:val="nil"/>
              <w:bottom w:val="single" w:sz="4" w:space="0" w:color="auto"/>
              <w:right w:val="single" w:sz="4" w:space="0" w:color="auto"/>
            </w:tcBorders>
            <w:shd w:val="clear" w:color="auto" w:fill="auto"/>
            <w:noWrap/>
            <w:vAlign w:val="bottom"/>
            <w:hideMark/>
          </w:tcPr>
          <w:p w14:paraId="79E42F0F"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R$ 14.746.178,47</w:t>
            </w:r>
          </w:p>
        </w:tc>
        <w:tc>
          <w:tcPr>
            <w:tcW w:w="1559" w:type="dxa"/>
            <w:tcBorders>
              <w:top w:val="nil"/>
              <w:left w:val="nil"/>
              <w:bottom w:val="single" w:sz="4" w:space="0" w:color="auto"/>
              <w:right w:val="single" w:sz="4" w:space="0" w:color="auto"/>
            </w:tcBorders>
            <w:shd w:val="clear" w:color="auto" w:fill="auto"/>
            <w:noWrap/>
            <w:vAlign w:val="bottom"/>
            <w:hideMark/>
          </w:tcPr>
          <w:p w14:paraId="41EE39C7" w14:textId="77777777" w:rsidR="00D3422B" w:rsidRPr="00FC3DD8" w:rsidRDefault="00D3422B" w:rsidP="00DC6F1E">
            <w:pPr>
              <w:spacing w:after="0" w:line="240" w:lineRule="auto"/>
              <w:jc w:val="right"/>
              <w:rPr>
                <w:rFonts w:ascii="Calibri" w:eastAsia="Times New Roman" w:hAnsi="Calibri" w:cs="Calibri"/>
                <w:color w:val="000000"/>
                <w:lang w:eastAsia="pt-BR"/>
              </w:rPr>
            </w:pPr>
            <w:r w:rsidRPr="00FC3DD8">
              <w:rPr>
                <w:rFonts w:ascii="Calibri" w:eastAsia="Times New Roman" w:hAnsi="Calibri" w:cs="Calibri"/>
                <w:color w:val="000000"/>
                <w:lang w:eastAsia="pt-BR"/>
              </w:rPr>
              <w:t>R$ 712.696,19</w:t>
            </w:r>
          </w:p>
        </w:tc>
      </w:tr>
    </w:tbl>
    <w:p w14:paraId="20A6F603" w14:textId="77777777" w:rsidR="00D3422B" w:rsidRPr="00462F19" w:rsidRDefault="00D3422B" w:rsidP="0038415A">
      <w:pPr>
        <w:spacing w:line="360" w:lineRule="auto"/>
        <w:rPr>
          <w:rFonts w:cs="Arial"/>
        </w:rPr>
      </w:pPr>
    </w:p>
    <w:p w14:paraId="2412CDD2" w14:textId="03728813" w:rsidR="00F54194" w:rsidRPr="00462F19" w:rsidRDefault="00291EBB" w:rsidP="0038415A">
      <w:pPr>
        <w:pStyle w:val="Ttulo1"/>
        <w:spacing w:line="360" w:lineRule="auto"/>
        <w:rPr>
          <w:rFonts w:cs="Arial"/>
          <w:szCs w:val="22"/>
        </w:rPr>
      </w:pPr>
      <w:bookmarkStart w:id="98" w:name="_Toc151642495"/>
      <w:r w:rsidRPr="00462F19">
        <w:rPr>
          <w:rFonts w:cs="Arial"/>
          <w:szCs w:val="22"/>
        </w:rPr>
        <w:lastRenderedPageBreak/>
        <w:t xml:space="preserve">8.6 </w:t>
      </w:r>
      <w:r w:rsidR="00EC122D" w:rsidRPr="00462F19">
        <w:rPr>
          <w:rFonts w:cs="Arial"/>
          <w:szCs w:val="22"/>
        </w:rPr>
        <w:t>LAUDO DO IMPAIRMENT TESTE</w:t>
      </w:r>
      <w:bookmarkEnd w:id="98"/>
    </w:p>
    <w:p w14:paraId="26C125D9" w14:textId="77777777" w:rsidR="00D3422B" w:rsidRDefault="00D3422B" w:rsidP="0038415A">
      <w:pPr>
        <w:spacing w:line="360" w:lineRule="auto"/>
        <w:rPr>
          <w:rFonts w:cs="Arial"/>
        </w:rPr>
      </w:pPr>
    </w:p>
    <w:p w14:paraId="11B61B31" w14:textId="3AF010CC" w:rsidR="00EB2817" w:rsidRPr="00462F19" w:rsidRDefault="00EC122D" w:rsidP="0038415A">
      <w:pPr>
        <w:spacing w:line="360" w:lineRule="auto"/>
        <w:rPr>
          <w:rFonts w:cs="Arial"/>
        </w:rPr>
      </w:pPr>
      <w:r w:rsidRPr="00462F19">
        <w:rPr>
          <w:rFonts w:cs="Arial"/>
        </w:rPr>
        <w:t xml:space="preserve">Foi avaliado o último Laudo referente aos testes de recuperabilidade, conforme acordado com a entidade, nossas recomendações relacionadas as avaliações a valores de mercado já foram apreciadas pela EBC e está em análise para aplicação da anulabilidade dos relatórios. </w:t>
      </w:r>
    </w:p>
    <w:p w14:paraId="16F811EF" w14:textId="76FAD5C6" w:rsidR="00CF7BD7" w:rsidRPr="00462F19" w:rsidRDefault="00CF7BD7" w:rsidP="0038415A">
      <w:pPr>
        <w:pStyle w:val="Ttulo1"/>
        <w:spacing w:line="360" w:lineRule="auto"/>
        <w:rPr>
          <w:rFonts w:cs="Arial"/>
          <w:szCs w:val="22"/>
        </w:rPr>
      </w:pPr>
      <w:bookmarkStart w:id="99" w:name="_Toc144139350"/>
      <w:bookmarkStart w:id="100" w:name="_Toc151642496"/>
      <w:r w:rsidRPr="00462F19">
        <w:rPr>
          <w:rFonts w:cs="Arial"/>
          <w:szCs w:val="22"/>
        </w:rPr>
        <w:t>8.</w:t>
      </w:r>
      <w:r w:rsidR="00EC122D" w:rsidRPr="00462F19">
        <w:rPr>
          <w:rFonts w:cs="Arial"/>
          <w:szCs w:val="22"/>
        </w:rPr>
        <w:t>7</w:t>
      </w:r>
      <w:r w:rsidRPr="00462F19">
        <w:rPr>
          <w:rFonts w:cs="Arial"/>
          <w:szCs w:val="22"/>
        </w:rPr>
        <w:t xml:space="preserve"> CONTROLES INTERNOS</w:t>
      </w:r>
      <w:bookmarkEnd w:id="99"/>
      <w:bookmarkEnd w:id="100"/>
      <w:r w:rsidRPr="00462F19">
        <w:rPr>
          <w:rFonts w:cs="Arial"/>
          <w:szCs w:val="22"/>
        </w:rPr>
        <w:t xml:space="preserve"> </w:t>
      </w:r>
    </w:p>
    <w:p w14:paraId="0A888D92" w14:textId="77777777" w:rsidR="00913509" w:rsidRDefault="00913509" w:rsidP="0038415A">
      <w:pPr>
        <w:spacing w:line="360" w:lineRule="auto"/>
        <w:rPr>
          <w:rFonts w:cs="Arial"/>
        </w:rPr>
      </w:pPr>
    </w:p>
    <w:p w14:paraId="0A358D6D" w14:textId="50D4B09E" w:rsidR="00CF7BD7" w:rsidRDefault="00CF7BD7" w:rsidP="0038415A">
      <w:pPr>
        <w:spacing w:line="360" w:lineRule="auto"/>
        <w:rPr>
          <w:rFonts w:cs="Arial"/>
        </w:rPr>
      </w:pPr>
      <w:r w:rsidRPr="00462F19">
        <w:rPr>
          <w:rFonts w:cs="Arial"/>
        </w:rPr>
        <w:t xml:space="preserve">Foram revistos os relatórios apresentados pela auditoria interna da entidade e não foram encontradas divergências com os achados de auditoria que foram identificados com os testes realizados pela auditoria externa e independente, deste modo, é possível haver asseguração razoável a respeito dos controles realizados pela </w:t>
      </w:r>
      <w:r w:rsidRPr="00462F19">
        <w:rPr>
          <w:rFonts w:cs="Arial"/>
          <w:b/>
        </w:rPr>
        <w:t>EBC.</w:t>
      </w:r>
      <w:r w:rsidRPr="00462F19">
        <w:rPr>
          <w:rFonts w:cs="Arial"/>
        </w:rPr>
        <w:t xml:space="preserve"> </w:t>
      </w:r>
    </w:p>
    <w:p w14:paraId="6B5AB795" w14:textId="77777777" w:rsidR="00D3422B" w:rsidRPr="00462F19" w:rsidRDefault="00D3422B" w:rsidP="0038415A">
      <w:pPr>
        <w:spacing w:line="360" w:lineRule="auto"/>
        <w:rPr>
          <w:rFonts w:cs="Arial"/>
        </w:rPr>
      </w:pPr>
    </w:p>
    <w:p w14:paraId="0E7B4CA4" w14:textId="0238A717" w:rsidR="00F54194" w:rsidRPr="00462F19" w:rsidRDefault="00EC122D" w:rsidP="0038415A">
      <w:pPr>
        <w:pStyle w:val="Ttulo1"/>
        <w:spacing w:line="360" w:lineRule="auto"/>
        <w:rPr>
          <w:rFonts w:cs="Arial"/>
          <w:szCs w:val="22"/>
        </w:rPr>
      </w:pPr>
      <w:bookmarkStart w:id="101" w:name="_Toc151642497"/>
      <w:r w:rsidRPr="00462F19">
        <w:rPr>
          <w:rFonts w:cs="Arial"/>
          <w:szCs w:val="22"/>
        </w:rPr>
        <w:t>8.8 ATAS</w:t>
      </w:r>
      <w:r w:rsidR="00C22F46" w:rsidRPr="00462F19">
        <w:rPr>
          <w:rFonts w:cs="Arial"/>
          <w:szCs w:val="22"/>
        </w:rPr>
        <w:t xml:space="preserve"> DAS ASSEMBLEIAS</w:t>
      </w:r>
      <w:bookmarkEnd w:id="101"/>
      <w:r w:rsidR="00C22F46" w:rsidRPr="00462F19">
        <w:rPr>
          <w:rFonts w:cs="Arial"/>
          <w:szCs w:val="22"/>
        </w:rPr>
        <w:t xml:space="preserve"> </w:t>
      </w:r>
    </w:p>
    <w:p w14:paraId="607C782F" w14:textId="77777777" w:rsidR="00913509" w:rsidRDefault="00913509" w:rsidP="0038415A">
      <w:pPr>
        <w:spacing w:line="360" w:lineRule="auto"/>
        <w:rPr>
          <w:rFonts w:cs="Arial"/>
        </w:rPr>
      </w:pPr>
    </w:p>
    <w:p w14:paraId="7EFB1C4F" w14:textId="33ABCA4B" w:rsidR="00C22F46" w:rsidRPr="00462F19" w:rsidRDefault="00C22F46" w:rsidP="0038415A">
      <w:pPr>
        <w:spacing w:line="360" w:lineRule="auto"/>
        <w:rPr>
          <w:rFonts w:cs="Arial"/>
        </w:rPr>
      </w:pPr>
      <w:r w:rsidRPr="00462F19">
        <w:rPr>
          <w:rFonts w:cs="Arial"/>
        </w:rPr>
        <w:t xml:space="preserve">Foram lidas e analisadas todas as Atas encaminhadas em Checklist, a fim de validar as informações referentes aos aspectos patrimoniais tratados. </w:t>
      </w:r>
    </w:p>
    <w:p w14:paraId="5D62172E" w14:textId="110E0FDF" w:rsidR="00C22F46" w:rsidRPr="00462F19" w:rsidRDefault="00C22F46" w:rsidP="0038415A">
      <w:pPr>
        <w:pStyle w:val="Ttulo1"/>
        <w:spacing w:line="360" w:lineRule="auto"/>
        <w:rPr>
          <w:rFonts w:cs="Arial"/>
          <w:szCs w:val="22"/>
        </w:rPr>
      </w:pPr>
      <w:bookmarkStart w:id="102" w:name="_Toc151642498"/>
      <w:r w:rsidRPr="00462F19">
        <w:rPr>
          <w:rFonts w:cs="Arial"/>
          <w:szCs w:val="22"/>
        </w:rPr>
        <w:t>8.9 RELAÇÃO NOMINAL DE CONCURSOS, JOVENS APRENDIZES E ESTAGIÁRIOS</w:t>
      </w:r>
      <w:bookmarkEnd w:id="102"/>
      <w:r w:rsidRPr="00462F19">
        <w:rPr>
          <w:rFonts w:cs="Arial"/>
          <w:szCs w:val="22"/>
        </w:rPr>
        <w:t xml:space="preserve"> </w:t>
      </w:r>
    </w:p>
    <w:p w14:paraId="1711E676" w14:textId="77777777" w:rsidR="00913509" w:rsidRDefault="00913509" w:rsidP="0038415A">
      <w:pPr>
        <w:spacing w:line="360" w:lineRule="auto"/>
        <w:rPr>
          <w:rFonts w:cs="Arial"/>
          <w:bCs/>
          <w:color w:val="000000" w:themeColor="text1"/>
        </w:rPr>
      </w:pPr>
    </w:p>
    <w:p w14:paraId="026B0847" w14:textId="221B9438" w:rsidR="00F54194" w:rsidRPr="00462F19" w:rsidRDefault="00C22F46" w:rsidP="0038415A">
      <w:pPr>
        <w:spacing w:line="360" w:lineRule="auto"/>
        <w:rPr>
          <w:rFonts w:cs="Arial"/>
          <w:bCs/>
          <w:color w:val="000000" w:themeColor="text1"/>
        </w:rPr>
      </w:pPr>
      <w:r w:rsidRPr="00462F19">
        <w:rPr>
          <w:rFonts w:cs="Arial"/>
          <w:bCs/>
          <w:color w:val="000000" w:themeColor="text1"/>
        </w:rPr>
        <w:t xml:space="preserve">A análise de não cumprimento dos itens mínimos de jovens aprendizes e estágios já foi apontado em auditorias anteriores, porém a </w:t>
      </w:r>
      <w:r w:rsidRPr="00462F19">
        <w:rPr>
          <w:rFonts w:cs="Arial"/>
          <w:b/>
          <w:color w:val="000000" w:themeColor="text1"/>
        </w:rPr>
        <w:t xml:space="preserve">EBC </w:t>
      </w:r>
      <w:r w:rsidRPr="00462F19">
        <w:rPr>
          <w:rFonts w:cs="Arial"/>
          <w:bCs/>
          <w:color w:val="000000" w:themeColor="text1"/>
        </w:rPr>
        <w:t xml:space="preserve">esclarece que atualmente encontra-se limitada a cumprir tais percentuais pela impossibilidade atual de aplicação de concursos públicos, dessa forma, mantemos nosso apontamento quanto aos achados, mas não evidenciaremos tais recomendações para os próximos relatórios, visto a incapacidade atual da Entidade quanto a aplicação da recomendação. </w:t>
      </w:r>
    </w:p>
    <w:p w14:paraId="222C7D58" w14:textId="62312AF2" w:rsidR="006A649E" w:rsidRPr="00462F19" w:rsidRDefault="00081014" w:rsidP="0038415A">
      <w:pPr>
        <w:pStyle w:val="Ttulo1"/>
        <w:spacing w:line="360" w:lineRule="auto"/>
        <w:rPr>
          <w:rFonts w:cs="Arial"/>
          <w:b w:val="0"/>
          <w:bCs/>
          <w:szCs w:val="22"/>
        </w:rPr>
      </w:pPr>
      <w:bookmarkStart w:id="103" w:name="_Toc143177182"/>
      <w:bookmarkStart w:id="104" w:name="_Toc144139351"/>
      <w:bookmarkStart w:id="105" w:name="_Toc151642499"/>
      <w:r w:rsidRPr="00462F19">
        <w:rPr>
          <w:rFonts w:cs="Arial"/>
          <w:bCs/>
          <w:szCs w:val="22"/>
        </w:rPr>
        <w:lastRenderedPageBreak/>
        <w:t xml:space="preserve">9. </w:t>
      </w:r>
      <w:r w:rsidR="00565277" w:rsidRPr="00462F19">
        <w:rPr>
          <w:rFonts w:cs="Arial"/>
          <w:bCs/>
          <w:szCs w:val="22"/>
        </w:rPr>
        <w:t>CONCLUSÃO</w:t>
      </w:r>
      <w:bookmarkEnd w:id="103"/>
      <w:bookmarkEnd w:id="104"/>
      <w:bookmarkEnd w:id="105"/>
    </w:p>
    <w:p w14:paraId="68E0EB3B" w14:textId="77777777" w:rsidR="00913509" w:rsidRDefault="00913509" w:rsidP="0038415A">
      <w:pPr>
        <w:spacing w:line="360" w:lineRule="auto"/>
        <w:rPr>
          <w:rFonts w:cs="Arial"/>
          <w:bCs/>
          <w:color w:val="000000" w:themeColor="text1"/>
        </w:rPr>
      </w:pPr>
    </w:p>
    <w:p w14:paraId="1FD15F41" w14:textId="24C30699" w:rsidR="00565277" w:rsidRPr="00462F19" w:rsidRDefault="005B2336" w:rsidP="0038415A">
      <w:pPr>
        <w:spacing w:line="360" w:lineRule="auto"/>
        <w:rPr>
          <w:rFonts w:cs="Arial"/>
          <w:bCs/>
          <w:color w:val="000000" w:themeColor="text1"/>
        </w:rPr>
      </w:pPr>
      <w:r w:rsidRPr="00462F19">
        <w:rPr>
          <w:rFonts w:cs="Arial"/>
          <w:bCs/>
          <w:color w:val="000000" w:themeColor="text1"/>
        </w:rPr>
        <w:t xml:space="preserve">As </w:t>
      </w:r>
      <w:r w:rsidRPr="00462F19">
        <w:rPr>
          <w:rFonts w:cs="Arial"/>
          <w:b/>
          <w:color w:val="000000" w:themeColor="text1"/>
        </w:rPr>
        <w:t>DEMONSTRAÇÕES CONTÁBEIS</w:t>
      </w:r>
      <w:r w:rsidR="00565277" w:rsidRPr="00462F19">
        <w:rPr>
          <w:rFonts w:cs="Arial"/>
          <w:bCs/>
          <w:color w:val="000000" w:themeColor="text1"/>
        </w:rPr>
        <w:t xml:space="preserve"> da </w:t>
      </w:r>
      <w:r w:rsidR="00565277" w:rsidRPr="00462F19">
        <w:rPr>
          <w:rFonts w:cs="Arial"/>
          <w:b/>
          <w:color w:val="000000" w:themeColor="text1"/>
        </w:rPr>
        <w:t>EMPRESA BRASIL DE COMUNICAÇÃO S.A - EBC</w:t>
      </w:r>
      <w:r w:rsidR="00565277" w:rsidRPr="00462F19">
        <w:rPr>
          <w:rFonts w:cs="Arial"/>
          <w:bCs/>
          <w:color w:val="000000" w:themeColor="text1"/>
        </w:rPr>
        <w:t xml:space="preserve"> apresentadas a esta Auditoria estão baseadas na Estrutura Conceitual NBG TSP, Lei 4.320/64 e MCASP – Manual de Contabilidade Aplicada ao Setor Público.</w:t>
      </w:r>
    </w:p>
    <w:p w14:paraId="38B18EF0" w14:textId="77777777" w:rsidR="00565277" w:rsidRPr="00462F19" w:rsidRDefault="00565277" w:rsidP="0038415A">
      <w:pPr>
        <w:spacing w:line="360" w:lineRule="auto"/>
        <w:rPr>
          <w:rFonts w:cs="Arial"/>
          <w:bCs/>
          <w:color w:val="000000" w:themeColor="text1"/>
        </w:rPr>
      </w:pPr>
      <w:r w:rsidRPr="00462F19">
        <w:rPr>
          <w:rFonts w:cs="Arial"/>
          <w:b/>
          <w:color w:val="000000" w:themeColor="text1"/>
        </w:rPr>
        <w:t>CONSIDERANDO</w:t>
      </w:r>
      <w:r w:rsidRPr="00462F19">
        <w:rPr>
          <w:rFonts w:cs="Arial"/>
          <w:bCs/>
          <w:color w:val="000000" w:themeColor="text1"/>
        </w:rPr>
        <w:t xml:space="preserve"> as evidências de auditoria e tudo que foi explanado neste Relatório de Auditoria:</w:t>
      </w:r>
    </w:p>
    <w:p w14:paraId="1613434B" w14:textId="09FD2D38" w:rsidR="00EB2817" w:rsidRDefault="00565277" w:rsidP="0038415A">
      <w:pPr>
        <w:spacing w:line="360" w:lineRule="auto"/>
        <w:rPr>
          <w:rFonts w:cs="Arial"/>
          <w:bCs/>
          <w:color w:val="000000" w:themeColor="text1"/>
        </w:rPr>
      </w:pPr>
      <w:r w:rsidRPr="00462F19">
        <w:rPr>
          <w:rFonts w:cs="Arial"/>
          <w:b/>
          <w:color w:val="000000" w:themeColor="text1"/>
        </w:rPr>
        <w:t>CONCLUÍMOS</w:t>
      </w:r>
      <w:r w:rsidRPr="00462F19">
        <w:rPr>
          <w:rFonts w:cs="Arial"/>
          <w:bCs/>
          <w:color w:val="000000" w:themeColor="text1"/>
        </w:rPr>
        <w:t xml:space="preserve"> que </w:t>
      </w:r>
      <w:r w:rsidR="008A1822" w:rsidRPr="00462F19">
        <w:rPr>
          <w:rFonts w:cs="Arial"/>
          <w:bCs/>
          <w:color w:val="000000" w:themeColor="text1"/>
        </w:rPr>
        <w:t xml:space="preserve">as </w:t>
      </w:r>
      <w:r w:rsidR="008A1822" w:rsidRPr="00462F19">
        <w:rPr>
          <w:rFonts w:cs="Arial"/>
          <w:b/>
          <w:color w:val="000000" w:themeColor="text1"/>
        </w:rPr>
        <w:t xml:space="preserve">DEMONSTRAÇÕES </w:t>
      </w:r>
      <w:r w:rsidR="009B05D1" w:rsidRPr="00462F19">
        <w:rPr>
          <w:rFonts w:cs="Arial"/>
          <w:b/>
          <w:color w:val="000000" w:themeColor="text1"/>
        </w:rPr>
        <w:t>CONTÁBEIS</w:t>
      </w:r>
      <w:r w:rsidR="009B05D1" w:rsidRPr="00462F19">
        <w:rPr>
          <w:rFonts w:cs="Arial"/>
          <w:bCs/>
          <w:color w:val="000000" w:themeColor="text1"/>
        </w:rPr>
        <w:t xml:space="preserve"> apresentam</w:t>
      </w:r>
      <w:r w:rsidRPr="00462F19">
        <w:rPr>
          <w:rFonts w:cs="Arial"/>
          <w:bCs/>
          <w:color w:val="000000" w:themeColor="text1"/>
        </w:rPr>
        <w:t xml:space="preserve"> adequadamente</w:t>
      </w:r>
      <w:r w:rsidRPr="00462F19">
        <w:rPr>
          <w:rFonts w:cs="Arial"/>
          <w:b/>
          <w:color w:val="000000" w:themeColor="text1"/>
        </w:rPr>
        <w:t xml:space="preserve">, </w:t>
      </w:r>
      <w:r w:rsidRPr="00462F19">
        <w:rPr>
          <w:rFonts w:cs="Arial"/>
          <w:bCs/>
          <w:color w:val="000000" w:themeColor="text1"/>
        </w:rPr>
        <w:t xml:space="preserve">em todos os aspectos relevantes, a posição patrimonial e financeira da </w:t>
      </w:r>
      <w:r w:rsidRPr="00462F19">
        <w:rPr>
          <w:rFonts w:cs="Arial"/>
          <w:b/>
          <w:color w:val="000000" w:themeColor="text1"/>
        </w:rPr>
        <w:t xml:space="preserve">EMPRESA BRASIL DE COMUNICAÇÃO S.A </w:t>
      </w:r>
      <w:r w:rsidR="00531938" w:rsidRPr="00462F19">
        <w:rPr>
          <w:rFonts w:cs="Arial"/>
          <w:b/>
          <w:color w:val="000000" w:themeColor="text1"/>
        </w:rPr>
        <w:t>–</w:t>
      </w:r>
      <w:r w:rsidRPr="00462F19">
        <w:rPr>
          <w:rFonts w:cs="Arial"/>
          <w:b/>
          <w:color w:val="000000" w:themeColor="text1"/>
        </w:rPr>
        <w:t xml:space="preserve"> EBC</w:t>
      </w:r>
      <w:r w:rsidR="00531938" w:rsidRPr="00462F19">
        <w:rPr>
          <w:rFonts w:cs="Arial"/>
          <w:b/>
          <w:color w:val="000000" w:themeColor="text1"/>
        </w:rPr>
        <w:t xml:space="preserve"> </w:t>
      </w:r>
      <w:r w:rsidR="00531938" w:rsidRPr="00462F19">
        <w:rPr>
          <w:rFonts w:cs="Arial"/>
          <w:bCs/>
          <w:color w:val="000000" w:themeColor="text1"/>
        </w:rPr>
        <w:t xml:space="preserve">em </w:t>
      </w:r>
      <w:r w:rsidR="00CD194C" w:rsidRPr="00462F19">
        <w:rPr>
          <w:rFonts w:cs="Arial"/>
          <w:bCs/>
          <w:color w:val="000000" w:themeColor="text1"/>
        </w:rPr>
        <w:t>3</w:t>
      </w:r>
      <w:r w:rsidR="00CF7BD7" w:rsidRPr="00462F19">
        <w:rPr>
          <w:rFonts w:cs="Arial"/>
          <w:bCs/>
          <w:color w:val="000000" w:themeColor="text1"/>
        </w:rPr>
        <w:t>0</w:t>
      </w:r>
      <w:r w:rsidRPr="00462F19">
        <w:rPr>
          <w:rFonts w:cs="Arial"/>
          <w:bCs/>
          <w:color w:val="000000" w:themeColor="text1"/>
        </w:rPr>
        <w:t xml:space="preserve"> de </w:t>
      </w:r>
      <w:r w:rsidR="00635BEF" w:rsidRPr="00462F19">
        <w:rPr>
          <w:rFonts w:cs="Arial"/>
          <w:bCs/>
          <w:color w:val="000000" w:themeColor="text1"/>
        </w:rPr>
        <w:t xml:space="preserve">setembro </w:t>
      </w:r>
      <w:r w:rsidRPr="00462F19">
        <w:rPr>
          <w:rFonts w:cs="Arial"/>
          <w:bCs/>
          <w:color w:val="000000" w:themeColor="text1"/>
        </w:rPr>
        <w:t>de 202</w:t>
      </w:r>
      <w:r w:rsidR="00CD194C" w:rsidRPr="00462F19">
        <w:rPr>
          <w:rFonts w:cs="Arial"/>
          <w:bCs/>
          <w:color w:val="000000" w:themeColor="text1"/>
        </w:rPr>
        <w:t>3</w:t>
      </w:r>
      <w:r w:rsidRPr="00462F19">
        <w:rPr>
          <w:rFonts w:cs="Arial"/>
          <w:bCs/>
          <w:color w:val="000000" w:themeColor="text1"/>
        </w:rPr>
        <w:t>, o desempenho de suas operações para o exercício findo nesta data, de acordo com as práticas contábeis adotadas no Brasil, Normas Brasileiras de Contabilidade, Lei 6.404/76 (atualizada).</w:t>
      </w:r>
      <w:bookmarkStart w:id="106" w:name="_Hlk143861974"/>
    </w:p>
    <w:p w14:paraId="65D1B98A" w14:textId="77777777" w:rsidR="00913509" w:rsidRDefault="00913509" w:rsidP="0038415A">
      <w:pPr>
        <w:spacing w:line="360" w:lineRule="auto"/>
        <w:rPr>
          <w:rFonts w:cs="Arial"/>
          <w:bCs/>
          <w:color w:val="000000" w:themeColor="text1"/>
        </w:rPr>
      </w:pPr>
    </w:p>
    <w:p w14:paraId="5F48AAC9" w14:textId="77777777" w:rsidR="00913509" w:rsidRPr="00462F19" w:rsidRDefault="00913509" w:rsidP="0038415A">
      <w:pPr>
        <w:spacing w:line="360" w:lineRule="auto"/>
        <w:rPr>
          <w:rFonts w:cs="Arial"/>
          <w:color w:val="000000" w:themeColor="text1"/>
        </w:rPr>
      </w:pPr>
    </w:p>
    <w:p w14:paraId="5E351AD4" w14:textId="07BA6DCF" w:rsidR="00565277" w:rsidRPr="00462F19" w:rsidRDefault="00565277" w:rsidP="0038415A">
      <w:pPr>
        <w:spacing w:line="360" w:lineRule="auto"/>
        <w:rPr>
          <w:rFonts w:cs="Arial"/>
          <w:color w:val="000000" w:themeColor="text1"/>
        </w:rPr>
      </w:pPr>
      <w:r w:rsidRPr="00462F19">
        <w:rPr>
          <w:rFonts w:cs="Arial"/>
          <w:bCs/>
          <w:noProof/>
          <w:color w:val="000000" w:themeColor="text1"/>
          <w:lang w:eastAsia="pt-BR"/>
        </w:rPr>
        <w:drawing>
          <wp:anchor distT="0" distB="0" distL="114300" distR="114300" simplePos="0" relativeHeight="251656192" behindDoc="1" locked="0" layoutInCell="1" allowOverlap="1" wp14:anchorId="35093BD3" wp14:editId="3E48D18A">
            <wp:simplePos x="0" y="0"/>
            <wp:positionH relativeFrom="margin">
              <wp:posOffset>-97917</wp:posOffset>
            </wp:positionH>
            <wp:positionV relativeFrom="paragraph">
              <wp:posOffset>160503</wp:posOffset>
            </wp:positionV>
            <wp:extent cx="2053590" cy="1059815"/>
            <wp:effectExtent l="0" t="0" r="3810" b="698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590" cy="1059815"/>
                    </a:xfrm>
                    <a:prstGeom prst="rect">
                      <a:avLst/>
                    </a:prstGeom>
                    <a:noFill/>
                    <a:ln>
                      <a:noFill/>
                    </a:ln>
                  </pic:spPr>
                </pic:pic>
              </a:graphicData>
            </a:graphic>
          </wp:anchor>
        </w:drawing>
      </w:r>
    </w:p>
    <w:p w14:paraId="36532B75" w14:textId="77777777" w:rsidR="00565277" w:rsidRPr="00462F19" w:rsidRDefault="00565277" w:rsidP="0038415A">
      <w:pPr>
        <w:widowControl w:val="0"/>
        <w:autoSpaceDE w:val="0"/>
        <w:autoSpaceDN w:val="0"/>
        <w:adjustRightInd w:val="0"/>
        <w:spacing w:after="0" w:line="360" w:lineRule="auto"/>
        <w:ind w:left="3340"/>
        <w:rPr>
          <w:rFonts w:cs="Arial"/>
          <w:color w:val="000000" w:themeColor="text1"/>
        </w:rPr>
      </w:pPr>
    </w:p>
    <w:p w14:paraId="2FB6E552" w14:textId="77777777" w:rsidR="00565277" w:rsidRPr="00462F19" w:rsidRDefault="00565277" w:rsidP="0038415A">
      <w:pPr>
        <w:widowControl w:val="0"/>
        <w:autoSpaceDE w:val="0"/>
        <w:autoSpaceDN w:val="0"/>
        <w:adjustRightInd w:val="0"/>
        <w:spacing w:after="0" w:line="360" w:lineRule="auto"/>
        <w:ind w:left="3340"/>
        <w:rPr>
          <w:rFonts w:cs="Arial"/>
          <w:color w:val="000000" w:themeColor="text1"/>
        </w:rPr>
      </w:pPr>
    </w:p>
    <w:p w14:paraId="16884F03" w14:textId="77777777" w:rsidR="00565277" w:rsidRPr="00462F19" w:rsidRDefault="00565277" w:rsidP="0038415A">
      <w:pPr>
        <w:widowControl w:val="0"/>
        <w:autoSpaceDE w:val="0"/>
        <w:autoSpaceDN w:val="0"/>
        <w:adjustRightInd w:val="0"/>
        <w:spacing w:after="0" w:line="360" w:lineRule="auto"/>
        <w:rPr>
          <w:rFonts w:cs="Arial"/>
          <w:color w:val="000000" w:themeColor="text1"/>
        </w:rPr>
      </w:pPr>
      <w:r w:rsidRPr="00462F19">
        <w:rPr>
          <w:rFonts w:cs="Arial"/>
          <w:color w:val="000000" w:themeColor="text1"/>
        </w:rPr>
        <w:t>Fábia Marques Braga.</w:t>
      </w:r>
    </w:p>
    <w:p w14:paraId="064BDFDD" w14:textId="77777777" w:rsidR="00565277" w:rsidRPr="00462F19" w:rsidRDefault="00565277" w:rsidP="0038415A">
      <w:pPr>
        <w:spacing w:line="360" w:lineRule="auto"/>
        <w:rPr>
          <w:rFonts w:cs="Arial"/>
          <w:color w:val="000000" w:themeColor="text1"/>
        </w:rPr>
      </w:pPr>
      <w:r w:rsidRPr="00462F19">
        <w:rPr>
          <w:rFonts w:cs="Arial"/>
          <w:color w:val="000000" w:themeColor="text1"/>
        </w:rPr>
        <w:t>CRC 013977/DF.</w:t>
      </w:r>
    </w:p>
    <w:p w14:paraId="27D7D67C" w14:textId="77777777" w:rsidR="00565277" w:rsidRPr="00462F19" w:rsidRDefault="00565277" w:rsidP="0038415A">
      <w:pPr>
        <w:spacing w:line="360" w:lineRule="auto"/>
        <w:rPr>
          <w:rFonts w:cs="Arial"/>
          <w:color w:val="000000" w:themeColor="text1"/>
        </w:rPr>
      </w:pPr>
      <w:r w:rsidRPr="00462F19">
        <w:rPr>
          <w:rFonts w:cs="Arial"/>
          <w:color w:val="000000" w:themeColor="text1"/>
        </w:rPr>
        <w:t>Metrópole Soluções Governamentais.</w:t>
      </w:r>
    </w:p>
    <w:p w14:paraId="6B2F1476" w14:textId="7EF5E41D" w:rsidR="00565277" w:rsidRPr="00462F19" w:rsidRDefault="00565277" w:rsidP="0038415A">
      <w:pPr>
        <w:pStyle w:val="PargrafodaLista"/>
        <w:spacing w:line="360" w:lineRule="auto"/>
        <w:ind w:left="0"/>
        <w:rPr>
          <w:rFonts w:cs="Arial"/>
          <w:color w:val="000000" w:themeColor="text1"/>
        </w:rPr>
      </w:pPr>
      <w:r w:rsidRPr="00462F19">
        <w:rPr>
          <w:rFonts w:cs="Arial"/>
          <w:color w:val="000000" w:themeColor="text1"/>
        </w:rPr>
        <w:t>Responsável Técnica: Fábia Marques Braga – CRC 013977/DF – Auditora registrada no IBRACON – Instituto dos Auditores Independentes do Brasil sob número 5217 –</w:t>
      </w:r>
      <w:r w:rsidR="005B2336" w:rsidRPr="00462F19">
        <w:rPr>
          <w:rFonts w:cs="Arial"/>
          <w:color w:val="000000" w:themeColor="text1"/>
        </w:rPr>
        <w:t xml:space="preserve"> COMPLIANCE FGV</w:t>
      </w:r>
      <w:r w:rsidRPr="00462F19">
        <w:rPr>
          <w:rFonts w:cs="Arial"/>
          <w:color w:val="000000" w:themeColor="text1"/>
        </w:rPr>
        <w:t>.</w:t>
      </w:r>
    </w:p>
    <w:p w14:paraId="345EA36B" w14:textId="50BC6834" w:rsidR="00F54194" w:rsidRPr="00462F19" w:rsidRDefault="00565277" w:rsidP="0038415A">
      <w:pPr>
        <w:pStyle w:val="PargrafodaLista"/>
        <w:spacing w:line="360" w:lineRule="auto"/>
        <w:ind w:left="0"/>
        <w:rPr>
          <w:rFonts w:cs="Arial"/>
          <w:b/>
          <w:bCs/>
          <w:color w:val="000000" w:themeColor="text1"/>
        </w:rPr>
      </w:pPr>
      <w:r w:rsidRPr="00462F19">
        <w:rPr>
          <w:rFonts w:cs="Arial"/>
          <w:noProof/>
          <w:color w:val="000000" w:themeColor="text1"/>
          <w:lang w:eastAsia="pt-BR"/>
        </w:rPr>
        <w:lastRenderedPageBreak/>
        <w:drawing>
          <wp:inline distT="0" distB="0" distL="0" distR="0" wp14:anchorId="0A9B6457" wp14:editId="486ECEFF">
            <wp:extent cx="5165766" cy="1673528"/>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5713" cy="1676751"/>
                    </a:xfrm>
                    <a:prstGeom prst="rect">
                      <a:avLst/>
                    </a:prstGeom>
                  </pic:spPr>
                </pic:pic>
              </a:graphicData>
            </a:graphic>
          </wp:inline>
        </w:drawing>
      </w:r>
    </w:p>
    <w:p w14:paraId="21F05E7F" w14:textId="77777777" w:rsidR="00CD194C" w:rsidRPr="00462F19" w:rsidRDefault="00CD194C" w:rsidP="0038415A">
      <w:pPr>
        <w:spacing w:after="0" w:line="360" w:lineRule="auto"/>
        <w:rPr>
          <w:rFonts w:cs="Arial"/>
        </w:rPr>
      </w:pPr>
      <w:r w:rsidRPr="00462F19">
        <w:rPr>
          <w:rFonts w:cs="Arial"/>
          <w:noProof/>
        </w:rPr>
        <w:drawing>
          <wp:anchor distT="0" distB="0" distL="114300" distR="114300" simplePos="0" relativeHeight="251665408" behindDoc="1" locked="0" layoutInCell="1" allowOverlap="1" wp14:anchorId="38C1B02D" wp14:editId="79906E55">
            <wp:simplePos x="0" y="0"/>
            <wp:positionH relativeFrom="column">
              <wp:posOffset>57793</wp:posOffset>
            </wp:positionH>
            <wp:positionV relativeFrom="paragraph">
              <wp:posOffset>71189</wp:posOffset>
            </wp:positionV>
            <wp:extent cx="1699342" cy="863600"/>
            <wp:effectExtent l="0" t="0" r="254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Tela 2023-05-23 às 08.27.00.png"/>
                    <pic:cNvPicPr/>
                  </pic:nvPicPr>
                  <pic:blipFill>
                    <a:blip r:embed="rId10">
                      <a:extLst>
                        <a:ext uri="{28A0092B-C50C-407E-A947-70E740481C1C}">
                          <a14:useLocalDpi xmlns:a14="http://schemas.microsoft.com/office/drawing/2010/main" val="0"/>
                        </a:ext>
                      </a:extLst>
                    </a:blip>
                    <a:stretch>
                      <a:fillRect/>
                    </a:stretch>
                  </pic:blipFill>
                  <pic:spPr>
                    <a:xfrm>
                      <a:off x="0" y="0"/>
                      <a:ext cx="1699342" cy="863600"/>
                    </a:xfrm>
                    <a:prstGeom prst="rect">
                      <a:avLst/>
                    </a:prstGeom>
                  </pic:spPr>
                </pic:pic>
              </a:graphicData>
            </a:graphic>
            <wp14:sizeRelH relativeFrom="page">
              <wp14:pctWidth>0</wp14:pctWidth>
            </wp14:sizeRelH>
            <wp14:sizeRelV relativeFrom="page">
              <wp14:pctHeight>0</wp14:pctHeight>
            </wp14:sizeRelV>
          </wp:anchor>
        </w:drawing>
      </w:r>
    </w:p>
    <w:p w14:paraId="1D65E91C" w14:textId="77777777" w:rsidR="00CD194C" w:rsidRPr="00462F19" w:rsidRDefault="00CD194C" w:rsidP="0038415A">
      <w:pPr>
        <w:spacing w:after="0" w:line="360" w:lineRule="auto"/>
        <w:rPr>
          <w:rFonts w:cs="Arial"/>
        </w:rPr>
      </w:pPr>
    </w:p>
    <w:p w14:paraId="69AC88C6" w14:textId="77777777" w:rsidR="00CD194C" w:rsidRPr="00462F19" w:rsidRDefault="00CD194C" w:rsidP="0038415A">
      <w:pPr>
        <w:widowControl w:val="0"/>
        <w:autoSpaceDE w:val="0"/>
        <w:autoSpaceDN w:val="0"/>
        <w:adjustRightInd w:val="0"/>
        <w:spacing w:after="0" w:line="360" w:lineRule="auto"/>
        <w:ind w:left="3340"/>
        <w:rPr>
          <w:rFonts w:cs="Arial"/>
        </w:rPr>
      </w:pPr>
    </w:p>
    <w:p w14:paraId="1B07F736" w14:textId="77777777" w:rsidR="00CD194C" w:rsidRPr="00462F19" w:rsidRDefault="00CD194C" w:rsidP="0038415A">
      <w:pPr>
        <w:widowControl w:val="0"/>
        <w:autoSpaceDE w:val="0"/>
        <w:autoSpaceDN w:val="0"/>
        <w:adjustRightInd w:val="0"/>
        <w:spacing w:after="0" w:line="360" w:lineRule="auto"/>
        <w:rPr>
          <w:rFonts w:cs="Arial"/>
        </w:rPr>
      </w:pPr>
      <w:r w:rsidRPr="00462F19">
        <w:rPr>
          <w:rFonts w:cs="Arial"/>
        </w:rPr>
        <w:t>José Marcos Mota Bezerra Júnior.</w:t>
      </w:r>
    </w:p>
    <w:p w14:paraId="1BA39FF2" w14:textId="77777777" w:rsidR="00CD194C" w:rsidRPr="00462F19" w:rsidRDefault="00CD194C" w:rsidP="0038415A">
      <w:pPr>
        <w:spacing w:line="360" w:lineRule="auto"/>
        <w:rPr>
          <w:rFonts w:cs="Arial"/>
        </w:rPr>
      </w:pPr>
      <w:r w:rsidRPr="00462F19">
        <w:rPr>
          <w:rFonts w:cs="Arial"/>
        </w:rPr>
        <w:t>CRC DF- 028585/O-8.</w:t>
      </w:r>
    </w:p>
    <w:p w14:paraId="6F3BCBC5" w14:textId="77777777" w:rsidR="00CD194C" w:rsidRPr="00462F19" w:rsidRDefault="00CD194C" w:rsidP="0038415A">
      <w:pPr>
        <w:spacing w:line="360" w:lineRule="auto"/>
        <w:rPr>
          <w:rFonts w:cs="Arial"/>
        </w:rPr>
      </w:pPr>
      <w:r w:rsidRPr="00462F19">
        <w:rPr>
          <w:rFonts w:cs="Arial"/>
        </w:rPr>
        <w:t>Metrópole Soluções Governamentais.</w:t>
      </w:r>
    </w:p>
    <w:p w14:paraId="2FABC7B0" w14:textId="5831FD19" w:rsidR="00ED4698" w:rsidRPr="00462F19" w:rsidRDefault="00CD194C" w:rsidP="0038415A">
      <w:pPr>
        <w:pStyle w:val="PargrafodaLista"/>
        <w:spacing w:line="360" w:lineRule="auto"/>
        <w:ind w:left="0"/>
        <w:rPr>
          <w:rFonts w:cs="Arial"/>
        </w:rPr>
      </w:pPr>
      <w:r w:rsidRPr="00462F19">
        <w:rPr>
          <w:rFonts w:cs="Arial"/>
        </w:rPr>
        <w:t>Responsável Técnica: Fábia Marques Braga – CRC 013977/DF – Auditora registrada no IBRACON – Instituto dos Auditores Independentes do Brasil sob número 5217 – COMPLIANCE FGV.</w:t>
      </w:r>
      <w:bookmarkEnd w:id="106"/>
    </w:p>
    <w:p w14:paraId="55EE82C6" w14:textId="77777777" w:rsidR="00F54194" w:rsidRDefault="00F54194" w:rsidP="0038415A">
      <w:pPr>
        <w:pStyle w:val="PargrafodaLista"/>
        <w:spacing w:line="360" w:lineRule="auto"/>
        <w:ind w:left="0"/>
        <w:rPr>
          <w:rFonts w:cs="Arial"/>
        </w:rPr>
      </w:pPr>
    </w:p>
    <w:p w14:paraId="36641F3B" w14:textId="77777777" w:rsidR="004031DF" w:rsidRDefault="004031DF" w:rsidP="0038415A">
      <w:pPr>
        <w:pStyle w:val="PargrafodaLista"/>
        <w:spacing w:line="360" w:lineRule="auto"/>
        <w:ind w:left="0"/>
        <w:rPr>
          <w:rFonts w:cs="Arial"/>
        </w:rPr>
      </w:pPr>
    </w:p>
    <w:p w14:paraId="6B8CE9CA" w14:textId="77777777" w:rsidR="004031DF" w:rsidRDefault="004031DF" w:rsidP="0038415A">
      <w:pPr>
        <w:pStyle w:val="PargrafodaLista"/>
        <w:spacing w:line="360" w:lineRule="auto"/>
        <w:ind w:left="0"/>
        <w:rPr>
          <w:rFonts w:cs="Arial"/>
        </w:rPr>
      </w:pPr>
    </w:p>
    <w:p w14:paraId="32773FA5" w14:textId="77777777" w:rsidR="004031DF" w:rsidRDefault="004031DF" w:rsidP="0038415A">
      <w:pPr>
        <w:pStyle w:val="PargrafodaLista"/>
        <w:spacing w:line="360" w:lineRule="auto"/>
        <w:ind w:left="0"/>
        <w:rPr>
          <w:rFonts w:cs="Arial"/>
        </w:rPr>
      </w:pPr>
    </w:p>
    <w:p w14:paraId="3134BCF7" w14:textId="77777777" w:rsidR="004031DF" w:rsidRDefault="004031DF" w:rsidP="0038415A">
      <w:pPr>
        <w:pStyle w:val="PargrafodaLista"/>
        <w:spacing w:line="360" w:lineRule="auto"/>
        <w:ind w:left="0"/>
        <w:rPr>
          <w:rFonts w:cs="Arial"/>
        </w:rPr>
      </w:pPr>
    </w:p>
    <w:p w14:paraId="36954AFB" w14:textId="77777777" w:rsidR="004031DF" w:rsidRDefault="004031DF" w:rsidP="0038415A">
      <w:pPr>
        <w:pStyle w:val="PargrafodaLista"/>
        <w:spacing w:line="360" w:lineRule="auto"/>
        <w:ind w:left="0"/>
        <w:rPr>
          <w:rFonts w:cs="Arial"/>
        </w:rPr>
      </w:pPr>
    </w:p>
    <w:p w14:paraId="42DD6D3D" w14:textId="77777777" w:rsidR="004031DF" w:rsidRPr="00462F19" w:rsidRDefault="004031DF" w:rsidP="0038415A">
      <w:pPr>
        <w:pStyle w:val="PargrafodaLista"/>
        <w:spacing w:line="360" w:lineRule="auto"/>
        <w:ind w:left="0"/>
        <w:rPr>
          <w:rFonts w:cs="Arial"/>
        </w:rPr>
      </w:pPr>
    </w:p>
    <w:p w14:paraId="5142AED1" w14:textId="77777777" w:rsidR="00F54194" w:rsidRPr="00462F19" w:rsidRDefault="00F54194" w:rsidP="0038415A">
      <w:pPr>
        <w:pStyle w:val="PargrafodaLista"/>
        <w:spacing w:line="360" w:lineRule="auto"/>
        <w:ind w:left="0"/>
        <w:rPr>
          <w:rFonts w:cs="Arial"/>
        </w:rPr>
      </w:pPr>
    </w:p>
    <w:p w14:paraId="20A4A96E" w14:textId="3A3E0E8C" w:rsidR="00743CBA" w:rsidRPr="00462F19" w:rsidRDefault="00EB2817" w:rsidP="0038415A">
      <w:pPr>
        <w:pStyle w:val="Ttulo1"/>
        <w:spacing w:line="360" w:lineRule="auto"/>
        <w:rPr>
          <w:rFonts w:cs="Arial"/>
          <w:szCs w:val="22"/>
        </w:rPr>
      </w:pPr>
      <w:bookmarkStart w:id="107" w:name="_Toc144139352"/>
      <w:bookmarkStart w:id="108" w:name="_Toc151642500"/>
      <w:r w:rsidRPr="00462F19">
        <w:rPr>
          <w:rFonts w:cs="Arial"/>
          <w:szCs w:val="22"/>
        </w:rPr>
        <w:lastRenderedPageBreak/>
        <w:t xml:space="preserve">1. </w:t>
      </w:r>
      <w:r w:rsidR="00277C86" w:rsidRPr="00462F19">
        <w:rPr>
          <w:rFonts w:cs="Arial"/>
          <w:szCs w:val="22"/>
        </w:rPr>
        <w:t>ANEXOS</w:t>
      </w:r>
      <w:bookmarkEnd w:id="107"/>
      <w:bookmarkEnd w:id="108"/>
    </w:p>
    <w:p w14:paraId="20BEBEE4" w14:textId="3B6CF68D" w:rsidR="00F54194" w:rsidRPr="00462F19" w:rsidRDefault="00743CBA" w:rsidP="0038415A">
      <w:pPr>
        <w:pStyle w:val="Ttulo1"/>
        <w:spacing w:line="360" w:lineRule="auto"/>
        <w:rPr>
          <w:rFonts w:eastAsia="Times New Roman" w:cs="Arial"/>
          <w:bCs/>
          <w:szCs w:val="22"/>
          <w:lang w:val="en-US" w:eastAsia="zh-CN" w:bidi="pt-BR"/>
        </w:rPr>
      </w:pPr>
      <w:bookmarkStart w:id="109" w:name="_Toc144139353"/>
      <w:bookmarkStart w:id="110" w:name="_Toc151642501"/>
      <w:r w:rsidRPr="00462F19">
        <w:rPr>
          <w:rFonts w:eastAsia="Times New Roman" w:cs="Arial"/>
          <w:bCs/>
          <w:szCs w:val="22"/>
          <w:lang w:val="en-US" w:eastAsia="zh-CN" w:bidi="pt-BR"/>
        </w:rPr>
        <w:t>1.</w:t>
      </w:r>
      <w:r w:rsidR="00EB2817" w:rsidRPr="00462F19">
        <w:rPr>
          <w:rFonts w:eastAsia="Times New Roman" w:cs="Arial"/>
          <w:bCs/>
          <w:szCs w:val="22"/>
          <w:lang w:val="en-US" w:eastAsia="zh-CN" w:bidi="pt-BR"/>
        </w:rPr>
        <w:t>1</w:t>
      </w:r>
      <w:r w:rsidRPr="00462F19">
        <w:rPr>
          <w:rFonts w:eastAsia="Times New Roman" w:cs="Arial"/>
          <w:bCs/>
          <w:szCs w:val="22"/>
          <w:lang w:val="en-US" w:eastAsia="zh-CN" w:bidi="pt-BR"/>
        </w:rPr>
        <w:t xml:space="preserve"> BALANÇO PATRIMONIAL</w:t>
      </w:r>
      <w:bookmarkEnd w:id="109"/>
      <w:bookmarkEnd w:id="110"/>
    </w:p>
    <w:tbl>
      <w:tblPr>
        <w:tblW w:w="4684" w:type="pct"/>
        <w:jc w:val="center"/>
        <w:tblBorders>
          <w:top w:val="single" w:sz="4" w:space="0" w:color="auto"/>
          <w:left w:val="single" w:sz="4" w:space="0" w:color="auto"/>
          <w:bottom w:val="single" w:sz="4" w:space="0" w:color="auto"/>
          <w:right w:val="single" w:sz="4" w:space="0" w:color="auto"/>
          <w:insideV w:val="single" w:sz="4" w:space="0" w:color="auto"/>
        </w:tblBorders>
        <w:tblCellMar>
          <w:right w:w="57" w:type="dxa"/>
        </w:tblCellMar>
        <w:tblLook w:val="04A0" w:firstRow="1" w:lastRow="0" w:firstColumn="1" w:lastColumn="0" w:noHBand="0" w:noVBand="1"/>
      </w:tblPr>
      <w:tblGrid>
        <w:gridCol w:w="5299"/>
        <w:gridCol w:w="88"/>
        <w:gridCol w:w="1667"/>
        <w:gridCol w:w="97"/>
        <w:gridCol w:w="1775"/>
        <w:gridCol w:w="94"/>
      </w:tblGrid>
      <w:tr w:rsidR="00C22F46" w:rsidRPr="00913509" w14:paraId="17050FC3" w14:textId="77777777" w:rsidTr="00913509">
        <w:trPr>
          <w:trHeight w:val="340"/>
          <w:jc w:val="center"/>
        </w:trPr>
        <w:tc>
          <w:tcPr>
            <w:tcW w:w="2937" w:type="pct"/>
            <w:tcBorders>
              <w:top w:val="single" w:sz="4" w:space="0" w:color="auto"/>
              <w:bottom w:val="single" w:sz="4" w:space="0" w:color="auto"/>
            </w:tcBorders>
            <w:shd w:val="clear" w:color="auto" w:fill="D2F0FA"/>
            <w:vAlign w:val="center"/>
          </w:tcPr>
          <w:p w14:paraId="6C705C75" w14:textId="77777777" w:rsidR="00C22F46" w:rsidRPr="00913509" w:rsidRDefault="00C22F46" w:rsidP="0038415A">
            <w:pPr>
              <w:spacing w:after="0" w:line="360" w:lineRule="auto"/>
              <w:jc w:val="left"/>
              <w:rPr>
                <w:rFonts w:eastAsia="Times New Roman" w:cs="Arial"/>
                <w:sz w:val="16"/>
                <w:szCs w:val="16"/>
              </w:rPr>
            </w:pPr>
          </w:p>
        </w:tc>
        <w:tc>
          <w:tcPr>
            <w:tcW w:w="1027" w:type="pct"/>
            <w:gridSpan w:val="3"/>
            <w:tcBorders>
              <w:top w:val="single" w:sz="4" w:space="0" w:color="auto"/>
              <w:bottom w:val="single" w:sz="4" w:space="0" w:color="auto"/>
            </w:tcBorders>
            <w:shd w:val="clear" w:color="auto" w:fill="D2F0FA"/>
            <w:vAlign w:val="center"/>
          </w:tcPr>
          <w:p w14:paraId="2D97E8A6" w14:textId="77777777" w:rsidR="00C22F46" w:rsidRPr="00913509" w:rsidRDefault="00C22F46" w:rsidP="0038415A">
            <w:pPr>
              <w:spacing w:after="0" w:line="360" w:lineRule="auto"/>
              <w:jc w:val="center"/>
              <w:rPr>
                <w:rFonts w:eastAsia="Times New Roman" w:cs="Arial"/>
                <w:sz w:val="16"/>
                <w:szCs w:val="16"/>
              </w:rPr>
            </w:pPr>
            <w:r w:rsidRPr="00913509">
              <w:rPr>
                <w:rFonts w:eastAsia="Times New Roman" w:cs="Arial"/>
                <w:sz w:val="16"/>
                <w:szCs w:val="16"/>
              </w:rPr>
              <w:t>30/09/2023</w:t>
            </w:r>
          </w:p>
        </w:tc>
        <w:tc>
          <w:tcPr>
            <w:tcW w:w="1036" w:type="pct"/>
            <w:gridSpan w:val="2"/>
            <w:tcBorders>
              <w:top w:val="single" w:sz="4" w:space="0" w:color="auto"/>
              <w:bottom w:val="single" w:sz="4" w:space="0" w:color="auto"/>
            </w:tcBorders>
            <w:shd w:val="clear" w:color="auto" w:fill="D2F0FA"/>
            <w:tcMar>
              <w:right w:w="85" w:type="dxa"/>
            </w:tcMar>
            <w:vAlign w:val="center"/>
          </w:tcPr>
          <w:p w14:paraId="37C4E153" w14:textId="77777777" w:rsidR="00C22F46" w:rsidRPr="00913509" w:rsidRDefault="00C22F46" w:rsidP="0038415A">
            <w:pPr>
              <w:spacing w:after="0" w:line="360" w:lineRule="auto"/>
              <w:jc w:val="center"/>
              <w:rPr>
                <w:rFonts w:eastAsia="Times New Roman" w:cs="Arial"/>
                <w:sz w:val="16"/>
                <w:szCs w:val="16"/>
              </w:rPr>
            </w:pPr>
            <w:r w:rsidRPr="00913509">
              <w:rPr>
                <w:rFonts w:eastAsia="Times New Roman" w:cs="Arial"/>
                <w:sz w:val="16"/>
                <w:szCs w:val="16"/>
              </w:rPr>
              <w:t>31/12/2022</w:t>
            </w:r>
          </w:p>
        </w:tc>
      </w:tr>
      <w:tr w:rsidR="00C22F46" w:rsidRPr="00913509" w14:paraId="2781A43D" w14:textId="77777777" w:rsidTr="00913509">
        <w:trPr>
          <w:jc w:val="center"/>
        </w:trPr>
        <w:tc>
          <w:tcPr>
            <w:tcW w:w="2937" w:type="pct"/>
            <w:tcBorders>
              <w:top w:val="single" w:sz="4" w:space="0" w:color="auto"/>
              <w:bottom w:val="nil"/>
            </w:tcBorders>
            <w:shd w:val="clear" w:color="auto" w:fill="D2F0FA"/>
            <w:vAlign w:val="center"/>
          </w:tcPr>
          <w:p w14:paraId="383A60D1" w14:textId="77777777" w:rsidR="00C22F46" w:rsidRPr="00913509" w:rsidRDefault="00C22F46" w:rsidP="0038415A">
            <w:pPr>
              <w:spacing w:after="0" w:line="360" w:lineRule="auto"/>
              <w:jc w:val="left"/>
              <w:rPr>
                <w:rFonts w:eastAsia="Times New Roman" w:cs="Arial"/>
                <w:sz w:val="16"/>
                <w:szCs w:val="16"/>
              </w:rPr>
            </w:pPr>
          </w:p>
        </w:tc>
        <w:tc>
          <w:tcPr>
            <w:tcW w:w="1027" w:type="pct"/>
            <w:gridSpan w:val="3"/>
            <w:tcBorders>
              <w:top w:val="single" w:sz="4" w:space="0" w:color="auto"/>
              <w:bottom w:val="nil"/>
            </w:tcBorders>
            <w:shd w:val="clear" w:color="auto" w:fill="D2F0FA"/>
          </w:tcPr>
          <w:p w14:paraId="32A0F583" w14:textId="77777777" w:rsidR="00C22F46" w:rsidRPr="00913509" w:rsidRDefault="00C22F46" w:rsidP="0038415A">
            <w:pPr>
              <w:spacing w:after="0" w:line="360" w:lineRule="auto"/>
              <w:jc w:val="right"/>
              <w:rPr>
                <w:rFonts w:eastAsia="Times New Roman" w:cs="Arial"/>
                <w:sz w:val="16"/>
                <w:szCs w:val="16"/>
              </w:rPr>
            </w:pPr>
          </w:p>
        </w:tc>
        <w:tc>
          <w:tcPr>
            <w:tcW w:w="1036" w:type="pct"/>
            <w:gridSpan w:val="2"/>
            <w:tcBorders>
              <w:top w:val="single" w:sz="4" w:space="0" w:color="auto"/>
              <w:bottom w:val="nil"/>
            </w:tcBorders>
            <w:shd w:val="clear" w:color="auto" w:fill="D2F0FA"/>
            <w:tcMar>
              <w:right w:w="85" w:type="dxa"/>
            </w:tcMar>
          </w:tcPr>
          <w:p w14:paraId="63F77648" w14:textId="77777777" w:rsidR="00C22F46" w:rsidRPr="00913509" w:rsidRDefault="00C22F46" w:rsidP="0038415A">
            <w:pPr>
              <w:spacing w:after="0" w:line="360" w:lineRule="auto"/>
              <w:jc w:val="right"/>
              <w:rPr>
                <w:rFonts w:eastAsia="Times New Roman" w:cs="Arial"/>
                <w:sz w:val="16"/>
                <w:szCs w:val="16"/>
              </w:rPr>
            </w:pPr>
          </w:p>
        </w:tc>
      </w:tr>
      <w:tr w:rsidR="00C22F46" w:rsidRPr="00913509" w14:paraId="78DD8082" w14:textId="77777777" w:rsidTr="00913509">
        <w:trPr>
          <w:jc w:val="center"/>
        </w:trPr>
        <w:tc>
          <w:tcPr>
            <w:tcW w:w="2937" w:type="pct"/>
            <w:tcBorders>
              <w:top w:val="nil"/>
              <w:bottom w:val="nil"/>
            </w:tcBorders>
            <w:shd w:val="clear" w:color="auto" w:fill="D2F0FA"/>
            <w:vAlign w:val="center"/>
          </w:tcPr>
          <w:p w14:paraId="33868A35" w14:textId="77777777" w:rsidR="00C22F46" w:rsidRPr="00913509" w:rsidRDefault="00C22F46" w:rsidP="0038415A">
            <w:pPr>
              <w:spacing w:after="0" w:line="360" w:lineRule="auto"/>
              <w:jc w:val="left"/>
              <w:rPr>
                <w:rFonts w:eastAsia="Times New Roman" w:cs="Arial"/>
                <w:b/>
                <w:sz w:val="16"/>
                <w:szCs w:val="16"/>
              </w:rPr>
            </w:pPr>
            <w:r w:rsidRPr="00913509">
              <w:rPr>
                <w:rFonts w:eastAsia="Times New Roman" w:cs="Arial"/>
                <w:b/>
                <w:sz w:val="16"/>
                <w:szCs w:val="16"/>
              </w:rPr>
              <w:t xml:space="preserve">  ATIVO</w:t>
            </w:r>
          </w:p>
        </w:tc>
        <w:tc>
          <w:tcPr>
            <w:tcW w:w="1027" w:type="pct"/>
            <w:gridSpan w:val="3"/>
            <w:tcBorders>
              <w:top w:val="nil"/>
              <w:bottom w:val="nil"/>
            </w:tcBorders>
            <w:shd w:val="clear" w:color="000000" w:fill="D2F0FA"/>
            <w:tcMar>
              <w:left w:w="57" w:type="dxa"/>
              <w:right w:w="142" w:type="dxa"/>
            </w:tcMar>
          </w:tcPr>
          <w:p w14:paraId="4B70E91F" w14:textId="77777777" w:rsidR="00C22F46" w:rsidRPr="00913509" w:rsidRDefault="00C22F46" w:rsidP="0038415A">
            <w:pPr>
              <w:autoSpaceDE w:val="0"/>
              <w:autoSpaceDN w:val="0"/>
              <w:adjustRightInd w:val="0"/>
              <w:spacing w:after="0" w:line="360" w:lineRule="auto"/>
              <w:ind w:right="4"/>
              <w:jc w:val="right"/>
              <w:rPr>
                <w:rFonts w:eastAsia="Times New Roman" w:cs="Arial"/>
                <w:b/>
                <w:bCs/>
                <w:sz w:val="16"/>
                <w:szCs w:val="16"/>
                <w:u w:val="single"/>
                <w:lang w:val="en-US" w:eastAsia="zh-CN" w:bidi="pt-BR"/>
              </w:rPr>
            </w:pPr>
            <w:r w:rsidRPr="00913509">
              <w:rPr>
                <w:rFonts w:eastAsia="Times New Roman" w:cs="Arial"/>
                <w:b/>
                <w:bCs/>
                <w:sz w:val="16"/>
                <w:szCs w:val="16"/>
                <w:u w:val="single"/>
                <w:lang w:val="en-US" w:eastAsia="zh-CN" w:bidi="pt-BR"/>
              </w:rPr>
              <w:t>629.244.491,80</w:t>
            </w:r>
          </w:p>
        </w:tc>
        <w:tc>
          <w:tcPr>
            <w:tcW w:w="1036" w:type="pct"/>
            <w:gridSpan w:val="2"/>
            <w:tcBorders>
              <w:top w:val="nil"/>
              <w:bottom w:val="nil"/>
            </w:tcBorders>
            <w:shd w:val="clear" w:color="000000" w:fill="D2F0FA"/>
            <w:tcMar>
              <w:left w:w="57" w:type="dxa"/>
              <w:right w:w="85" w:type="dxa"/>
            </w:tcMar>
          </w:tcPr>
          <w:p w14:paraId="45AC2A3F" w14:textId="77777777" w:rsidR="00C22F46" w:rsidRPr="00913509" w:rsidRDefault="00C22F46" w:rsidP="0038415A">
            <w:pPr>
              <w:tabs>
                <w:tab w:val="left" w:pos="1492"/>
              </w:tabs>
              <w:spacing w:after="0" w:line="360" w:lineRule="auto"/>
              <w:ind w:right="59"/>
              <w:jc w:val="right"/>
              <w:rPr>
                <w:rFonts w:eastAsia="Times New Roman" w:cs="Arial"/>
                <w:b/>
                <w:bCs/>
                <w:sz w:val="16"/>
                <w:szCs w:val="16"/>
                <w:u w:val="single"/>
                <w:lang w:eastAsia="zh-CN"/>
              </w:rPr>
            </w:pPr>
            <w:r w:rsidRPr="00913509">
              <w:rPr>
                <w:rFonts w:eastAsia="Times New Roman" w:cs="Arial"/>
                <w:b/>
                <w:bCs/>
                <w:sz w:val="16"/>
                <w:szCs w:val="16"/>
                <w:u w:val="single"/>
                <w:lang w:val="en-US" w:eastAsia="zh-CN" w:bidi="pt-BR"/>
              </w:rPr>
              <w:t>600.403.542,34</w:t>
            </w:r>
          </w:p>
        </w:tc>
      </w:tr>
      <w:tr w:rsidR="00C22F46" w:rsidRPr="00913509" w14:paraId="0AF0514C" w14:textId="77777777" w:rsidTr="00913509">
        <w:trPr>
          <w:jc w:val="center"/>
        </w:trPr>
        <w:tc>
          <w:tcPr>
            <w:tcW w:w="2937" w:type="pct"/>
            <w:tcBorders>
              <w:top w:val="nil"/>
              <w:bottom w:val="nil"/>
            </w:tcBorders>
            <w:shd w:val="clear" w:color="auto" w:fill="D2F0FA"/>
            <w:vAlign w:val="center"/>
          </w:tcPr>
          <w:p w14:paraId="64980252" w14:textId="77777777" w:rsidR="00C22F46" w:rsidRPr="00913509" w:rsidRDefault="00C22F46" w:rsidP="0038415A">
            <w:pPr>
              <w:spacing w:after="0" w:line="360" w:lineRule="auto"/>
              <w:jc w:val="left"/>
              <w:rPr>
                <w:rFonts w:eastAsia="Times New Roman" w:cs="Arial"/>
                <w:b/>
                <w:sz w:val="16"/>
                <w:szCs w:val="16"/>
              </w:rPr>
            </w:pPr>
            <w:r w:rsidRPr="00913509">
              <w:rPr>
                <w:rFonts w:eastAsia="Times New Roman" w:cs="Arial"/>
                <w:b/>
                <w:sz w:val="16"/>
                <w:szCs w:val="16"/>
              </w:rPr>
              <w:t xml:space="preserve">    ATIVO CIRCULANTE</w:t>
            </w:r>
          </w:p>
        </w:tc>
        <w:tc>
          <w:tcPr>
            <w:tcW w:w="1027" w:type="pct"/>
            <w:gridSpan w:val="3"/>
            <w:tcBorders>
              <w:top w:val="nil"/>
              <w:bottom w:val="nil"/>
            </w:tcBorders>
            <w:shd w:val="clear" w:color="000000" w:fill="D2F0FA"/>
            <w:tcMar>
              <w:left w:w="57" w:type="dxa"/>
              <w:right w:w="142" w:type="dxa"/>
            </w:tcMar>
          </w:tcPr>
          <w:p w14:paraId="369DF0D0" w14:textId="77777777" w:rsidR="00C22F46" w:rsidRPr="00913509" w:rsidRDefault="00C22F46" w:rsidP="0038415A">
            <w:pPr>
              <w:autoSpaceDE w:val="0"/>
              <w:autoSpaceDN w:val="0"/>
              <w:adjustRightInd w:val="0"/>
              <w:spacing w:after="0" w:line="360" w:lineRule="auto"/>
              <w:jc w:val="right"/>
              <w:rPr>
                <w:rFonts w:eastAsia="Times New Roman" w:cs="Arial"/>
                <w:b/>
                <w:bCs/>
                <w:sz w:val="16"/>
                <w:szCs w:val="16"/>
                <w:u w:val="single"/>
                <w:lang w:val="en-US" w:eastAsia="zh-CN" w:bidi="pt-BR"/>
              </w:rPr>
            </w:pPr>
            <w:r w:rsidRPr="00913509">
              <w:rPr>
                <w:rFonts w:eastAsia="Times New Roman" w:cs="Arial"/>
                <w:b/>
                <w:bCs/>
                <w:sz w:val="16"/>
                <w:szCs w:val="16"/>
                <w:u w:val="single"/>
                <w:lang w:val="en-US" w:eastAsia="zh-CN" w:bidi="pt-BR"/>
              </w:rPr>
              <w:t>354.253.912,73</w:t>
            </w:r>
          </w:p>
        </w:tc>
        <w:tc>
          <w:tcPr>
            <w:tcW w:w="1036" w:type="pct"/>
            <w:gridSpan w:val="2"/>
            <w:tcBorders>
              <w:top w:val="nil"/>
              <w:bottom w:val="nil"/>
            </w:tcBorders>
            <w:shd w:val="clear" w:color="000000" w:fill="D2F0FA"/>
            <w:tcMar>
              <w:left w:w="57" w:type="dxa"/>
              <w:right w:w="85" w:type="dxa"/>
            </w:tcMar>
          </w:tcPr>
          <w:p w14:paraId="642C1A0D" w14:textId="77777777" w:rsidR="00C22F46" w:rsidRPr="00913509" w:rsidRDefault="00C22F46" w:rsidP="0038415A">
            <w:pPr>
              <w:spacing w:after="0" w:line="360" w:lineRule="auto"/>
              <w:ind w:right="51"/>
              <w:jc w:val="right"/>
              <w:rPr>
                <w:rFonts w:eastAsia="Times New Roman" w:cs="Arial"/>
                <w:b/>
                <w:bCs/>
                <w:sz w:val="16"/>
                <w:szCs w:val="16"/>
                <w:u w:val="single"/>
                <w:lang w:eastAsia="zh-CN"/>
              </w:rPr>
            </w:pPr>
            <w:r w:rsidRPr="00913509">
              <w:rPr>
                <w:rFonts w:eastAsia="Times New Roman" w:cs="Arial"/>
                <w:b/>
                <w:bCs/>
                <w:sz w:val="16"/>
                <w:szCs w:val="16"/>
                <w:u w:val="single"/>
                <w:lang w:val="en-US" w:eastAsia="zh-CN" w:bidi="pt-BR"/>
              </w:rPr>
              <w:t>336.275.353,49</w:t>
            </w:r>
          </w:p>
        </w:tc>
      </w:tr>
      <w:tr w:rsidR="00C22F46" w:rsidRPr="00913509" w14:paraId="4AB5A4A9" w14:textId="77777777" w:rsidTr="00913509">
        <w:trPr>
          <w:jc w:val="center"/>
        </w:trPr>
        <w:tc>
          <w:tcPr>
            <w:tcW w:w="2937" w:type="pct"/>
            <w:tcBorders>
              <w:top w:val="nil"/>
              <w:bottom w:val="nil"/>
            </w:tcBorders>
            <w:shd w:val="clear" w:color="auto" w:fill="D2F0FA"/>
            <w:vAlign w:val="center"/>
          </w:tcPr>
          <w:p w14:paraId="406B8BA7"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Caixa e Equivalente de Caixa (04)</w:t>
            </w:r>
          </w:p>
        </w:tc>
        <w:tc>
          <w:tcPr>
            <w:tcW w:w="1027" w:type="pct"/>
            <w:gridSpan w:val="3"/>
            <w:tcBorders>
              <w:top w:val="nil"/>
              <w:bottom w:val="nil"/>
            </w:tcBorders>
            <w:shd w:val="clear" w:color="000000" w:fill="D2F0FA"/>
            <w:tcMar>
              <w:left w:w="57" w:type="dxa"/>
              <w:right w:w="142" w:type="dxa"/>
            </w:tcMar>
          </w:tcPr>
          <w:p w14:paraId="78D96499"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301.467.926,68</w:t>
            </w:r>
          </w:p>
        </w:tc>
        <w:tc>
          <w:tcPr>
            <w:tcW w:w="1036" w:type="pct"/>
            <w:gridSpan w:val="2"/>
            <w:tcBorders>
              <w:top w:val="nil"/>
              <w:bottom w:val="nil"/>
            </w:tcBorders>
            <w:shd w:val="clear" w:color="000000" w:fill="D2F0FA"/>
            <w:tcMar>
              <w:left w:w="57" w:type="dxa"/>
              <w:right w:w="85" w:type="dxa"/>
            </w:tcMar>
          </w:tcPr>
          <w:p w14:paraId="46F5471B"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293.458.945,69</w:t>
            </w:r>
          </w:p>
        </w:tc>
      </w:tr>
      <w:tr w:rsidR="00C22F46" w:rsidRPr="00913509" w14:paraId="0BF5B52F" w14:textId="77777777" w:rsidTr="00913509">
        <w:trPr>
          <w:jc w:val="center"/>
        </w:trPr>
        <w:tc>
          <w:tcPr>
            <w:tcW w:w="2937" w:type="pct"/>
            <w:tcBorders>
              <w:top w:val="nil"/>
              <w:bottom w:val="nil"/>
            </w:tcBorders>
            <w:shd w:val="clear" w:color="auto" w:fill="D2F0FA"/>
            <w:vAlign w:val="center"/>
          </w:tcPr>
          <w:p w14:paraId="357AB6AB"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Aplicações Financeiras (4.2)</w:t>
            </w:r>
          </w:p>
        </w:tc>
        <w:tc>
          <w:tcPr>
            <w:tcW w:w="1027" w:type="pct"/>
            <w:gridSpan w:val="3"/>
            <w:tcBorders>
              <w:top w:val="nil"/>
              <w:bottom w:val="nil"/>
            </w:tcBorders>
            <w:shd w:val="clear" w:color="000000" w:fill="D2F0FA"/>
            <w:tcMar>
              <w:left w:w="57" w:type="dxa"/>
              <w:right w:w="142" w:type="dxa"/>
            </w:tcMar>
          </w:tcPr>
          <w:p w14:paraId="3FBE9EB4"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271.713.651,93</w:t>
            </w:r>
          </w:p>
        </w:tc>
        <w:tc>
          <w:tcPr>
            <w:tcW w:w="1036" w:type="pct"/>
            <w:gridSpan w:val="2"/>
            <w:tcBorders>
              <w:top w:val="nil"/>
              <w:bottom w:val="nil"/>
            </w:tcBorders>
            <w:shd w:val="clear" w:color="000000" w:fill="D2F0FA"/>
            <w:tcMar>
              <w:left w:w="57" w:type="dxa"/>
              <w:right w:w="85" w:type="dxa"/>
            </w:tcMar>
          </w:tcPr>
          <w:p w14:paraId="0EDB3E67"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269.007.325,33</w:t>
            </w:r>
          </w:p>
        </w:tc>
      </w:tr>
      <w:tr w:rsidR="00C22F46" w:rsidRPr="00913509" w14:paraId="01042D0C" w14:textId="77777777" w:rsidTr="00913509">
        <w:trPr>
          <w:jc w:val="center"/>
        </w:trPr>
        <w:tc>
          <w:tcPr>
            <w:tcW w:w="2937" w:type="pct"/>
            <w:tcBorders>
              <w:top w:val="nil"/>
              <w:bottom w:val="nil"/>
            </w:tcBorders>
            <w:shd w:val="clear" w:color="auto" w:fill="D2F0FA"/>
            <w:vAlign w:val="center"/>
          </w:tcPr>
          <w:p w14:paraId="6C3495A7"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Recursos Liberados Pelo Tesouro Nacional (4.3)</w:t>
            </w:r>
          </w:p>
        </w:tc>
        <w:tc>
          <w:tcPr>
            <w:tcW w:w="1027" w:type="pct"/>
            <w:gridSpan w:val="3"/>
            <w:tcBorders>
              <w:top w:val="nil"/>
              <w:bottom w:val="nil"/>
            </w:tcBorders>
            <w:shd w:val="clear" w:color="000000" w:fill="D2F0FA"/>
            <w:tcMar>
              <w:left w:w="57" w:type="dxa"/>
              <w:right w:w="142" w:type="dxa"/>
            </w:tcMar>
          </w:tcPr>
          <w:p w14:paraId="385E0FBF"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29.754.274,75</w:t>
            </w:r>
          </w:p>
        </w:tc>
        <w:tc>
          <w:tcPr>
            <w:tcW w:w="1036" w:type="pct"/>
            <w:gridSpan w:val="2"/>
            <w:tcBorders>
              <w:top w:val="nil"/>
              <w:bottom w:val="nil"/>
            </w:tcBorders>
            <w:shd w:val="clear" w:color="000000" w:fill="D2F0FA"/>
            <w:tcMar>
              <w:left w:w="57" w:type="dxa"/>
              <w:right w:w="85" w:type="dxa"/>
            </w:tcMar>
          </w:tcPr>
          <w:p w14:paraId="0B8ED168"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24.451.620,36</w:t>
            </w:r>
          </w:p>
        </w:tc>
      </w:tr>
      <w:tr w:rsidR="00C22F46" w:rsidRPr="00913509" w14:paraId="124AEA59" w14:textId="77777777" w:rsidTr="00913509">
        <w:trPr>
          <w:jc w:val="center"/>
        </w:trPr>
        <w:tc>
          <w:tcPr>
            <w:tcW w:w="2937" w:type="pct"/>
            <w:tcBorders>
              <w:top w:val="nil"/>
              <w:bottom w:val="nil"/>
            </w:tcBorders>
            <w:shd w:val="clear" w:color="auto" w:fill="D2F0FA"/>
            <w:vAlign w:val="center"/>
          </w:tcPr>
          <w:p w14:paraId="1840C38F"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Créditos a Curto Prazo</w:t>
            </w:r>
          </w:p>
        </w:tc>
        <w:tc>
          <w:tcPr>
            <w:tcW w:w="1027" w:type="pct"/>
            <w:gridSpan w:val="3"/>
            <w:tcBorders>
              <w:top w:val="nil"/>
              <w:bottom w:val="nil"/>
            </w:tcBorders>
            <w:shd w:val="clear" w:color="000000" w:fill="D2F0FA"/>
            <w:tcMar>
              <w:left w:w="57" w:type="dxa"/>
              <w:right w:w="142" w:type="dxa"/>
            </w:tcMar>
          </w:tcPr>
          <w:p w14:paraId="079B0026"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9.709.864,85</w:t>
            </w:r>
          </w:p>
        </w:tc>
        <w:tc>
          <w:tcPr>
            <w:tcW w:w="1036" w:type="pct"/>
            <w:gridSpan w:val="2"/>
            <w:tcBorders>
              <w:top w:val="nil"/>
              <w:bottom w:val="nil"/>
            </w:tcBorders>
            <w:shd w:val="clear" w:color="000000" w:fill="D2F0FA"/>
            <w:tcMar>
              <w:left w:w="57" w:type="dxa"/>
              <w:right w:w="85" w:type="dxa"/>
            </w:tcMar>
          </w:tcPr>
          <w:p w14:paraId="60615D73"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8.024.725,69</w:t>
            </w:r>
          </w:p>
        </w:tc>
      </w:tr>
      <w:tr w:rsidR="00C22F46" w:rsidRPr="00913509" w14:paraId="6D7320D6" w14:textId="77777777" w:rsidTr="00913509">
        <w:trPr>
          <w:jc w:val="center"/>
        </w:trPr>
        <w:tc>
          <w:tcPr>
            <w:tcW w:w="2937" w:type="pct"/>
            <w:tcBorders>
              <w:top w:val="nil"/>
              <w:bottom w:val="nil"/>
            </w:tcBorders>
            <w:shd w:val="clear" w:color="auto" w:fill="D2F0FA"/>
            <w:vAlign w:val="center"/>
          </w:tcPr>
          <w:p w14:paraId="5F0D00CB"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Clientes – Duplicatas a Receber (05)</w:t>
            </w:r>
          </w:p>
        </w:tc>
        <w:tc>
          <w:tcPr>
            <w:tcW w:w="1027" w:type="pct"/>
            <w:gridSpan w:val="3"/>
            <w:tcBorders>
              <w:top w:val="nil"/>
              <w:bottom w:val="nil"/>
            </w:tcBorders>
            <w:shd w:val="clear" w:color="000000" w:fill="D2F0FA"/>
            <w:tcMar>
              <w:left w:w="57" w:type="dxa"/>
              <w:right w:w="142" w:type="dxa"/>
            </w:tcMar>
          </w:tcPr>
          <w:p w14:paraId="10E448E3"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10.956.737,87</w:t>
            </w:r>
          </w:p>
        </w:tc>
        <w:tc>
          <w:tcPr>
            <w:tcW w:w="1036" w:type="pct"/>
            <w:gridSpan w:val="2"/>
            <w:tcBorders>
              <w:top w:val="nil"/>
              <w:bottom w:val="nil"/>
            </w:tcBorders>
            <w:shd w:val="clear" w:color="000000" w:fill="D2F0FA"/>
            <w:tcMar>
              <w:left w:w="57" w:type="dxa"/>
              <w:right w:w="85" w:type="dxa"/>
            </w:tcMar>
          </w:tcPr>
          <w:p w14:paraId="20CCD77A"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8.915.506,48</w:t>
            </w:r>
          </w:p>
        </w:tc>
      </w:tr>
      <w:tr w:rsidR="00C22F46" w:rsidRPr="00913509" w14:paraId="21299AA3" w14:textId="77777777" w:rsidTr="00913509">
        <w:trPr>
          <w:jc w:val="center"/>
        </w:trPr>
        <w:tc>
          <w:tcPr>
            <w:tcW w:w="2937" w:type="pct"/>
            <w:tcBorders>
              <w:top w:val="nil"/>
              <w:bottom w:val="nil"/>
            </w:tcBorders>
            <w:shd w:val="clear" w:color="auto" w:fill="D2F0FA"/>
            <w:vAlign w:val="center"/>
          </w:tcPr>
          <w:p w14:paraId="74BF9073"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pacing w:val="9"/>
                <w:w w:val="95"/>
                <w:sz w:val="16"/>
                <w:szCs w:val="16"/>
              </w:rPr>
              <w:t xml:space="preserve">       </w:t>
            </w:r>
            <w:r w:rsidRPr="00913509">
              <w:rPr>
                <w:rFonts w:eastAsia="Times New Roman" w:cs="Arial"/>
                <w:sz w:val="16"/>
                <w:szCs w:val="16"/>
              </w:rPr>
              <w:t>Perdas Estimadas em Créditos de Liquidação Duvidosa (3.2)</w:t>
            </w:r>
          </w:p>
        </w:tc>
        <w:tc>
          <w:tcPr>
            <w:tcW w:w="1027" w:type="pct"/>
            <w:gridSpan w:val="3"/>
            <w:tcBorders>
              <w:top w:val="nil"/>
              <w:bottom w:val="nil"/>
            </w:tcBorders>
            <w:shd w:val="clear" w:color="000000" w:fill="D2F0FA"/>
            <w:tcMar>
              <w:left w:w="57" w:type="dxa"/>
              <w:right w:w="85" w:type="dxa"/>
            </w:tcMar>
          </w:tcPr>
          <w:p w14:paraId="74157C64"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(1.246.873,02)</w:t>
            </w:r>
          </w:p>
        </w:tc>
        <w:tc>
          <w:tcPr>
            <w:tcW w:w="1036" w:type="pct"/>
            <w:gridSpan w:val="2"/>
            <w:tcBorders>
              <w:top w:val="nil"/>
              <w:bottom w:val="nil"/>
            </w:tcBorders>
            <w:shd w:val="clear" w:color="000000" w:fill="D2F0FA"/>
            <w:tcMar>
              <w:left w:w="57" w:type="dxa"/>
              <w:right w:w="28" w:type="dxa"/>
            </w:tcMar>
          </w:tcPr>
          <w:p w14:paraId="775208D4"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(890.780,79)</w:t>
            </w:r>
          </w:p>
        </w:tc>
      </w:tr>
      <w:tr w:rsidR="00C22F46" w:rsidRPr="00913509" w14:paraId="1287EE1D" w14:textId="77777777" w:rsidTr="00913509">
        <w:trPr>
          <w:jc w:val="center"/>
        </w:trPr>
        <w:tc>
          <w:tcPr>
            <w:tcW w:w="2937" w:type="pct"/>
            <w:tcBorders>
              <w:top w:val="nil"/>
              <w:bottom w:val="nil"/>
            </w:tcBorders>
            <w:shd w:val="clear" w:color="auto" w:fill="D2F0FA"/>
            <w:vAlign w:val="center"/>
          </w:tcPr>
          <w:p w14:paraId="541E2F2A"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Demais Créditos e Valores a Curto Prazo</w:t>
            </w:r>
          </w:p>
        </w:tc>
        <w:tc>
          <w:tcPr>
            <w:tcW w:w="1027" w:type="pct"/>
            <w:gridSpan w:val="3"/>
            <w:tcBorders>
              <w:top w:val="nil"/>
              <w:bottom w:val="nil"/>
            </w:tcBorders>
            <w:shd w:val="clear" w:color="000000" w:fill="D2F0FA"/>
            <w:tcMar>
              <w:left w:w="57" w:type="dxa"/>
              <w:right w:w="142" w:type="dxa"/>
            </w:tcMar>
          </w:tcPr>
          <w:p w14:paraId="250430D5"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41.081.675,02</w:t>
            </w:r>
          </w:p>
        </w:tc>
        <w:tc>
          <w:tcPr>
            <w:tcW w:w="1036" w:type="pct"/>
            <w:gridSpan w:val="2"/>
            <w:tcBorders>
              <w:top w:val="nil"/>
              <w:bottom w:val="nil"/>
            </w:tcBorders>
            <w:shd w:val="clear" w:color="000000" w:fill="D2F0FA"/>
            <w:tcMar>
              <w:left w:w="57" w:type="dxa"/>
              <w:right w:w="85" w:type="dxa"/>
            </w:tcMar>
          </w:tcPr>
          <w:p w14:paraId="2CD2154D"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32.327.066,87</w:t>
            </w:r>
          </w:p>
        </w:tc>
      </w:tr>
      <w:tr w:rsidR="00C22F46" w:rsidRPr="00913509" w14:paraId="24F103C8" w14:textId="77777777" w:rsidTr="00913509">
        <w:trPr>
          <w:jc w:val="center"/>
        </w:trPr>
        <w:tc>
          <w:tcPr>
            <w:tcW w:w="2937" w:type="pct"/>
            <w:tcBorders>
              <w:top w:val="nil"/>
              <w:bottom w:val="nil"/>
            </w:tcBorders>
            <w:shd w:val="clear" w:color="auto" w:fill="D2F0FA"/>
            <w:vAlign w:val="center"/>
          </w:tcPr>
          <w:p w14:paraId="03C6786D"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Adiantamentos Concedidos</w:t>
            </w:r>
          </w:p>
        </w:tc>
        <w:tc>
          <w:tcPr>
            <w:tcW w:w="1027" w:type="pct"/>
            <w:gridSpan w:val="3"/>
            <w:tcBorders>
              <w:top w:val="nil"/>
              <w:bottom w:val="nil"/>
            </w:tcBorders>
            <w:shd w:val="clear" w:color="000000" w:fill="D2F0FA"/>
            <w:tcMar>
              <w:left w:w="57" w:type="dxa"/>
              <w:right w:w="142" w:type="dxa"/>
            </w:tcMar>
          </w:tcPr>
          <w:p w14:paraId="70068F50"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9.681.275,34</w:t>
            </w:r>
          </w:p>
        </w:tc>
        <w:tc>
          <w:tcPr>
            <w:tcW w:w="1036" w:type="pct"/>
            <w:gridSpan w:val="2"/>
            <w:tcBorders>
              <w:top w:val="nil"/>
              <w:bottom w:val="nil"/>
            </w:tcBorders>
            <w:shd w:val="clear" w:color="000000" w:fill="D2F0FA"/>
            <w:tcMar>
              <w:left w:w="57" w:type="dxa"/>
              <w:right w:w="85" w:type="dxa"/>
            </w:tcMar>
          </w:tcPr>
          <w:p w14:paraId="46B4E639"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387.055,13</w:t>
            </w:r>
          </w:p>
        </w:tc>
      </w:tr>
      <w:tr w:rsidR="00C22F46" w:rsidRPr="00913509" w14:paraId="66A22603" w14:textId="77777777" w:rsidTr="00913509">
        <w:trPr>
          <w:jc w:val="center"/>
        </w:trPr>
        <w:tc>
          <w:tcPr>
            <w:tcW w:w="2937" w:type="pct"/>
            <w:tcBorders>
              <w:top w:val="nil"/>
              <w:bottom w:val="nil"/>
            </w:tcBorders>
            <w:shd w:val="clear" w:color="auto" w:fill="D2F0FA"/>
            <w:vAlign w:val="center"/>
          </w:tcPr>
          <w:p w14:paraId="4D2AD8C9"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A Pessoal (6.1.1)</w:t>
            </w:r>
          </w:p>
        </w:tc>
        <w:tc>
          <w:tcPr>
            <w:tcW w:w="1027" w:type="pct"/>
            <w:gridSpan w:val="3"/>
            <w:tcBorders>
              <w:top w:val="nil"/>
              <w:bottom w:val="nil"/>
            </w:tcBorders>
            <w:shd w:val="clear" w:color="000000" w:fill="D2F0FA"/>
            <w:tcMar>
              <w:left w:w="57" w:type="dxa"/>
              <w:right w:w="142" w:type="dxa"/>
            </w:tcMar>
          </w:tcPr>
          <w:p w14:paraId="7FCB7BA5"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8.935.764,51</w:t>
            </w:r>
          </w:p>
        </w:tc>
        <w:tc>
          <w:tcPr>
            <w:tcW w:w="1036" w:type="pct"/>
            <w:gridSpan w:val="2"/>
            <w:tcBorders>
              <w:top w:val="nil"/>
              <w:bottom w:val="nil"/>
            </w:tcBorders>
            <w:shd w:val="clear" w:color="000000" w:fill="D2F0FA"/>
            <w:tcMar>
              <w:left w:w="57" w:type="dxa"/>
              <w:right w:w="85" w:type="dxa"/>
            </w:tcMar>
          </w:tcPr>
          <w:p w14:paraId="3C5366F9"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387.055,13</w:t>
            </w:r>
          </w:p>
        </w:tc>
      </w:tr>
      <w:tr w:rsidR="00C22F46" w:rsidRPr="00913509" w14:paraId="2DA07295" w14:textId="77777777" w:rsidTr="00913509">
        <w:trPr>
          <w:jc w:val="center"/>
        </w:trPr>
        <w:tc>
          <w:tcPr>
            <w:tcW w:w="2937" w:type="pct"/>
            <w:tcBorders>
              <w:top w:val="nil"/>
              <w:bottom w:val="nil"/>
            </w:tcBorders>
            <w:shd w:val="clear" w:color="auto" w:fill="D2F0FA"/>
            <w:vAlign w:val="center"/>
          </w:tcPr>
          <w:p w14:paraId="75992CD5"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Para Suprimento de Fundos (6.1.2)</w:t>
            </w:r>
          </w:p>
        </w:tc>
        <w:tc>
          <w:tcPr>
            <w:tcW w:w="1027" w:type="pct"/>
            <w:gridSpan w:val="3"/>
            <w:tcBorders>
              <w:top w:val="nil"/>
              <w:bottom w:val="nil"/>
            </w:tcBorders>
            <w:shd w:val="clear" w:color="000000" w:fill="D2F0FA"/>
            <w:tcMar>
              <w:left w:w="57" w:type="dxa"/>
              <w:right w:w="142" w:type="dxa"/>
            </w:tcMar>
          </w:tcPr>
          <w:p w14:paraId="1059EF3A"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184.369,78</w:t>
            </w:r>
          </w:p>
        </w:tc>
        <w:tc>
          <w:tcPr>
            <w:tcW w:w="1036" w:type="pct"/>
            <w:gridSpan w:val="2"/>
            <w:tcBorders>
              <w:top w:val="nil"/>
              <w:bottom w:val="nil"/>
            </w:tcBorders>
            <w:shd w:val="clear" w:color="000000" w:fill="D2F0FA"/>
            <w:tcMar>
              <w:left w:w="57" w:type="dxa"/>
              <w:right w:w="85" w:type="dxa"/>
            </w:tcMar>
          </w:tcPr>
          <w:p w14:paraId="653B43AF" w14:textId="77777777" w:rsidR="00C22F46" w:rsidRPr="00913509" w:rsidRDefault="00C22F46" w:rsidP="0038415A">
            <w:pPr>
              <w:spacing w:after="0" w:line="360" w:lineRule="auto"/>
              <w:ind w:right="51"/>
              <w:jc w:val="right"/>
              <w:rPr>
                <w:rFonts w:eastAsia="Times New Roman" w:cs="Arial"/>
                <w:sz w:val="16"/>
                <w:szCs w:val="16"/>
                <w:lang w:val="en-US" w:eastAsia="zh-CN" w:bidi="pt-BR"/>
              </w:rPr>
            </w:pPr>
            <w:r w:rsidRPr="00913509">
              <w:rPr>
                <w:rFonts w:eastAsia="Times New Roman" w:cs="Arial"/>
                <w:sz w:val="16"/>
                <w:szCs w:val="16"/>
                <w:lang w:val="en-US" w:eastAsia="zh-CN" w:bidi="pt-BR"/>
              </w:rPr>
              <w:t>-</w:t>
            </w:r>
          </w:p>
        </w:tc>
      </w:tr>
      <w:tr w:rsidR="00C22F46" w:rsidRPr="00913509" w14:paraId="2FDD4834" w14:textId="77777777" w:rsidTr="00913509">
        <w:trPr>
          <w:jc w:val="center"/>
        </w:trPr>
        <w:tc>
          <w:tcPr>
            <w:tcW w:w="2937" w:type="pct"/>
            <w:tcBorders>
              <w:top w:val="nil"/>
              <w:bottom w:val="nil"/>
            </w:tcBorders>
            <w:shd w:val="clear" w:color="auto" w:fill="D2F0FA"/>
            <w:vAlign w:val="center"/>
          </w:tcPr>
          <w:p w14:paraId="7F588814"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Outros Adiantamentos (6.1.3)</w:t>
            </w:r>
          </w:p>
        </w:tc>
        <w:tc>
          <w:tcPr>
            <w:tcW w:w="1027" w:type="pct"/>
            <w:gridSpan w:val="3"/>
            <w:tcBorders>
              <w:top w:val="nil"/>
              <w:bottom w:val="nil"/>
            </w:tcBorders>
            <w:shd w:val="clear" w:color="000000" w:fill="D2F0FA"/>
            <w:tcMar>
              <w:left w:w="57" w:type="dxa"/>
              <w:right w:w="142" w:type="dxa"/>
            </w:tcMar>
          </w:tcPr>
          <w:p w14:paraId="02697230"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561.141,05</w:t>
            </w:r>
          </w:p>
        </w:tc>
        <w:tc>
          <w:tcPr>
            <w:tcW w:w="1036" w:type="pct"/>
            <w:gridSpan w:val="2"/>
            <w:tcBorders>
              <w:top w:val="nil"/>
              <w:bottom w:val="nil"/>
            </w:tcBorders>
            <w:shd w:val="clear" w:color="000000" w:fill="D2F0FA"/>
            <w:tcMar>
              <w:left w:w="57" w:type="dxa"/>
              <w:right w:w="85" w:type="dxa"/>
            </w:tcMar>
          </w:tcPr>
          <w:p w14:paraId="224E45ED" w14:textId="77777777" w:rsidR="00C22F46" w:rsidRPr="00913509" w:rsidRDefault="00C22F46" w:rsidP="0038415A">
            <w:pPr>
              <w:spacing w:after="0" w:line="360" w:lineRule="auto"/>
              <w:ind w:right="51"/>
              <w:jc w:val="right"/>
              <w:rPr>
                <w:rFonts w:eastAsia="Times New Roman" w:cs="Arial"/>
                <w:sz w:val="16"/>
                <w:szCs w:val="16"/>
                <w:lang w:val="en-US" w:eastAsia="zh-CN" w:bidi="pt-BR"/>
              </w:rPr>
            </w:pPr>
            <w:r w:rsidRPr="00913509">
              <w:rPr>
                <w:rFonts w:eastAsia="Times New Roman" w:cs="Arial"/>
                <w:sz w:val="16"/>
                <w:szCs w:val="16"/>
                <w:lang w:val="en-US" w:eastAsia="zh-CN" w:bidi="pt-BR"/>
              </w:rPr>
              <w:t>-</w:t>
            </w:r>
          </w:p>
        </w:tc>
      </w:tr>
      <w:tr w:rsidR="00C22F46" w:rsidRPr="00913509" w14:paraId="336FAD1D" w14:textId="77777777" w:rsidTr="00913509">
        <w:trPr>
          <w:jc w:val="center"/>
        </w:trPr>
        <w:tc>
          <w:tcPr>
            <w:tcW w:w="2937" w:type="pct"/>
            <w:tcBorders>
              <w:top w:val="nil"/>
              <w:bottom w:val="nil"/>
            </w:tcBorders>
            <w:shd w:val="clear" w:color="auto" w:fill="D2F0FA"/>
            <w:vAlign w:val="center"/>
          </w:tcPr>
          <w:p w14:paraId="5727B8B9"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Tributos a Recuperar/Compensar (3.8)</w:t>
            </w:r>
          </w:p>
        </w:tc>
        <w:tc>
          <w:tcPr>
            <w:tcW w:w="1027" w:type="pct"/>
            <w:gridSpan w:val="3"/>
            <w:tcBorders>
              <w:top w:val="nil"/>
              <w:bottom w:val="nil"/>
            </w:tcBorders>
            <w:shd w:val="clear" w:color="000000" w:fill="D2F0FA"/>
            <w:tcMar>
              <w:left w:w="57" w:type="dxa"/>
              <w:right w:w="142" w:type="dxa"/>
            </w:tcMar>
          </w:tcPr>
          <w:p w14:paraId="29E67623"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28.673.613,54</w:t>
            </w:r>
          </w:p>
        </w:tc>
        <w:tc>
          <w:tcPr>
            <w:tcW w:w="1036" w:type="pct"/>
            <w:gridSpan w:val="2"/>
            <w:tcBorders>
              <w:top w:val="nil"/>
              <w:bottom w:val="nil"/>
            </w:tcBorders>
            <w:shd w:val="clear" w:color="000000" w:fill="D2F0FA"/>
            <w:tcMar>
              <w:left w:w="57" w:type="dxa"/>
              <w:right w:w="85" w:type="dxa"/>
            </w:tcMar>
          </w:tcPr>
          <w:p w14:paraId="094EE9E5"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29.127.315,26</w:t>
            </w:r>
          </w:p>
        </w:tc>
      </w:tr>
      <w:tr w:rsidR="00C22F46" w:rsidRPr="00913509" w14:paraId="4F885347" w14:textId="77777777" w:rsidTr="00913509">
        <w:trPr>
          <w:jc w:val="center"/>
        </w:trPr>
        <w:tc>
          <w:tcPr>
            <w:tcW w:w="2937" w:type="pct"/>
            <w:tcBorders>
              <w:top w:val="nil"/>
              <w:bottom w:val="nil"/>
            </w:tcBorders>
            <w:shd w:val="clear" w:color="auto" w:fill="D2F0FA"/>
            <w:vAlign w:val="center"/>
          </w:tcPr>
          <w:p w14:paraId="5E5110D8"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Outros Créditos a Receber (07)</w:t>
            </w:r>
          </w:p>
        </w:tc>
        <w:tc>
          <w:tcPr>
            <w:tcW w:w="1027" w:type="pct"/>
            <w:gridSpan w:val="3"/>
            <w:tcBorders>
              <w:top w:val="nil"/>
              <w:bottom w:val="nil"/>
            </w:tcBorders>
            <w:shd w:val="clear" w:color="000000" w:fill="D2F0FA"/>
            <w:tcMar>
              <w:left w:w="57" w:type="dxa"/>
              <w:right w:w="142" w:type="dxa"/>
            </w:tcMar>
          </w:tcPr>
          <w:p w14:paraId="67000A1B"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2.726.786,14</w:t>
            </w:r>
          </w:p>
        </w:tc>
        <w:tc>
          <w:tcPr>
            <w:tcW w:w="1036" w:type="pct"/>
            <w:gridSpan w:val="2"/>
            <w:tcBorders>
              <w:top w:val="nil"/>
              <w:bottom w:val="nil"/>
            </w:tcBorders>
            <w:shd w:val="clear" w:color="000000" w:fill="D2F0FA"/>
            <w:tcMar>
              <w:left w:w="57" w:type="dxa"/>
              <w:right w:w="85" w:type="dxa"/>
            </w:tcMar>
          </w:tcPr>
          <w:p w14:paraId="07908D45"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2.812.696,48</w:t>
            </w:r>
          </w:p>
        </w:tc>
      </w:tr>
      <w:tr w:rsidR="00C22F46" w:rsidRPr="00913509" w14:paraId="10910BD2" w14:textId="77777777" w:rsidTr="00913509">
        <w:trPr>
          <w:jc w:val="center"/>
        </w:trPr>
        <w:tc>
          <w:tcPr>
            <w:tcW w:w="2937" w:type="pct"/>
            <w:tcBorders>
              <w:top w:val="nil"/>
              <w:bottom w:val="nil"/>
            </w:tcBorders>
            <w:shd w:val="clear" w:color="auto" w:fill="D2F0FA"/>
            <w:vAlign w:val="center"/>
          </w:tcPr>
          <w:p w14:paraId="3BEFA203"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Estoque – Almoxarifado (3.3)</w:t>
            </w:r>
          </w:p>
        </w:tc>
        <w:tc>
          <w:tcPr>
            <w:tcW w:w="1027" w:type="pct"/>
            <w:gridSpan w:val="3"/>
            <w:tcBorders>
              <w:top w:val="nil"/>
              <w:bottom w:val="nil"/>
            </w:tcBorders>
            <w:shd w:val="clear" w:color="000000" w:fill="D2F0FA"/>
            <w:tcMar>
              <w:left w:w="57" w:type="dxa"/>
              <w:right w:w="142" w:type="dxa"/>
            </w:tcMar>
          </w:tcPr>
          <w:p w14:paraId="7327110C"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1.581.237,77</w:t>
            </w:r>
          </w:p>
        </w:tc>
        <w:tc>
          <w:tcPr>
            <w:tcW w:w="1036" w:type="pct"/>
            <w:gridSpan w:val="2"/>
            <w:tcBorders>
              <w:top w:val="nil"/>
              <w:bottom w:val="nil"/>
            </w:tcBorders>
            <w:shd w:val="clear" w:color="000000" w:fill="D2F0FA"/>
            <w:tcMar>
              <w:left w:w="57" w:type="dxa"/>
              <w:right w:w="85" w:type="dxa"/>
            </w:tcMar>
          </w:tcPr>
          <w:p w14:paraId="3CC5EFE5"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2.464.615,24</w:t>
            </w:r>
          </w:p>
        </w:tc>
      </w:tr>
      <w:tr w:rsidR="00C22F46" w:rsidRPr="00913509" w14:paraId="4583B720" w14:textId="77777777" w:rsidTr="00913509">
        <w:trPr>
          <w:jc w:val="center"/>
        </w:trPr>
        <w:tc>
          <w:tcPr>
            <w:tcW w:w="2937" w:type="pct"/>
            <w:tcBorders>
              <w:top w:val="nil"/>
              <w:bottom w:val="nil"/>
            </w:tcBorders>
            <w:shd w:val="clear" w:color="auto" w:fill="D2F0FA"/>
            <w:vAlign w:val="center"/>
          </w:tcPr>
          <w:p w14:paraId="277F32C9"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Despesas Antecipadas (08)</w:t>
            </w:r>
          </w:p>
        </w:tc>
        <w:tc>
          <w:tcPr>
            <w:tcW w:w="1027" w:type="pct"/>
            <w:gridSpan w:val="3"/>
            <w:tcBorders>
              <w:top w:val="nil"/>
              <w:bottom w:val="nil"/>
            </w:tcBorders>
            <w:shd w:val="clear" w:color="000000" w:fill="D2F0FA"/>
            <w:tcMar>
              <w:left w:w="57" w:type="dxa"/>
              <w:right w:w="142" w:type="dxa"/>
            </w:tcMar>
          </w:tcPr>
          <w:p w14:paraId="55CC0509"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413.208,41</w:t>
            </w:r>
          </w:p>
        </w:tc>
        <w:tc>
          <w:tcPr>
            <w:tcW w:w="1036" w:type="pct"/>
            <w:gridSpan w:val="2"/>
            <w:tcBorders>
              <w:top w:val="nil"/>
              <w:bottom w:val="nil"/>
            </w:tcBorders>
            <w:shd w:val="clear" w:color="000000" w:fill="D2F0FA"/>
            <w:tcMar>
              <w:left w:w="57" w:type="dxa"/>
              <w:right w:w="85" w:type="dxa"/>
            </w:tcMar>
          </w:tcPr>
          <w:p w14:paraId="0EEA1712" w14:textId="77777777" w:rsidR="00C22F46" w:rsidRPr="00913509" w:rsidRDefault="00C22F46" w:rsidP="0038415A">
            <w:pPr>
              <w:spacing w:after="0" w:line="360" w:lineRule="auto"/>
              <w:ind w:right="51"/>
              <w:jc w:val="right"/>
              <w:rPr>
                <w:rFonts w:eastAsia="Times New Roman" w:cs="Arial"/>
                <w:sz w:val="16"/>
                <w:szCs w:val="16"/>
                <w:lang w:val="en-US" w:eastAsia="zh-CN" w:bidi="pt-BR"/>
              </w:rPr>
            </w:pPr>
            <w:r w:rsidRPr="00913509">
              <w:rPr>
                <w:rFonts w:eastAsia="Times New Roman" w:cs="Arial"/>
                <w:sz w:val="16"/>
                <w:szCs w:val="16"/>
                <w:lang w:val="en-US" w:eastAsia="zh-CN" w:bidi="pt-BR"/>
              </w:rPr>
              <w:t>-</w:t>
            </w:r>
          </w:p>
        </w:tc>
      </w:tr>
      <w:tr w:rsidR="00C22F46" w:rsidRPr="00913509" w14:paraId="7B1E7241" w14:textId="77777777" w:rsidTr="00913509">
        <w:trPr>
          <w:jc w:val="center"/>
        </w:trPr>
        <w:tc>
          <w:tcPr>
            <w:tcW w:w="2937" w:type="pct"/>
            <w:tcBorders>
              <w:top w:val="nil"/>
              <w:bottom w:val="nil"/>
            </w:tcBorders>
            <w:shd w:val="clear" w:color="auto" w:fill="D2F0FA"/>
            <w:vAlign w:val="center"/>
          </w:tcPr>
          <w:p w14:paraId="69151932" w14:textId="77777777" w:rsidR="00C22F46" w:rsidRPr="00913509" w:rsidRDefault="00C22F46" w:rsidP="0038415A">
            <w:pPr>
              <w:spacing w:after="0" w:line="360" w:lineRule="auto"/>
              <w:jc w:val="left"/>
              <w:rPr>
                <w:rFonts w:eastAsia="Times New Roman" w:cs="Arial"/>
                <w:sz w:val="16"/>
                <w:szCs w:val="16"/>
              </w:rPr>
            </w:pPr>
          </w:p>
        </w:tc>
        <w:tc>
          <w:tcPr>
            <w:tcW w:w="1027" w:type="pct"/>
            <w:gridSpan w:val="3"/>
            <w:tcBorders>
              <w:top w:val="nil"/>
              <w:bottom w:val="nil"/>
            </w:tcBorders>
            <w:shd w:val="clear" w:color="auto" w:fill="D2F0FA"/>
            <w:tcMar>
              <w:left w:w="57" w:type="dxa"/>
              <w:right w:w="142" w:type="dxa"/>
            </w:tcMar>
          </w:tcPr>
          <w:p w14:paraId="69747372" w14:textId="77777777" w:rsidR="00C22F46" w:rsidRPr="00913509" w:rsidRDefault="00C22F46" w:rsidP="0038415A">
            <w:pPr>
              <w:spacing w:after="0" w:line="360" w:lineRule="auto"/>
              <w:ind w:right="51"/>
              <w:jc w:val="right"/>
              <w:rPr>
                <w:rFonts w:eastAsia="Times New Roman" w:cs="Arial"/>
                <w:sz w:val="16"/>
                <w:szCs w:val="16"/>
              </w:rPr>
            </w:pPr>
          </w:p>
        </w:tc>
        <w:tc>
          <w:tcPr>
            <w:tcW w:w="1036" w:type="pct"/>
            <w:gridSpan w:val="2"/>
            <w:tcBorders>
              <w:top w:val="nil"/>
              <w:bottom w:val="nil"/>
            </w:tcBorders>
            <w:shd w:val="clear" w:color="auto" w:fill="D2F0FA"/>
            <w:tcMar>
              <w:left w:w="57" w:type="dxa"/>
              <w:right w:w="85" w:type="dxa"/>
            </w:tcMar>
          </w:tcPr>
          <w:p w14:paraId="337DC5EA" w14:textId="77777777" w:rsidR="00C22F46" w:rsidRPr="00913509" w:rsidRDefault="00C22F46" w:rsidP="0038415A">
            <w:pPr>
              <w:spacing w:after="0" w:line="360" w:lineRule="auto"/>
              <w:jc w:val="right"/>
              <w:rPr>
                <w:rFonts w:eastAsia="Times New Roman" w:cs="Arial"/>
                <w:sz w:val="16"/>
                <w:szCs w:val="16"/>
              </w:rPr>
            </w:pPr>
          </w:p>
        </w:tc>
      </w:tr>
      <w:tr w:rsidR="00C22F46" w:rsidRPr="00913509" w14:paraId="33CCDE69" w14:textId="77777777" w:rsidTr="00913509">
        <w:trPr>
          <w:jc w:val="center"/>
        </w:trPr>
        <w:tc>
          <w:tcPr>
            <w:tcW w:w="2937" w:type="pct"/>
            <w:tcBorders>
              <w:top w:val="nil"/>
              <w:bottom w:val="nil"/>
            </w:tcBorders>
            <w:shd w:val="clear" w:color="auto" w:fill="D2F0FA"/>
            <w:vAlign w:val="center"/>
          </w:tcPr>
          <w:p w14:paraId="5A12160E" w14:textId="77777777" w:rsidR="00C22F46" w:rsidRPr="00913509" w:rsidRDefault="00C22F46" w:rsidP="0038415A">
            <w:pPr>
              <w:spacing w:after="0" w:line="360" w:lineRule="auto"/>
              <w:jc w:val="left"/>
              <w:rPr>
                <w:rFonts w:eastAsia="Times New Roman" w:cs="Arial"/>
                <w:b/>
                <w:sz w:val="16"/>
                <w:szCs w:val="16"/>
              </w:rPr>
            </w:pPr>
            <w:r w:rsidRPr="00913509">
              <w:rPr>
                <w:rFonts w:eastAsia="Times New Roman" w:cs="Arial"/>
                <w:b/>
                <w:sz w:val="16"/>
                <w:szCs w:val="16"/>
              </w:rPr>
              <w:t xml:space="preserve">    ATIVO NÃO CIRCULANTE</w:t>
            </w:r>
          </w:p>
        </w:tc>
        <w:tc>
          <w:tcPr>
            <w:tcW w:w="1027" w:type="pct"/>
            <w:gridSpan w:val="3"/>
            <w:tcBorders>
              <w:top w:val="nil"/>
              <w:bottom w:val="nil"/>
            </w:tcBorders>
            <w:shd w:val="clear" w:color="000000" w:fill="D2F0FA"/>
            <w:tcMar>
              <w:left w:w="57" w:type="dxa"/>
              <w:right w:w="142" w:type="dxa"/>
            </w:tcMar>
          </w:tcPr>
          <w:p w14:paraId="02E50D67" w14:textId="77777777" w:rsidR="00C22F46" w:rsidRPr="00913509" w:rsidRDefault="00C22F46" w:rsidP="0038415A">
            <w:pPr>
              <w:autoSpaceDE w:val="0"/>
              <w:autoSpaceDN w:val="0"/>
              <w:adjustRightInd w:val="0"/>
              <w:spacing w:after="0" w:line="360" w:lineRule="auto"/>
              <w:jc w:val="right"/>
              <w:rPr>
                <w:rFonts w:eastAsia="Times New Roman" w:cs="Arial"/>
                <w:b/>
                <w:bCs/>
                <w:sz w:val="16"/>
                <w:szCs w:val="16"/>
                <w:lang w:val="en-US" w:eastAsia="zh-CN" w:bidi="pt-BR"/>
              </w:rPr>
            </w:pPr>
            <w:r w:rsidRPr="00913509">
              <w:rPr>
                <w:rFonts w:eastAsia="Times New Roman" w:cs="Arial"/>
                <w:b/>
                <w:bCs/>
                <w:sz w:val="16"/>
                <w:szCs w:val="16"/>
                <w:lang w:val="en-US" w:eastAsia="zh-CN" w:bidi="pt-BR"/>
              </w:rPr>
              <w:t>274.990.579,07</w:t>
            </w:r>
          </w:p>
        </w:tc>
        <w:tc>
          <w:tcPr>
            <w:tcW w:w="1036" w:type="pct"/>
            <w:gridSpan w:val="2"/>
            <w:tcBorders>
              <w:top w:val="nil"/>
              <w:bottom w:val="nil"/>
            </w:tcBorders>
            <w:shd w:val="clear" w:color="000000" w:fill="D2F0FA"/>
            <w:tcMar>
              <w:left w:w="57" w:type="dxa"/>
              <w:right w:w="85" w:type="dxa"/>
            </w:tcMar>
          </w:tcPr>
          <w:p w14:paraId="283FD4A1" w14:textId="77777777" w:rsidR="00C22F46" w:rsidRPr="00913509" w:rsidRDefault="00C22F46" w:rsidP="0038415A">
            <w:pPr>
              <w:spacing w:after="0" w:line="360" w:lineRule="auto"/>
              <w:ind w:right="51"/>
              <w:jc w:val="right"/>
              <w:rPr>
                <w:rFonts w:eastAsia="Times New Roman" w:cs="Arial"/>
                <w:b/>
                <w:bCs/>
                <w:sz w:val="16"/>
                <w:szCs w:val="16"/>
                <w:u w:val="single"/>
                <w:lang w:eastAsia="zh-CN"/>
              </w:rPr>
            </w:pPr>
            <w:r w:rsidRPr="00913509">
              <w:rPr>
                <w:rFonts w:eastAsia="Times New Roman" w:cs="Arial"/>
                <w:b/>
                <w:bCs/>
                <w:sz w:val="16"/>
                <w:szCs w:val="16"/>
                <w:lang w:val="en-US" w:eastAsia="zh-CN" w:bidi="pt-BR"/>
              </w:rPr>
              <w:t>264.128.188,85</w:t>
            </w:r>
          </w:p>
        </w:tc>
      </w:tr>
      <w:tr w:rsidR="00C22F46" w:rsidRPr="00913509" w14:paraId="26618856" w14:textId="77777777" w:rsidTr="00913509">
        <w:trPr>
          <w:jc w:val="center"/>
        </w:trPr>
        <w:tc>
          <w:tcPr>
            <w:tcW w:w="2937" w:type="pct"/>
            <w:tcBorders>
              <w:top w:val="nil"/>
              <w:bottom w:val="nil"/>
            </w:tcBorders>
            <w:shd w:val="clear" w:color="auto" w:fill="D2F0FA"/>
            <w:vAlign w:val="center"/>
          </w:tcPr>
          <w:p w14:paraId="557D3C48"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Realizável a Longo Prazo</w:t>
            </w:r>
          </w:p>
        </w:tc>
        <w:tc>
          <w:tcPr>
            <w:tcW w:w="1027" w:type="pct"/>
            <w:gridSpan w:val="3"/>
            <w:tcBorders>
              <w:top w:val="nil"/>
              <w:bottom w:val="nil"/>
            </w:tcBorders>
            <w:shd w:val="clear" w:color="000000" w:fill="D2F0FA"/>
            <w:tcMar>
              <w:left w:w="57" w:type="dxa"/>
              <w:right w:w="142" w:type="dxa"/>
            </w:tcMar>
          </w:tcPr>
          <w:p w14:paraId="407E83B4"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76.499.554,15</w:t>
            </w:r>
          </w:p>
        </w:tc>
        <w:tc>
          <w:tcPr>
            <w:tcW w:w="1036" w:type="pct"/>
            <w:gridSpan w:val="2"/>
            <w:tcBorders>
              <w:top w:val="nil"/>
              <w:bottom w:val="nil"/>
            </w:tcBorders>
            <w:shd w:val="clear" w:color="000000" w:fill="D2F0FA"/>
            <w:tcMar>
              <w:left w:w="57" w:type="dxa"/>
              <w:right w:w="85" w:type="dxa"/>
            </w:tcMar>
          </w:tcPr>
          <w:p w14:paraId="508F594C"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72.965.593,67</w:t>
            </w:r>
          </w:p>
        </w:tc>
      </w:tr>
      <w:tr w:rsidR="00C22F46" w:rsidRPr="00913509" w14:paraId="08F790C6" w14:textId="77777777" w:rsidTr="00913509">
        <w:trPr>
          <w:jc w:val="center"/>
        </w:trPr>
        <w:tc>
          <w:tcPr>
            <w:tcW w:w="2937" w:type="pct"/>
            <w:tcBorders>
              <w:top w:val="nil"/>
              <w:bottom w:val="nil"/>
            </w:tcBorders>
            <w:shd w:val="clear" w:color="auto" w:fill="D2F0FA"/>
            <w:vAlign w:val="center"/>
          </w:tcPr>
          <w:p w14:paraId="06B808E9"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Clientes – Créditos a Longo Prazo (9.1)</w:t>
            </w:r>
          </w:p>
        </w:tc>
        <w:tc>
          <w:tcPr>
            <w:tcW w:w="1027" w:type="pct"/>
            <w:gridSpan w:val="3"/>
            <w:tcBorders>
              <w:top w:val="nil"/>
              <w:bottom w:val="nil"/>
            </w:tcBorders>
            <w:shd w:val="clear" w:color="000000" w:fill="D2F0FA"/>
            <w:tcMar>
              <w:left w:w="57" w:type="dxa"/>
              <w:right w:w="142" w:type="dxa"/>
            </w:tcMar>
          </w:tcPr>
          <w:p w14:paraId="5D3A98ED"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1.915.227,09</w:t>
            </w:r>
          </w:p>
        </w:tc>
        <w:tc>
          <w:tcPr>
            <w:tcW w:w="1036" w:type="pct"/>
            <w:gridSpan w:val="2"/>
            <w:tcBorders>
              <w:top w:val="nil"/>
              <w:bottom w:val="nil"/>
            </w:tcBorders>
            <w:shd w:val="clear" w:color="000000" w:fill="D2F0FA"/>
            <w:tcMar>
              <w:left w:w="57" w:type="dxa"/>
              <w:right w:w="85" w:type="dxa"/>
            </w:tcMar>
          </w:tcPr>
          <w:p w14:paraId="2C09A479"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1.915.227,09</w:t>
            </w:r>
          </w:p>
        </w:tc>
      </w:tr>
      <w:tr w:rsidR="00C22F46" w:rsidRPr="00913509" w14:paraId="62F6B80A" w14:textId="77777777" w:rsidTr="00913509">
        <w:trPr>
          <w:jc w:val="center"/>
        </w:trPr>
        <w:tc>
          <w:tcPr>
            <w:tcW w:w="2937" w:type="pct"/>
            <w:tcBorders>
              <w:top w:val="nil"/>
              <w:bottom w:val="nil"/>
            </w:tcBorders>
            <w:shd w:val="clear" w:color="auto" w:fill="D2F0FA"/>
            <w:vAlign w:val="center"/>
          </w:tcPr>
          <w:p w14:paraId="1C79B51A"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Perdas Estimadas em Créditos de Liquidação Duvidosa (3.2)</w:t>
            </w:r>
          </w:p>
        </w:tc>
        <w:tc>
          <w:tcPr>
            <w:tcW w:w="1027" w:type="pct"/>
            <w:gridSpan w:val="3"/>
            <w:tcBorders>
              <w:top w:val="nil"/>
              <w:bottom w:val="nil"/>
            </w:tcBorders>
            <w:shd w:val="clear" w:color="000000" w:fill="D2F0FA"/>
            <w:tcMar>
              <w:left w:w="57" w:type="dxa"/>
              <w:right w:w="85" w:type="dxa"/>
            </w:tcMar>
          </w:tcPr>
          <w:p w14:paraId="042570A1"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(1.915.227,09)</w:t>
            </w:r>
          </w:p>
        </w:tc>
        <w:tc>
          <w:tcPr>
            <w:tcW w:w="1036" w:type="pct"/>
            <w:gridSpan w:val="2"/>
            <w:tcBorders>
              <w:top w:val="nil"/>
              <w:bottom w:val="nil"/>
            </w:tcBorders>
            <w:shd w:val="clear" w:color="000000" w:fill="D2F0FA"/>
            <w:tcMar>
              <w:left w:w="57" w:type="dxa"/>
              <w:right w:w="28" w:type="dxa"/>
            </w:tcMar>
          </w:tcPr>
          <w:p w14:paraId="2B5E7D39"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(1.915.227,09)</w:t>
            </w:r>
          </w:p>
        </w:tc>
      </w:tr>
      <w:tr w:rsidR="00C22F46" w:rsidRPr="00913509" w14:paraId="61B3FF17" w14:textId="77777777" w:rsidTr="00913509">
        <w:trPr>
          <w:jc w:val="center"/>
        </w:trPr>
        <w:tc>
          <w:tcPr>
            <w:tcW w:w="2937" w:type="pct"/>
            <w:tcBorders>
              <w:top w:val="nil"/>
              <w:bottom w:val="nil"/>
            </w:tcBorders>
            <w:shd w:val="clear" w:color="auto" w:fill="D2F0FA"/>
            <w:vAlign w:val="center"/>
          </w:tcPr>
          <w:p w14:paraId="2DFF4AA6"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Depósitos Para Interposição de Recursos (9.2)</w:t>
            </w:r>
          </w:p>
        </w:tc>
        <w:tc>
          <w:tcPr>
            <w:tcW w:w="1027" w:type="pct"/>
            <w:gridSpan w:val="3"/>
            <w:tcBorders>
              <w:top w:val="nil"/>
              <w:bottom w:val="nil"/>
            </w:tcBorders>
            <w:shd w:val="clear" w:color="000000" w:fill="D2F0FA"/>
            <w:tcMar>
              <w:left w:w="57" w:type="dxa"/>
              <w:right w:w="142" w:type="dxa"/>
            </w:tcMar>
          </w:tcPr>
          <w:p w14:paraId="35DF952D"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44.948.937,37</w:t>
            </w:r>
          </w:p>
        </w:tc>
        <w:tc>
          <w:tcPr>
            <w:tcW w:w="1036" w:type="pct"/>
            <w:gridSpan w:val="2"/>
            <w:tcBorders>
              <w:top w:val="nil"/>
              <w:bottom w:val="nil"/>
            </w:tcBorders>
            <w:shd w:val="clear" w:color="000000" w:fill="D2F0FA"/>
            <w:tcMar>
              <w:left w:w="57" w:type="dxa"/>
              <w:right w:w="85" w:type="dxa"/>
            </w:tcMar>
          </w:tcPr>
          <w:p w14:paraId="5D6AB524"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44.145.659,18</w:t>
            </w:r>
          </w:p>
        </w:tc>
      </w:tr>
      <w:tr w:rsidR="00C22F46" w:rsidRPr="00913509" w14:paraId="02368980" w14:textId="77777777" w:rsidTr="00913509">
        <w:trPr>
          <w:jc w:val="center"/>
        </w:trPr>
        <w:tc>
          <w:tcPr>
            <w:tcW w:w="2937" w:type="pct"/>
            <w:tcBorders>
              <w:top w:val="nil"/>
              <w:bottom w:val="nil"/>
            </w:tcBorders>
            <w:shd w:val="clear" w:color="auto" w:fill="D2F0FA"/>
            <w:vAlign w:val="center"/>
          </w:tcPr>
          <w:p w14:paraId="514E0D77"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Créditos a Receber Por Alienação de Bens Móveis/Imóveis (9.3)</w:t>
            </w:r>
          </w:p>
        </w:tc>
        <w:tc>
          <w:tcPr>
            <w:tcW w:w="1027" w:type="pct"/>
            <w:gridSpan w:val="3"/>
            <w:tcBorders>
              <w:top w:val="nil"/>
              <w:bottom w:val="nil"/>
            </w:tcBorders>
            <w:shd w:val="clear" w:color="000000" w:fill="D2F0FA"/>
            <w:tcMar>
              <w:left w:w="57" w:type="dxa"/>
              <w:right w:w="142" w:type="dxa"/>
            </w:tcMar>
          </w:tcPr>
          <w:p w14:paraId="3A676E97"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32.965.974,27</w:t>
            </w:r>
          </w:p>
        </w:tc>
        <w:tc>
          <w:tcPr>
            <w:tcW w:w="1036" w:type="pct"/>
            <w:gridSpan w:val="2"/>
            <w:tcBorders>
              <w:top w:val="nil"/>
              <w:bottom w:val="nil"/>
            </w:tcBorders>
            <w:shd w:val="clear" w:color="000000" w:fill="D2F0FA"/>
            <w:tcMar>
              <w:left w:w="57" w:type="dxa"/>
              <w:right w:w="85" w:type="dxa"/>
            </w:tcMar>
          </w:tcPr>
          <w:p w14:paraId="2D0A60F6"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30.056.938,93</w:t>
            </w:r>
          </w:p>
        </w:tc>
      </w:tr>
      <w:tr w:rsidR="00C22F46" w:rsidRPr="00913509" w14:paraId="25545E45" w14:textId="77777777" w:rsidTr="00913509">
        <w:trPr>
          <w:jc w:val="center"/>
        </w:trPr>
        <w:tc>
          <w:tcPr>
            <w:tcW w:w="2937" w:type="pct"/>
            <w:tcBorders>
              <w:top w:val="nil"/>
              <w:bottom w:val="nil"/>
            </w:tcBorders>
            <w:shd w:val="clear" w:color="auto" w:fill="D2F0FA"/>
            <w:vAlign w:val="center"/>
          </w:tcPr>
          <w:p w14:paraId="01459599"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Ajuste de Perdas de Outros Créditos (9.3.3)</w:t>
            </w:r>
          </w:p>
        </w:tc>
        <w:tc>
          <w:tcPr>
            <w:tcW w:w="1027" w:type="pct"/>
            <w:gridSpan w:val="3"/>
            <w:tcBorders>
              <w:top w:val="nil"/>
              <w:bottom w:val="nil"/>
            </w:tcBorders>
            <w:shd w:val="clear" w:color="000000" w:fill="D2F0FA"/>
            <w:tcMar>
              <w:left w:w="57" w:type="dxa"/>
              <w:right w:w="85" w:type="dxa"/>
            </w:tcMar>
          </w:tcPr>
          <w:p w14:paraId="6588B47F"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(1.612.991,93)</w:t>
            </w:r>
          </w:p>
        </w:tc>
        <w:tc>
          <w:tcPr>
            <w:tcW w:w="1036" w:type="pct"/>
            <w:gridSpan w:val="2"/>
            <w:tcBorders>
              <w:top w:val="nil"/>
              <w:bottom w:val="nil"/>
            </w:tcBorders>
            <w:shd w:val="clear" w:color="000000" w:fill="D2F0FA"/>
            <w:tcMar>
              <w:left w:w="57" w:type="dxa"/>
              <w:right w:w="28" w:type="dxa"/>
            </w:tcMar>
          </w:tcPr>
          <w:p w14:paraId="48815987" w14:textId="77777777" w:rsidR="00C22F46" w:rsidRPr="00913509" w:rsidRDefault="00C22F46" w:rsidP="0038415A">
            <w:pPr>
              <w:spacing w:after="0" w:line="360" w:lineRule="auto"/>
              <w:ind w:right="51"/>
              <w:jc w:val="right"/>
              <w:rPr>
                <w:rFonts w:eastAsia="Times New Roman" w:cs="Arial"/>
                <w:sz w:val="16"/>
                <w:szCs w:val="16"/>
                <w:lang w:val="en-US" w:eastAsia="zh-CN" w:bidi="pt-BR"/>
              </w:rPr>
            </w:pPr>
            <w:r w:rsidRPr="00913509">
              <w:rPr>
                <w:rFonts w:eastAsia="Times New Roman" w:cs="Arial"/>
                <w:sz w:val="16"/>
                <w:szCs w:val="16"/>
                <w:lang w:val="en-US" w:eastAsia="zh-CN" w:bidi="pt-BR"/>
              </w:rPr>
              <w:t>(1.431.006,63)</w:t>
            </w:r>
          </w:p>
        </w:tc>
      </w:tr>
      <w:tr w:rsidR="00C22F46" w:rsidRPr="00913509" w14:paraId="6AB64802" w14:textId="77777777" w:rsidTr="00913509">
        <w:trPr>
          <w:jc w:val="center"/>
        </w:trPr>
        <w:tc>
          <w:tcPr>
            <w:tcW w:w="2937" w:type="pct"/>
            <w:tcBorders>
              <w:top w:val="nil"/>
              <w:bottom w:val="nil"/>
            </w:tcBorders>
            <w:shd w:val="clear" w:color="auto" w:fill="D2F0FA"/>
            <w:noWrap/>
            <w:vAlign w:val="center"/>
          </w:tcPr>
          <w:p w14:paraId="30B148D2"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Créditos Diversos a Receber a Longo Prazo (9.4)</w:t>
            </w:r>
          </w:p>
        </w:tc>
        <w:tc>
          <w:tcPr>
            <w:tcW w:w="1027" w:type="pct"/>
            <w:gridSpan w:val="3"/>
            <w:tcBorders>
              <w:top w:val="nil"/>
              <w:bottom w:val="nil"/>
            </w:tcBorders>
            <w:shd w:val="clear" w:color="000000" w:fill="D2F0FA"/>
            <w:tcMar>
              <w:left w:w="57" w:type="dxa"/>
              <w:right w:w="142" w:type="dxa"/>
            </w:tcMar>
          </w:tcPr>
          <w:p w14:paraId="1C436C45"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197.634,44</w:t>
            </w:r>
          </w:p>
        </w:tc>
        <w:tc>
          <w:tcPr>
            <w:tcW w:w="1036" w:type="pct"/>
            <w:gridSpan w:val="2"/>
            <w:tcBorders>
              <w:top w:val="nil"/>
              <w:bottom w:val="nil"/>
            </w:tcBorders>
            <w:shd w:val="clear" w:color="000000" w:fill="D2F0FA"/>
            <w:tcMar>
              <w:left w:w="57" w:type="dxa"/>
              <w:right w:w="85" w:type="dxa"/>
            </w:tcMar>
          </w:tcPr>
          <w:p w14:paraId="619D4D95"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194.002,19</w:t>
            </w:r>
          </w:p>
        </w:tc>
      </w:tr>
      <w:tr w:rsidR="00C22F46" w:rsidRPr="00913509" w14:paraId="0ED0A8B7" w14:textId="77777777" w:rsidTr="00913509">
        <w:trPr>
          <w:jc w:val="center"/>
        </w:trPr>
        <w:tc>
          <w:tcPr>
            <w:tcW w:w="2937" w:type="pct"/>
            <w:tcBorders>
              <w:top w:val="nil"/>
              <w:bottom w:val="nil"/>
            </w:tcBorders>
            <w:shd w:val="clear" w:color="auto" w:fill="D2F0FA"/>
            <w:noWrap/>
            <w:vAlign w:val="center"/>
          </w:tcPr>
          <w:p w14:paraId="6DF570BB" w14:textId="77777777" w:rsidR="00C22F46" w:rsidRPr="00913509" w:rsidRDefault="00C22F46" w:rsidP="0038415A">
            <w:pPr>
              <w:spacing w:after="0" w:line="360" w:lineRule="auto"/>
              <w:jc w:val="left"/>
              <w:rPr>
                <w:rFonts w:eastAsia="Times New Roman" w:cs="Arial"/>
                <w:sz w:val="16"/>
                <w:szCs w:val="16"/>
              </w:rPr>
            </w:pPr>
          </w:p>
        </w:tc>
        <w:tc>
          <w:tcPr>
            <w:tcW w:w="1027" w:type="pct"/>
            <w:gridSpan w:val="3"/>
            <w:tcBorders>
              <w:top w:val="nil"/>
              <w:bottom w:val="nil"/>
            </w:tcBorders>
            <w:shd w:val="clear" w:color="000000" w:fill="D2F0FA"/>
            <w:tcMar>
              <w:left w:w="57" w:type="dxa"/>
              <w:right w:w="142" w:type="dxa"/>
            </w:tcMar>
          </w:tcPr>
          <w:p w14:paraId="7BF2A75F" w14:textId="77777777" w:rsidR="00C22F46" w:rsidRPr="00913509" w:rsidRDefault="00C22F46" w:rsidP="0038415A">
            <w:pPr>
              <w:spacing w:after="0" w:line="360" w:lineRule="auto"/>
              <w:jc w:val="right"/>
              <w:rPr>
                <w:rFonts w:eastAsia="Times New Roman" w:cs="Arial"/>
                <w:sz w:val="16"/>
                <w:szCs w:val="16"/>
                <w:lang w:val="en-US" w:eastAsia="zh-CN" w:bidi="pt-BR"/>
              </w:rPr>
            </w:pPr>
          </w:p>
        </w:tc>
        <w:tc>
          <w:tcPr>
            <w:tcW w:w="1036" w:type="pct"/>
            <w:gridSpan w:val="2"/>
            <w:tcBorders>
              <w:top w:val="nil"/>
              <w:bottom w:val="nil"/>
            </w:tcBorders>
            <w:shd w:val="clear" w:color="000000" w:fill="D2F0FA"/>
            <w:tcMar>
              <w:left w:w="57" w:type="dxa"/>
              <w:right w:w="85" w:type="dxa"/>
            </w:tcMar>
          </w:tcPr>
          <w:p w14:paraId="270BE804" w14:textId="77777777" w:rsidR="00C22F46" w:rsidRPr="00913509" w:rsidRDefault="00C22F46" w:rsidP="0038415A">
            <w:pPr>
              <w:spacing w:after="0" w:line="360" w:lineRule="auto"/>
              <w:ind w:right="51"/>
              <w:jc w:val="right"/>
              <w:rPr>
                <w:rFonts w:eastAsia="Times New Roman" w:cs="Arial"/>
                <w:sz w:val="16"/>
                <w:szCs w:val="16"/>
                <w:lang w:val="en-US" w:eastAsia="zh-CN" w:bidi="pt-BR"/>
              </w:rPr>
            </w:pPr>
          </w:p>
        </w:tc>
      </w:tr>
      <w:tr w:rsidR="00C22F46" w:rsidRPr="00913509" w14:paraId="5F2AA05D" w14:textId="77777777" w:rsidTr="00913509">
        <w:trPr>
          <w:jc w:val="center"/>
        </w:trPr>
        <w:tc>
          <w:tcPr>
            <w:tcW w:w="2937" w:type="pct"/>
            <w:tcBorders>
              <w:top w:val="nil"/>
              <w:bottom w:val="nil"/>
            </w:tcBorders>
            <w:shd w:val="clear" w:color="auto" w:fill="D2F0FA"/>
            <w:vAlign w:val="center"/>
          </w:tcPr>
          <w:p w14:paraId="75E51DFD"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Investimentos</w:t>
            </w:r>
          </w:p>
        </w:tc>
        <w:tc>
          <w:tcPr>
            <w:tcW w:w="1027" w:type="pct"/>
            <w:gridSpan w:val="3"/>
            <w:tcBorders>
              <w:top w:val="nil"/>
              <w:bottom w:val="nil"/>
            </w:tcBorders>
            <w:shd w:val="clear" w:color="000000" w:fill="D2F0FA"/>
            <w:tcMar>
              <w:left w:w="57" w:type="dxa"/>
              <w:right w:w="142" w:type="dxa"/>
            </w:tcMar>
            <w:vAlign w:val="center"/>
          </w:tcPr>
          <w:p w14:paraId="71BC64E0"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57.261,10</w:t>
            </w:r>
          </w:p>
        </w:tc>
        <w:tc>
          <w:tcPr>
            <w:tcW w:w="1036" w:type="pct"/>
            <w:gridSpan w:val="2"/>
            <w:tcBorders>
              <w:top w:val="nil"/>
              <w:bottom w:val="nil"/>
            </w:tcBorders>
            <w:shd w:val="clear" w:color="000000" w:fill="D2F0FA"/>
            <w:tcMar>
              <w:left w:w="57" w:type="dxa"/>
              <w:right w:w="85" w:type="dxa"/>
            </w:tcMar>
            <w:vAlign w:val="center"/>
          </w:tcPr>
          <w:p w14:paraId="6376C9DA" w14:textId="77777777" w:rsidR="00C22F46" w:rsidRPr="00913509" w:rsidRDefault="00C22F46" w:rsidP="0038415A">
            <w:pPr>
              <w:tabs>
                <w:tab w:val="left" w:pos="1472"/>
              </w:tabs>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57.261,10</w:t>
            </w:r>
          </w:p>
        </w:tc>
      </w:tr>
      <w:tr w:rsidR="00C22F46" w:rsidRPr="00913509" w14:paraId="44735E8C" w14:textId="77777777" w:rsidTr="00913509">
        <w:trPr>
          <w:jc w:val="center"/>
        </w:trPr>
        <w:tc>
          <w:tcPr>
            <w:tcW w:w="2937" w:type="pct"/>
            <w:tcBorders>
              <w:top w:val="nil"/>
              <w:bottom w:val="nil"/>
            </w:tcBorders>
            <w:shd w:val="clear" w:color="auto" w:fill="D2F0FA"/>
            <w:vAlign w:val="center"/>
          </w:tcPr>
          <w:p w14:paraId="0156E668"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Participações Societárias (3.4)</w:t>
            </w:r>
          </w:p>
        </w:tc>
        <w:tc>
          <w:tcPr>
            <w:tcW w:w="1027" w:type="pct"/>
            <w:gridSpan w:val="3"/>
            <w:tcBorders>
              <w:top w:val="nil"/>
              <w:bottom w:val="nil"/>
            </w:tcBorders>
            <w:shd w:val="clear" w:color="000000" w:fill="D2F0FA"/>
            <w:tcMar>
              <w:left w:w="57" w:type="dxa"/>
              <w:right w:w="142" w:type="dxa"/>
            </w:tcMar>
            <w:vAlign w:val="center"/>
          </w:tcPr>
          <w:p w14:paraId="7DD1D65B"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57.261,10</w:t>
            </w:r>
          </w:p>
        </w:tc>
        <w:tc>
          <w:tcPr>
            <w:tcW w:w="1036" w:type="pct"/>
            <w:gridSpan w:val="2"/>
            <w:tcBorders>
              <w:top w:val="nil"/>
              <w:bottom w:val="nil"/>
            </w:tcBorders>
            <w:shd w:val="clear" w:color="000000" w:fill="D2F0FA"/>
            <w:tcMar>
              <w:left w:w="57" w:type="dxa"/>
              <w:right w:w="85" w:type="dxa"/>
            </w:tcMar>
            <w:vAlign w:val="center"/>
          </w:tcPr>
          <w:p w14:paraId="76195233"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57.261,10</w:t>
            </w:r>
          </w:p>
        </w:tc>
      </w:tr>
      <w:tr w:rsidR="00C22F46" w:rsidRPr="00913509" w14:paraId="1C958ADE" w14:textId="77777777" w:rsidTr="00913509">
        <w:trPr>
          <w:jc w:val="center"/>
        </w:trPr>
        <w:tc>
          <w:tcPr>
            <w:tcW w:w="2937" w:type="pct"/>
            <w:tcBorders>
              <w:top w:val="nil"/>
              <w:bottom w:val="nil"/>
            </w:tcBorders>
            <w:shd w:val="clear" w:color="auto" w:fill="D2F0FA"/>
            <w:vAlign w:val="center"/>
          </w:tcPr>
          <w:p w14:paraId="18FEE99E"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Imobilizado (3.5)</w:t>
            </w:r>
          </w:p>
        </w:tc>
        <w:tc>
          <w:tcPr>
            <w:tcW w:w="1027" w:type="pct"/>
            <w:gridSpan w:val="3"/>
            <w:tcBorders>
              <w:top w:val="nil"/>
              <w:bottom w:val="nil"/>
            </w:tcBorders>
            <w:shd w:val="clear" w:color="000000" w:fill="D2F0FA"/>
            <w:tcMar>
              <w:left w:w="57" w:type="dxa"/>
              <w:right w:w="142" w:type="dxa"/>
            </w:tcMar>
          </w:tcPr>
          <w:p w14:paraId="06551430"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90.889.507,16</w:t>
            </w:r>
          </w:p>
        </w:tc>
        <w:tc>
          <w:tcPr>
            <w:tcW w:w="1036" w:type="pct"/>
            <w:gridSpan w:val="2"/>
            <w:tcBorders>
              <w:top w:val="nil"/>
              <w:bottom w:val="nil"/>
            </w:tcBorders>
            <w:shd w:val="clear" w:color="000000" w:fill="D2F0FA"/>
            <w:tcMar>
              <w:left w:w="57" w:type="dxa"/>
              <w:right w:w="85" w:type="dxa"/>
            </w:tcMar>
          </w:tcPr>
          <w:p w14:paraId="08F43B59"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83.311.943,29</w:t>
            </w:r>
          </w:p>
        </w:tc>
      </w:tr>
      <w:tr w:rsidR="00C22F46" w:rsidRPr="00913509" w14:paraId="40C1F89F" w14:textId="77777777" w:rsidTr="00913509">
        <w:trPr>
          <w:jc w:val="center"/>
        </w:trPr>
        <w:tc>
          <w:tcPr>
            <w:tcW w:w="2937" w:type="pct"/>
            <w:tcBorders>
              <w:top w:val="nil"/>
              <w:bottom w:val="nil"/>
            </w:tcBorders>
            <w:shd w:val="clear" w:color="auto" w:fill="D2F0FA"/>
            <w:vAlign w:val="center"/>
          </w:tcPr>
          <w:p w14:paraId="2FFD2FB4"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Bens Móveis </w:t>
            </w:r>
          </w:p>
        </w:tc>
        <w:tc>
          <w:tcPr>
            <w:tcW w:w="1027" w:type="pct"/>
            <w:gridSpan w:val="3"/>
            <w:tcBorders>
              <w:top w:val="nil"/>
              <w:bottom w:val="nil"/>
            </w:tcBorders>
            <w:shd w:val="clear" w:color="000000" w:fill="D2F0FA"/>
            <w:tcMar>
              <w:left w:w="57" w:type="dxa"/>
              <w:right w:w="142" w:type="dxa"/>
            </w:tcMar>
          </w:tcPr>
          <w:p w14:paraId="1F1BEA0E"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74.323.187,23</w:t>
            </w:r>
          </w:p>
        </w:tc>
        <w:tc>
          <w:tcPr>
            <w:tcW w:w="1036" w:type="pct"/>
            <w:gridSpan w:val="2"/>
            <w:tcBorders>
              <w:top w:val="nil"/>
              <w:bottom w:val="nil"/>
            </w:tcBorders>
            <w:shd w:val="clear" w:color="000000" w:fill="D2F0FA"/>
            <w:tcMar>
              <w:left w:w="57" w:type="dxa"/>
              <w:right w:w="85" w:type="dxa"/>
            </w:tcMar>
          </w:tcPr>
          <w:p w14:paraId="0CEED083"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66.663.173,01</w:t>
            </w:r>
          </w:p>
        </w:tc>
      </w:tr>
      <w:tr w:rsidR="00C22F46" w:rsidRPr="00913509" w14:paraId="066B7BB4" w14:textId="77777777" w:rsidTr="00913509">
        <w:trPr>
          <w:jc w:val="center"/>
        </w:trPr>
        <w:tc>
          <w:tcPr>
            <w:tcW w:w="2937" w:type="pct"/>
            <w:tcBorders>
              <w:top w:val="nil"/>
              <w:bottom w:val="nil"/>
            </w:tcBorders>
            <w:shd w:val="clear" w:color="auto" w:fill="D2F0FA"/>
            <w:vAlign w:val="center"/>
          </w:tcPr>
          <w:p w14:paraId="6C6BCD17"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Bens Móveis (3.5.2) </w:t>
            </w:r>
          </w:p>
        </w:tc>
        <w:tc>
          <w:tcPr>
            <w:tcW w:w="1027" w:type="pct"/>
            <w:gridSpan w:val="3"/>
            <w:tcBorders>
              <w:top w:val="nil"/>
              <w:bottom w:val="nil"/>
            </w:tcBorders>
            <w:shd w:val="clear" w:color="000000" w:fill="D2F0FA"/>
            <w:tcMar>
              <w:left w:w="57" w:type="dxa"/>
              <w:right w:w="142" w:type="dxa"/>
            </w:tcMar>
          </w:tcPr>
          <w:p w14:paraId="7EA7E9AE"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396.204.599,17</w:t>
            </w:r>
          </w:p>
        </w:tc>
        <w:tc>
          <w:tcPr>
            <w:tcW w:w="1036" w:type="pct"/>
            <w:gridSpan w:val="2"/>
            <w:tcBorders>
              <w:top w:val="nil"/>
              <w:bottom w:val="nil"/>
            </w:tcBorders>
            <w:shd w:val="clear" w:color="000000" w:fill="D2F0FA"/>
            <w:tcMar>
              <w:left w:w="57" w:type="dxa"/>
              <w:right w:w="85" w:type="dxa"/>
            </w:tcMar>
          </w:tcPr>
          <w:p w14:paraId="0ABCC202"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380.292.171,40</w:t>
            </w:r>
          </w:p>
        </w:tc>
      </w:tr>
      <w:tr w:rsidR="00C22F46" w:rsidRPr="00913509" w14:paraId="614ED287" w14:textId="77777777" w:rsidTr="00913509">
        <w:trPr>
          <w:jc w:val="center"/>
        </w:trPr>
        <w:tc>
          <w:tcPr>
            <w:tcW w:w="2937" w:type="pct"/>
            <w:tcBorders>
              <w:top w:val="nil"/>
              <w:bottom w:val="nil"/>
            </w:tcBorders>
            <w:shd w:val="clear" w:color="auto" w:fill="D2F0FA"/>
            <w:vAlign w:val="center"/>
          </w:tcPr>
          <w:p w14:paraId="64756BF9"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Depreciações (3.7)</w:t>
            </w:r>
          </w:p>
        </w:tc>
        <w:tc>
          <w:tcPr>
            <w:tcW w:w="1027" w:type="pct"/>
            <w:gridSpan w:val="3"/>
            <w:tcBorders>
              <w:top w:val="nil"/>
              <w:bottom w:val="nil"/>
            </w:tcBorders>
            <w:shd w:val="clear" w:color="000000" w:fill="D2F0FA"/>
            <w:tcMar>
              <w:left w:w="57" w:type="dxa"/>
              <w:right w:w="85" w:type="dxa"/>
            </w:tcMar>
          </w:tcPr>
          <w:p w14:paraId="07BC2985"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(319.864.892,31)</w:t>
            </w:r>
          </w:p>
        </w:tc>
        <w:tc>
          <w:tcPr>
            <w:tcW w:w="1036" w:type="pct"/>
            <w:gridSpan w:val="2"/>
            <w:tcBorders>
              <w:top w:val="nil"/>
              <w:bottom w:val="nil"/>
            </w:tcBorders>
            <w:shd w:val="clear" w:color="000000" w:fill="D2F0FA"/>
            <w:tcMar>
              <w:left w:w="57" w:type="dxa"/>
              <w:right w:w="28" w:type="dxa"/>
            </w:tcMar>
          </w:tcPr>
          <w:p w14:paraId="589182AB"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(311.610.264,60)</w:t>
            </w:r>
          </w:p>
        </w:tc>
      </w:tr>
      <w:tr w:rsidR="00C22F46" w:rsidRPr="00913509" w14:paraId="56147315" w14:textId="77777777" w:rsidTr="00913509">
        <w:trPr>
          <w:jc w:val="center"/>
        </w:trPr>
        <w:tc>
          <w:tcPr>
            <w:tcW w:w="2937" w:type="pct"/>
            <w:tcBorders>
              <w:top w:val="nil"/>
              <w:bottom w:val="nil"/>
            </w:tcBorders>
            <w:shd w:val="clear" w:color="auto" w:fill="D2F0FA"/>
            <w:vAlign w:val="center"/>
          </w:tcPr>
          <w:p w14:paraId="27EF8147"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Redução ao Valor Recuperável de Bens Móveis (3.5.2)</w:t>
            </w:r>
          </w:p>
        </w:tc>
        <w:tc>
          <w:tcPr>
            <w:tcW w:w="1027" w:type="pct"/>
            <w:gridSpan w:val="3"/>
            <w:tcBorders>
              <w:top w:val="nil"/>
              <w:bottom w:val="nil"/>
            </w:tcBorders>
            <w:shd w:val="clear" w:color="000000" w:fill="D2F0FA"/>
            <w:tcMar>
              <w:left w:w="57" w:type="dxa"/>
              <w:right w:w="85" w:type="dxa"/>
            </w:tcMar>
          </w:tcPr>
          <w:p w14:paraId="2A3F3A6A"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(2.016.519,63)</w:t>
            </w:r>
          </w:p>
        </w:tc>
        <w:tc>
          <w:tcPr>
            <w:tcW w:w="1036" w:type="pct"/>
            <w:gridSpan w:val="2"/>
            <w:tcBorders>
              <w:top w:val="nil"/>
              <w:bottom w:val="nil"/>
            </w:tcBorders>
            <w:shd w:val="clear" w:color="000000" w:fill="D2F0FA"/>
            <w:tcMar>
              <w:left w:w="57" w:type="dxa"/>
              <w:right w:w="28" w:type="dxa"/>
            </w:tcMar>
          </w:tcPr>
          <w:p w14:paraId="56B0C222"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(2.018.733,79)</w:t>
            </w:r>
          </w:p>
        </w:tc>
      </w:tr>
      <w:tr w:rsidR="00C22F46" w:rsidRPr="00913509" w14:paraId="36F5BFA6" w14:textId="77777777" w:rsidTr="00913509">
        <w:trPr>
          <w:jc w:val="center"/>
        </w:trPr>
        <w:tc>
          <w:tcPr>
            <w:tcW w:w="2937" w:type="pct"/>
            <w:tcBorders>
              <w:top w:val="nil"/>
              <w:bottom w:val="nil"/>
            </w:tcBorders>
            <w:shd w:val="clear" w:color="auto" w:fill="D2F0FA"/>
            <w:vAlign w:val="center"/>
          </w:tcPr>
          <w:p w14:paraId="698FD993"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Bens Imóveis </w:t>
            </w:r>
          </w:p>
        </w:tc>
        <w:tc>
          <w:tcPr>
            <w:tcW w:w="1027" w:type="pct"/>
            <w:gridSpan w:val="3"/>
            <w:tcBorders>
              <w:top w:val="nil"/>
              <w:bottom w:val="nil"/>
            </w:tcBorders>
            <w:shd w:val="clear" w:color="000000" w:fill="D2F0FA"/>
            <w:tcMar>
              <w:left w:w="57" w:type="dxa"/>
              <w:right w:w="142" w:type="dxa"/>
            </w:tcMar>
          </w:tcPr>
          <w:p w14:paraId="4E9ABA49"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16.566.319,93</w:t>
            </w:r>
          </w:p>
        </w:tc>
        <w:tc>
          <w:tcPr>
            <w:tcW w:w="1036" w:type="pct"/>
            <w:gridSpan w:val="2"/>
            <w:tcBorders>
              <w:top w:val="nil"/>
              <w:bottom w:val="nil"/>
            </w:tcBorders>
            <w:shd w:val="clear" w:color="000000" w:fill="D2F0FA"/>
            <w:tcMar>
              <w:left w:w="57" w:type="dxa"/>
              <w:right w:w="85" w:type="dxa"/>
            </w:tcMar>
          </w:tcPr>
          <w:p w14:paraId="20E97337"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16.648.770,28</w:t>
            </w:r>
          </w:p>
        </w:tc>
      </w:tr>
      <w:tr w:rsidR="00C22F46" w:rsidRPr="00913509" w14:paraId="1997BCA5" w14:textId="77777777" w:rsidTr="00913509">
        <w:trPr>
          <w:jc w:val="center"/>
        </w:trPr>
        <w:tc>
          <w:tcPr>
            <w:tcW w:w="2937" w:type="pct"/>
            <w:tcBorders>
              <w:top w:val="nil"/>
              <w:bottom w:val="nil"/>
            </w:tcBorders>
            <w:shd w:val="clear" w:color="auto" w:fill="D2F0FA"/>
            <w:vAlign w:val="center"/>
          </w:tcPr>
          <w:p w14:paraId="0CC625C4"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Bens Imóveis (3.5.1)</w:t>
            </w:r>
          </w:p>
        </w:tc>
        <w:tc>
          <w:tcPr>
            <w:tcW w:w="1027" w:type="pct"/>
            <w:gridSpan w:val="3"/>
            <w:tcBorders>
              <w:top w:val="nil"/>
              <w:bottom w:val="nil"/>
            </w:tcBorders>
            <w:shd w:val="clear" w:color="000000" w:fill="D2F0FA"/>
            <w:tcMar>
              <w:left w:w="57" w:type="dxa"/>
              <w:right w:w="142" w:type="dxa"/>
            </w:tcMar>
          </w:tcPr>
          <w:p w14:paraId="28A3773E"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29.560.133,73</w:t>
            </w:r>
          </w:p>
        </w:tc>
        <w:tc>
          <w:tcPr>
            <w:tcW w:w="1036" w:type="pct"/>
            <w:gridSpan w:val="2"/>
            <w:tcBorders>
              <w:top w:val="nil"/>
              <w:bottom w:val="nil"/>
            </w:tcBorders>
            <w:shd w:val="clear" w:color="000000" w:fill="D2F0FA"/>
            <w:tcMar>
              <w:left w:w="57" w:type="dxa"/>
              <w:right w:w="85" w:type="dxa"/>
            </w:tcMar>
          </w:tcPr>
          <w:p w14:paraId="2222515A"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29.560.133,73</w:t>
            </w:r>
          </w:p>
        </w:tc>
      </w:tr>
      <w:tr w:rsidR="00C22F46" w:rsidRPr="00913509" w14:paraId="40BC8A78" w14:textId="77777777" w:rsidTr="00913509">
        <w:trPr>
          <w:jc w:val="center"/>
        </w:trPr>
        <w:tc>
          <w:tcPr>
            <w:tcW w:w="2937" w:type="pct"/>
            <w:tcBorders>
              <w:top w:val="nil"/>
              <w:bottom w:val="nil"/>
            </w:tcBorders>
            <w:shd w:val="clear" w:color="auto" w:fill="D2F0FA"/>
            <w:vAlign w:val="center"/>
          </w:tcPr>
          <w:p w14:paraId="6D2CBC56"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lastRenderedPageBreak/>
              <w:t xml:space="preserve">          Depreciações (3.7)</w:t>
            </w:r>
          </w:p>
        </w:tc>
        <w:tc>
          <w:tcPr>
            <w:tcW w:w="1027" w:type="pct"/>
            <w:gridSpan w:val="3"/>
            <w:tcBorders>
              <w:top w:val="nil"/>
              <w:bottom w:val="nil"/>
            </w:tcBorders>
            <w:shd w:val="clear" w:color="000000" w:fill="D2F0FA"/>
            <w:tcMar>
              <w:left w:w="57" w:type="dxa"/>
              <w:right w:w="85" w:type="dxa"/>
            </w:tcMar>
          </w:tcPr>
          <w:p w14:paraId="68422A7F"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(12.993.813,80)</w:t>
            </w:r>
          </w:p>
        </w:tc>
        <w:tc>
          <w:tcPr>
            <w:tcW w:w="1036" w:type="pct"/>
            <w:gridSpan w:val="2"/>
            <w:tcBorders>
              <w:top w:val="nil"/>
              <w:bottom w:val="nil"/>
            </w:tcBorders>
            <w:shd w:val="clear" w:color="000000" w:fill="D2F0FA"/>
            <w:tcMar>
              <w:left w:w="57" w:type="dxa"/>
              <w:right w:w="28" w:type="dxa"/>
            </w:tcMar>
          </w:tcPr>
          <w:p w14:paraId="4D6542B2"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(12.911.363,45)</w:t>
            </w:r>
          </w:p>
        </w:tc>
      </w:tr>
      <w:tr w:rsidR="00C22F46" w:rsidRPr="00913509" w14:paraId="2C1D0318" w14:textId="77777777" w:rsidTr="00913509">
        <w:trPr>
          <w:jc w:val="center"/>
        </w:trPr>
        <w:tc>
          <w:tcPr>
            <w:tcW w:w="2937" w:type="pct"/>
            <w:tcBorders>
              <w:top w:val="nil"/>
              <w:bottom w:val="nil"/>
            </w:tcBorders>
            <w:shd w:val="clear" w:color="auto" w:fill="D2F0FA"/>
            <w:vAlign w:val="center"/>
          </w:tcPr>
          <w:p w14:paraId="1C18F556"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Intangível (3.6)</w:t>
            </w:r>
          </w:p>
        </w:tc>
        <w:tc>
          <w:tcPr>
            <w:tcW w:w="1027" w:type="pct"/>
            <w:gridSpan w:val="3"/>
            <w:tcBorders>
              <w:top w:val="nil"/>
              <w:bottom w:val="nil"/>
            </w:tcBorders>
            <w:shd w:val="clear" w:color="000000" w:fill="D2F0FA"/>
            <w:tcMar>
              <w:left w:w="57" w:type="dxa"/>
              <w:right w:w="142" w:type="dxa"/>
            </w:tcMar>
          </w:tcPr>
          <w:p w14:paraId="0488B29F"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107.544.256,66</w:t>
            </w:r>
          </w:p>
        </w:tc>
        <w:tc>
          <w:tcPr>
            <w:tcW w:w="1036" w:type="pct"/>
            <w:gridSpan w:val="2"/>
            <w:tcBorders>
              <w:top w:val="nil"/>
              <w:bottom w:val="nil"/>
            </w:tcBorders>
            <w:shd w:val="clear" w:color="000000" w:fill="D2F0FA"/>
            <w:tcMar>
              <w:left w:w="57" w:type="dxa"/>
              <w:right w:w="85" w:type="dxa"/>
            </w:tcMar>
          </w:tcPr>
          <w:p w14:paraId="0B393117"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107.793.390,79</w:t>
            </w:r>
          </w:p>
        </w:tc>
      </w:tr>
      <w:tr w:rsidR="00C22F46" w:rsidRPr="00913509" w14:paraId="25269068" w14:textId="77777777" w:rsidTr="00913509">
        <w:trPr>
          <w:jc w:val="center"/>
        </w:trPr>
        <w:tc>
          <w:tcPr>
            <w:tcW w:w="2937" w:type="pct"/>
            <w:tcBorders>
              <w:top w:val="nil"/>
              <w:bottom w:val="nil"/>
            </w:tcBorders>
            <w:shd w:val="clear" w:color="auto" w:fill="D2F0FA"/>
            <w:vAlign w:val="center"/>
          </w:tcPr>
          <w:p w14:paraId="700C6AFC"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Softwares </w:t>
            </w:r>
          </w:p>
        </w:tc>
        <w:tc>
          <w:tcPr>
            <w:tcW w:w="1027" w:type="pct"/>
            <w:gridSpan w:val="3"/>
            <w:tcBorders>
              <w:top w:val="nil"/>
              <w:bottom w:val="nil"/>
            </w:tcBorders>
            <w:shd w:val="clear" w:color="000000" w:fill="D2F0FA"/>
            <w:tcMar>
              <w:left w:w="57" w:type="dxa"/>
              <w:right w:w="142" w:type="dxa"/>
            </w:tcMar>
          </w:tcPr>
          <w:p w14:paraId="27713963"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80.336,41</w:t>
            </w:r>
          </w:p>
        </w:tc>
        <w:tc>
          <w:tcPr>
            <w:tcW w:w="1036" w:type="pct"/>
            <w:gridSpan w:val="2"/>
            <w:tcBorders>
              <w:top w:val="nil"/>
              <w:bottom w:val="nil"/>
            </w:tcBorders>
            <w:shd w:val="clear" w:color="000000" w:fill="D2F0FA"/>
            <w:tcMar>
              <w:left w:w="57" w:type="dxa"/>
              <w:right w:w="85" w:type="dxa"/>
            </w:tcMar>
          </w:tcPr>
          <w:p w14:paraId="3DB35DE9"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290.434,18</w:t>
            </w:r>
          </w:p>
        </w:tc>
      </w:tr>
      <w:tr w:rsidR="00C22F46" w:rsidRPr="00913509" w14:paraId="07BB8454" w14:textId="77777777" w:rsidTr="00913509">
        <w:trPr>
          <w:jc w:val="center"/>
        </w:trPr>
        <w:tc>
          <w:tcPr>
            <w:tcW w:w="2937" w:type="pct"/>
            <w:tcBorders>
              <w:top w:val="nil"/>
              <w:bottom w:val="nil"/>
            </w:tcBorders>
            <w:shd w:val="clear" w:color="auto" w:fill="D2F0FA"/>
            <w:vAlign w:val="center"/>
          </w:tcPr>
          <w:p w14:paraId="537EBAAD"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Softwares</w:t>
            </w:r>
          </w:p>
        </w:tc>
        <w:tc>
          <w:tcPr>
            <w:tcW w:w="1027" w:type="pct"/>
            <w:gridSpan w:val="3"/>
            <w:tcBorders>
              <w:top w:val="nil"/>
              <w:bottom w:val="nil"/>
            </w:tcBorders>
            <w:shd w:val="clear" w:color="000000" w:fill="D2F0FA"/>
            <w:tcMar>
              <w:left w:w="57" w:type="dxa"/>
              <w:right w:w="142" w:type="dxa"/>
            </w:tcMar>
          </w:tcPr>
          <w:p w14:paraId="3FCC50F8"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20.405.603,90</w:t>
            </w:r>
          </w:p>
        </w:tc>
        <w:tc>
          <w:tcPr>
            <w:tcW w:w="1036" w:type="pct"/>
            <w:gridSpan w:val="2"/>
            <w:tcBorders>
              <w:top w:val="nil"/>
              <w:bottom w:val="nil"/>
            </w:tcBorders>
            <w:shd w:val="clear" w:color="000000" w:fill="D2F0FA"/>
            <w:tcMar>
              <w:left w:w="57" w:type="dxa"/>
              <w:right w:w="85" w:type="dxa"/>
            </w:tcMar>
          </w:tcPr>
          <w:p w14:paraId="1C4B16EF"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20.405.603,90</w:t>
            </w:r>
          </w:p>
        </w:tc>
      </w:tr>
      <w:tr w:rsidR="00C22F46" w:rsidRPr="00913509" w14:paraId="3CED6186" w14:textId="77777777" w:rsidTr="00913509">
        <w:trPr>
          <w:jc w:val="center"/>
        </w:trPr>
        <w:tc>
          <w:tcPr>
            <w:tcW w:w="2937" w:type="pct"/>
            <w:tcBorders>
              <w:top w:val="nil"/>
              <w:bottom w:val="nil"/>
            </w:tcBorders>
            <w:shd w:val="clear" w:color="auto" w:fill="D2F0FA"/>
            <w:vAlign w:val="center"/>
          </w:tcPr>
          <w:p w14:paraId="3FD03227"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Amortizações (3.7)</w:t>
            </w:r>
          </w:p>
        </w:tc>
        <w:tc>
          <w:tcPr>
            <w:tcW w:w="1027" w:type="pct"/>
            <w:gridSpan w:val="3"/>
            <w:tcBorders>
              <w:top w:val="nil"/>
              <w:bottom w:val="nil"/>
            </w:tcBorders>
            <w:shd w:val="clear" w:color="000000" w:fill="D2F0FA"/>
            <w:tcMar>
              <w:left w:w="57" w:type="dxa"/>
              <w:right w:w="85" w:type="dxa"/>
            </w:tcMar>
          </w:tcPr>
          <w:p w14:paraId="3120DF61"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(20.159.437,45)</w:t>
            </w:r>
          </w:p>
        </w:tc>
        <w:tc>
          <w:tcPr>
            <w:tcW w:w="1036" w:type="pct"/>
            <w:gridSpan w:val="2"/>
            <w:tcBorders>
              <w:top w:val="nil"/>
              <w:bottom w:val="nil"/>
            </w:tcBorders>
            <w:shd w:val="clear" w:color="000000" w:fill="D2F0FA"/>
            <w:tcMar>
              <w:left w:w="57" w:type="dxa"/>
              <w:right w:w="28" w:type="dxa"/>
            </w:tcMar>
          </w:tcPr>
          <w:p w14:paraId="55266494"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(19.829.339,68)</w:t>
            </w:r>
          </w:p>
        </w:tc>
      </w:tr>
      <w:tr w:rsidR="00C22F46" w:rsidRPr="00913509" w14:paraId="3279EB65" w14:textId="77777777" w:rsidTr="00913509">
        <w:trPr>
          <w:jc w:val="center"/>
        </w:trPr>
        <w:tc>
          <w:tcPr>
            <w:tcW w:w="2937" w:type="pct"/>
            <w:tcBorders>
              <w:top w:val="nil"/>
              <w:bottom w:val="nil"/>
            </w:tcBorders>
            <w:shd w:val="clear" w:color="auto" w:fill="D2F0FA"/>
            <w:vAlign w:val="center"/>
          </w:tcPr>
          <w:p w14:paraId="79C330C3"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Redução ao Valor Recuperável de Softwares (3.6.1)</w:t>
            </w:r>
          </w:p>
        </w:tc>
        <w:tc>
          <w:tcPr>
            <w:tcW w:w="1027" w:type="pct"/>
            <w:gridSpan w:val="3"/>
            <w:tcBorders>
              <w:top w:val="nil"/>
              <w:bottom w:val="nil"/>
            </w:tcBorders>
            <w:shd w:val="clear" w:color="000000" w:fill="D2F0FA"/>
            <w:tcMar>
              <w:left w:w="57" w:type="dxa"/>
              <w:right w:w="85" w:type="dxa"/>
            </w:tcMar>
          </w:tcPr>
          <w:p w14:paraId="503295EF"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(165.830,04)</w:t>
            </w:r>
          </w:p>
        </w:tc>
        <w:tc>
          <w:tcPr>
            <w:tcW w:w="1036" w:type="pct"/>
            <w:gridSpan w:val="2"/>
            <w:tcBorders>
              <w:top w:val="nil"/>
              <w:bottom w:val="nil"/>
            </w:tcBorders>
            <w:shd w:val="clear" w:color="000000" w:fill="D2F0FA"/>
            <w:tcMar>
              <w:left w:w="57" w:type="dxa"/>
              <w:right w:w="85" w:type="dxa"/>
            </w:tcMar>
          </w:tcPr>
          <w:p w14:paraId="3FAEDDA5" w14:textId="77777777" w:rsidR="00C22F46" w:rsidRPr="00913509" w:rsidRDefault="00C22F46" w:rsidP="0038415A">
            <w:pPr>
              <w:spacing w:after="0" w:line="360" w:lineRule="auto"/>
              <w:ind w:right="51"/>
              <w:jc w:val="right"/>
              <w:rPr>
                <w:rFonts w:eastAsia="Times New Roman" w:cs="Arial"/>
                <w:sz w:val="16"/>
                <w:szCs w:val="16"/>
                <w:lang w:val="en-US" w:eastAsia="zh-CN" w:bidi="pt-BR"/>
              </w:rPr>
            </w:pPr>
            <w:r w:rsidRPr="00913509">
              <w:rPr>
                <w:rFonts w:eastAsia="Times New Roman" w:cs="Arial"/>
                <w:sz w:val="16"/>
                <w:szCs w:val="16"/>
                <w:lang w:val="en-US" w:eastAsia="zh-CN" w:bidi="pt-BR"/>
              </w:rPr>
              <w:t>(285.830,04)</w:t>
            </w:r>
          </w:p>
        </w:tc>
      </w:tr>
      <w:tr w:rsidR="00C22F46" w:rsidRPr="00913509" w14:paraId="272A12EF" w14:textId="77777777" w:rsidTr="00913509">
        <w:trPr>
          <w:jc w:val="center"/>
        </w:trPr>
        <w:tc>
          <w:tcPr>
            <w:tcW w:w="2937" w:type="pct"/>
            <w:tcBorders>
              <w:top w:val="nil"/>
              <w:bottom w:val="nil"/>
            </w:tcBorders>
            <w:shd w:val="clear" w:color="auto" w:fill="D2F0FA"/>
            <w:vAlign w:val="center"/>
          </w:tcPr>
          <w:p w14:paraId="0A483D1D"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Marcas, Direitos e Patentes (3.6.1)</w:t>
            </w:r>
          </w:p>
        </w:tc>
        <w:tc>
          <w:tcPr>
            <w:tcW w:w="1027" w:type="pct"/>
            <w:gridSpan w:val="3"/>
            <w:tcBorders>
              <w:top w:val="nil"/>
              <w:bottom w:val="nil"/>
            </w:tcBorders>
            <w:shd w:val="clear" w:color="000000" w:fill="D2F0FA"/>
            <w:tcMar>
              <w:left w:w="57" w:type="dxa"/>
              <w:right w:w="142" w:type="dxa"/>
            </w:tcMar>
          </w:tcPr>
          <w:p w14:paraId="105D3696"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107.463.920,25</w:t>
            </w:r>
          </w:p>
        </w:tc>
        <w:tc>
          <w:tcPr>
            <w:tcW w:w="1036" w:type="pct"/>
            <w:gridSpan w:val="2"/>
            <w:tcBorders>
              <w:top w:val="nil"/>
              <w:bottom w:val="nil"/>
            </w:tcBorders>
            <w:shd w:val="clear" w:color="000000" w:fill="D2F0FA"/>
            <w:tcMar>
              <w:left w:w="57" w:type="dxa"/>
              <w:right w:w="85" w:type="dxa"/>
            </w:tcMar>
          </w:tcPr>
          <w:p w14:paraId="6303E30B" w14:textId="77777777" w:rsidR="00C22F46" w:rsidRPr="00913509" w:rsidRDefault="00C22F46" w:rsidP="0038415A">
            <w:pPr>
              <w:spacing w:after="0" w:line="360" w:lineRule="auto"/>
              <w:ind w:right="51"/>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107.502.956,61</w:t>
            </w:r>
          </w:p>
        </w:tc>
      </w:tr>
      <w:tr w:rsidR="00C22F46" w:rsidRPr="00913509" w14:paraId="074268DC" w14:textId="77777777" w:rsidTr="00913509">
        <w:trPr>
          <w:jc w:val="center"/>
        </w:trPr>
        <w:tc>
          <w:tcPr>
            <w:tcW w:w="2937" w:type="pct"/>
            <w:tcBorders>
              <w:top w:val="nil"/>
              <w:bottom w:val="nil"/>
            </w:tcBorders>
            <w:shd w:val="clear" w:color="auto" w:fill="D2F0FA"/>
            <w:vAlign w:val="center"/>
          </w:tcPr>
          <w:p w14:paraId="142530EB"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Marcas, Direitos e Patentes</w:t>
            </w:r>
          </w:p>
        </w:tc>
        <w:tc>
          <w:tcPr>
            <w:tcW w:w="1027" w:type="pct"/>
            <w:gridSpan w:val="3"/>
            <w:tcBorders>
              <w:top w:val="nil"/>
              <w:bottom w:val="nil"/>
            </w:tcBorders>
            <w:shd w:val="clear" w:color="000000" w:fill="D2F0FA"/>
            <w:tcMar>
              <w:left w:w="57" w:type="dxa"/>
              <w:right w:w="142" w:type="dxa"/>
            </w:tcMar>
          </w:tcPr>
          <w:p w14:paraId="71D275E5"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255.653,78</w:t>
            </w:r>
          </w:p>
        </w:tc>
        <w:tc>
          <w:tcPr>
            <w:tcW w:w="1036" w:type="pct"/>
            <w:gridSpan w:val="2"/>
            <w:tcBorders>
              <w:top w:val="nil"/>
              <w:bottom w:val="nil"/>
            </w:tcBorders>
            <w:shd w:val="clear" w:color="000000" w:fill="D2F0FA"/>
            <w:tcMar>
              <w:left w:w="57" w:type="dxa"/>
              <w:right w:w="85" w:type="dxa"/>
            </w:tcMar>
          </w:tcPr>
          <w:p w14:paraId="3201B9D2"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254.077,78</w:t>
            </w:r>
          </w:p>
        </w:tc>
      </w:tr>
      <w:tr w:rsidR="00C22F46" w:rsidRPr="00913509" w14:paraId="68CF0690" w14:textId="77777777" w:rsidTr="00913509">
        <w:trPr>
          <w:jc w:val="center"/>
        </w:trPr>
        <w:tc>
          <w:tcPr>
            <w:tcW w:w="2937" w:type="pct"/>
            <w:tcBorders>
              <w:top w:val="nil"/>
              <w:bottom w:val="nil"/>
            </w:tcBorders>
            <w:shd w:val="clear" w:color="auto" w:fill="D2F0FA"/>
            <w:vAlign w:val="center"/>
          </w:tcPr>
          <w:p w14:paraId="19BD82E9"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Concessão de Direito de Uso (3.6.1)</w:t>
            </w:r>
          </w:p>
        </w:tc>
        <w:tc>
          <w:tcPr>
            <w:tcW w:w="1027" w:type="pct"/>
            <w:gridSpan w:val="3"/>
            <w:tcBorders>
              <w:top w:val="nil"/>
              <w:bottom w:val="nil"/>
            </w:tcBorders>
            <w:shd w:val="clear" w:color="000000" w:fill="D2F0FA"/>
            <w:tcMar>
              <w:left w:w="57" w:type="dxa"/>
              <w:right w:w="142" w:type="dxa"/>
            </w:tcMar>
          </w:tcPr>
          <w:p w14:paraId="1653E6F5"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140.256.710,26</w:t>
            </w:r>
          </w:p>
        </w:tc>
        <w:tc>
          <w:tcPr>
            <w:tcW w:w="1036" w:type="pct"/>
            <w:gridSpan w:val="2"/>
            <w:tcBorders>
              <w:top w:val="nil"/>
              <w:bottom w:val="nil"/>
            </w:tcBorders>
            <w:shd w:val="clear" w:color="000000" w:fill="D2F0FA"/>
            <w:tcMar>
              <w:left w:w="57" w:type="dxa"/>
              <w:right w:w="85" w:type="dxa"/>
            </w:tcMar>
          </w:tcPr>
          <w:p w14:paraId="2BD01554"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140.256.710,26</w:t>
            </w:r>
          </w:p>
        </w:tc>
      </w:tr>
      <w:tr w:rsidR="00C22F46" w:rsidRPr="00913509" w14:paraId="27C3F1DB" w14:textId="77777777" w:rsidTr="00913509">
        <w:trPr>
          <w:jc w:val="center"/>
        </w:trPr>
        <w:tc>
          <w:tcPr>
            <w:tcW w:w="2937" w:type="pct"/>
            <w:tcBorders>
              <w:top w:val="nil"/>
              <w:bottom w:val="nil"/>
            </w:tcBorders>
            <w:shd w:val="clear" w:color="auto" w:fill="D2F0FA"/>
            <w:vAlign w:val="center"/>
          </w:tcPr>
          <w:p w14:paraId="693BB45A"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Amortizações (3.7)</w:t>
            </w:r>
          </w:p>
        </w:tc>
        <w:tc>
          <w:tcPr>
            <w:tcW w:w="1027" w:type="pct"/>
            <w:gridSpan w:val="3"/>
            <w:tcBorders>
              <w:top w:val="nil"/>
              <w:bottom w:val="nil"/>
            </w:tcBorders>
            <w:shd w:val="clear" w:color="000000" w:fill="D2F0FA"/>
            <w:tcMar>
              <w:left w:w="57" w:type="dxa"/>
              <w:right w:w="85" w:type="dxa"/>
            </w:tcMar>
          </w:tcPr>
          <w:p w14:paraId="3282CC12"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(33.048.025,67)</w:t>
            </w:r>
          </w:p>
        </w:tc>
        <w:tc>
          <w:tcPr>
            <w:tcW w:w="1036" w:type="pct"/>
            <w:gridSpan w:val="2"/>
            <w:tcBorders>
              <w:top w:val="nil"/>
              <w:bottom w:val="nil"/>
            </w:tcBorders>
            <w:shd w:val="clear" w:color="000000" w:fill="D2F0FA"/>
            <w:tcMar>
              <w:left w:w="57" w:type="dxa"/>
              <w:right w:w="28" w:type="dxa"/>
            </w:tcMar>
          </w:tcPr>
          <w:p w14:paraId="5EDB8D2D"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(33.007.413,31)</w:t>
            </w:r>
          </w:p>
        </w:tc>
      </w:tr>
      <w:tr w:rsidR="00C22F46" w:rsidRPr="00913509" w14:paraId="684B33C4" w14:textId="77777777" w:rsidTr="00913509">
        <w:trPr>
          <w:jc w:val="center"/>
        </w:trPr>
        <w:tc>
          <w:tcPr>
            <w:tcW w:w="2937" w:type="pct"/>
            <w:tcBorders>
              <w:top w:val="nil"/>
              <w:bottom w:val="nil"/>
            </w:tcBorders>
            <w:shd w:val="clear" w:color="auto" w:fill="D2F0FA"/>
            <w:vAlign w:val="center"/>
          </w:tcPr>
          <w:p w14:paraId="232237BA" w14:textId="77777777" w:rsidR="00C22F46" w:rsidRPr="00913509" w:rsidRDefault="00C22F46" w:rsidP="0038415A">
            <w:pPr>
              <w:spacing w:after="0" w:line="360" w:lineRule="auto"/>
              <w:jc w:val="left"/>
              <w:rPr>
                <w:rFonts w:eastAsia="Times New Roman" w:cs="Arial"/>
                <w:sz w:val="16"/>
                <w:szCs w:val="16"/>
              </w:rPr>
            </w:pPr>
            <w:r w:rsidRPr="00913509">
              <w:rPr>
                <w:rFonts w:eastAsia="Times New Roman" w:cs="Arial"/>
                <w:sz w:val="16"/>
                <w:szCs w:val="16"/>
              </w:rPr>
              <w:t xml:space="preserve">          Redução ao Valor Recuperável de Marcas/Patentes (3.6.1)</w:t>
            </w:r>
          </w:p>
        </w:tc>
        <w:tc>
          <w:tcPr>
            <w:tcW w:w="1027" w:type="pct"/>
            <w:gridSpan w:val="3"/>
            <w:tcBorders>
              <w:top w:val="nil"/>
              <w:bottom w:val="nil"/>
            </w:tcBorders>
            <w:shd w:val="clear" w:color="000000" w:fill="D2F0FA"/>
            <w:tcMar>
              <w:left w:w="57" w:type="dxa"/>
              <w:right w:w="85" w:type="dxa"/>
            </w:tcMar>
          </w:tcPr>
          <w:p w14:paraId="72C093E3"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(418,12)</w:t>
            </w:r>
          </w:p>
        </w:tc>
        <w:tc>
          <w:tcPr>
            <w:tcW w:w="1036" w:type="pct"/>
            <w:gridSpan w:val="2"/>
            <w:tcBorders>
              <w:top w:val="nil"/>
              <w:bottom w:val="nil"/>
            </w:tcBorders>
            <w:shd w:val="clear" w:color="000000" w:fill="D2F0FA"/>
            <w:tcMar>
              <w:left w:w="57" w:type="dxa"/>
              <w:right w:w="28" w:type="dxa"/>
            </w:tcMar>
          </w:tcPr>
          <w:p w14:paraId="60F669F1" w14:textId="77777777" w:rsidR="00C22F46" w:rsidRPr="00913509" w:rsidRDefault="00C22F46" w:rsidP="0038415A">
            <w:pPr>
              <w:spacing w:after="0" w:line="360" w:lineRule="auto"/>
              <w:ind w:right="51"/>
              <w:jc w:val="right"/>
              <w:rPr>
                <w:rFonts w:eastAsia="Times New Roman" w:cs="Arial"/>
                <w:sz w:val="16"/>
                <w:szCs w:val="16"/>
                <w:lang w:eastAsia="zh-CN"/>
              </w:rPr>
            </w:pPr>
            <w:r w:rsidRPr="00913509">
              <w:rPr>
                <w:rFonts w:eastAsia="Times New Roman" w:cs="Arial"/>
                <w:sz w:val="16"/>
                <w:szCs w:val="16"/>
                <w:lang w:val="en-US" w:eastAsia="zh-CN" w:bidi="pt-BR"/>
              </w:rPr>
              <w:t>(418,12)</w:t>
            </w:r>
          </w:p>
        </w:tc>
      </w:tr>
      <w:tr w:rsidR="00C22F46" w:rsidRPr="00913509" w14:paraId="30993377" w14:textId="77777777" w:rsidTr="00913509">
        <w:trPr>
          <w:jc w:val="center"/>
        </w:trPr>
        <w:tc>
          <w:tcPr>
            <w:tcW w:w="2937" w:type="pct"/>
            <w:tcBorders>
              <w:top w:val="nil"/>
              <w:bottom w:val="single" w:sz="4" w:space="0" w:color="auto"/>
            </w:tcBorders>
            <w:shd w:val="clear" w:color="auto" w:fill="D2F0FA"/>
            <w:vAlign w:val="center"/>
          </w:tcPr>
          <w:p w14:paraId="280DD1A7" w14:textId="77777777" w:rsidR="00C22F46" w:rsidRPr="00913509" w:rsidRDefault="00C22F46" w:rsidP="0038415A">
            <w:pPr>
              <w:spacing w:after="0" w:line="360" w:lineRule="auto"/>
              <w:jc w:val="left"/>
              <w:rPr>
                <w:rFonts w:eastAsia="Times New Roman" w:cs="Arial"/>
                <w:sz w:val="16"/>
                <w:szCs w:val="16"/>
              </w:rPr>
            </w:pPr>
          </w:p>
        </w:tc>
        <w:tc>
          <w:tcPr>
            <w:tcW w:w="1027" w:type="pct"/>
            <w:gridSpan w:val="3"/>
            <w:tcBorders>
              <w:top w:val="nil"/>
              <w:bottom w:val="single" w:sz="4" w:space="0" w:color="auto"/>
            </w:tcBorders>
            <w:shd w:val="clear" w:color="auto" w:fill="D2F0FA"/>
            <w:tcMar>
              <w:left w:w="57" w:type="dxa"/>
              <w:right w:w="142" w:type="dxa"/>
            </w:tcMar>
          </w:tcPr>
          <w:p w14:paraId="3530B947" w14:textId="77777777" w:rsidR="00C22F46" w:rsidRPr="00913509" w:rsidRDefault="00C22F46" w:rsidP="0038415A">
            <w:pPr>
              <w:spacing w:after="0" w:line="360" w:lineRule="auto"/>
              <w:ind w:right="51"/>
              <w:jc w:val="right"/>
              <w:rPr>
                <w:rFonts w:eastAsia="Times New Roman" w:cs="Arial"/>
                <w:sz w:val="16"/>
                <w:szCs w:val="16"/>
              </w:rPr>
            </w:pPr>
          </w:p>
        </w:tc>
        <w:tc>
          <w:tcPr>
            <w:tcW w:w="1036" w:type="pct"/>
            <w:gridSpan w:val="2"/>
            <w:tcBorders>
              <w:top w:val="nil"/>
              <w:bottom w:val="single" w:sz="4" w:space="0" w:color="auto"/>
            </w:tcBorders>
            <w:shd w:val="clear" w:color="auto" w:fill="D2F0FA"/>
            <w:tcMar>
              <w:left w:w="57" w:type="dxa"/>
              <w:right w:w="85" w:type="dxa"/>
            </w:tcMar>
          </w:tcPr>
          <w:p w14:paraId="2940A8D1" w14:textId="77777777" w:rsidR="00C22F46" w:rsidRPr="00913509" w:rsidRDefault="00C22F46" w:rsidP="0038415A">
            <w:pPr>
              <w:spacing w:after="0" w:line="360" w:lineRule="auto"/>
              <w:jc w:val="right"/>
              <w:rPr>
                <w:rFonts w:eastAsia="Times New Roman" w:cs="Arial"/>
                <w:sz w:val="16"/>
                <w:szCs w:val="16"/>
              </w:rPr>
            </w:pPr>
          </w:p>
        </w:tc>
      </w:tr>
      <w:tr w:rsidR="00C22F46" w:rsidRPr="00913509" w14:paraId="336C10EC" w14:textId="77777777" w:rsidTr="00913509">
        <w:tblPrEx>
          <w:jc w:val="left"/>
          <w:tblCellMar>
            <w:right w:w="108" w:type="dxa"/>
          </w:tblCellMar>
        </w:tblPrEx>
        <w:trPr>
          <w:gridAfter w:val="1"/>
          <w:wAfter w:w="52" w:type="pct"/>
          <w:trHeight w:val="340"/>
        </w:trPr>
        <w:tc>
          <w:tcPr>
            <w:tcW w:w="2986" w:type="pct"/>
            <w:gridSpan w:val="2"/>
            <w:tcBorders>
              <w:top w:val="single" w:sz="4" w:space="0" w:color="auto"/>
              <w:bottom w:val="single" w:sz="4" w:space="0" w:color="auto"/>
            </w:tcBorders>
            <w:shd w:val="clear" w:color="auto" w:fill="D2F0FA"/>
            <w:vAlign w:val="center"/>
          </w:tcPr>
          <w:p w14:paraId="26103EEA" w14:textId="77777777" w:rsidR="00C22F46" w:rsidRPr="00913509" w:rsidRDefault="00C22F46" w:rsidP="0038415A">
            <w:pPr>
              <w:spacing w:after="0" w:line="360" w:lineRule="auto"/>
              <w:jc w:val="center"/>
              <w:rPr>
                <w:rFonts w:eastAsia="Times New Roman" w:cs="Arial"/>
                <w:sz w:val="16"/>
                <w:szCs w:val="16"/>
                <w:lang w:eastAsia="zh-CN"/>
              </w:rPr>
            </w:pPr>
          </w:p>
          <w:p w14:paraId="584A6EF9" w14:textId="77777777" w:rsidR="00C22F46" w:rsidRPr="00913509" w:rsidRDefault="00C22F46" w:rsidP="0038415A">
            <w:pPr>
              <w:spacing w:after="0" w:line="360" w:lineRule="auto"/>
              <w:jc w:val="center"/>
              <w:rPr>
                <w:rFonts w:eastAsia="Times New Roman" w:cs="Arial"/>
                <w:sz w:val="16"/>
                <w:szCs w:val="16"/>
                <w:lang w:eastAsia="zh-CN"/>
              </w:rPr>
            </w:pPr>
          </w:p>
        </w:tc>
        <w:tc>
          <w:tcPr>
            <w:tcW w:w="924" w:type="pct"/>
            <w:tcBorders>
              <w:top w:val="single" w:sz="4" w:space="0" w:color="auto"/>
              <w:bottom w:val="single" w:sz="4" w:space="0" w:color="auto"/>
            </w:tcBorders>
            <w:shd w:val="clear" w:color="auto" w:fill="D2F0FA"/>
            <w:vAlign w:val="center"/>
          </w:tcPr>
          <w:p w14:paraId="3A90353D" w14:textId="77777777" w:rsidR="00C22F46" w:rsidRPr="00913509" w:rsidRDefault="00C22F46" w:rsidP="0038415A">
            <w:pPr>
              <w:spacing w:after="0" w:line="360" w:lineRule="auto"/>
              <w:jc w:val="center"/>
              <w:rPr>
                <w:rFonts w:eastAsia="Times New Roman" w:cs="Arial"/>
                <w:sz w:val="16"/>
                <w:szCs w:val="16"/>
                <w:lang w:eastAsia="zh-CN"/>
              </w:rPr>
            </w:pPr>
            <w:r w:rsidRPr="00913509">
              <w:rPr>
                <w:rFonts w:eastAsia="Times New Roman" w:cs="Arial"/>
                <w:sz w:val="16"/>
                <w:szCs w:val="16"/>
                <w:lang w:eastAsia="zh-CN"/>
              </w:rPr>
              <w:t>30/09/2023</w:t>
            </w:r>
          </w:p>
        </w:tc>
        <w:tc>
          <w:tcPr>
            <w:tcW w:w="1038" w:type="pct"/>
            <w:gridSpan w:val="2"/>
            <w:tcBorders>
              <w:top w:val="single" w:sz="4" w:space="0" w:color="auto"/>
              <w:bottom w:val="single" w:sz="4" w:space="0" w:color="auto"/>
            </w:tcBorders>
            <w:shd w:val="clear" w:color="auto" w:fill="D2F0FA"/>
            <w:vAlign w:val="center"/>
          </w:tcPr>
          <w:p w14:paraId="4957412C" w14:textId="77777777" w:rsidR="00C22F46" w:rsidRPr="00913509" w:rsidRDefault="00C22F46" w:rsidP="0038415A">
            <w:pPr>
              <w:spacing w:after="0" w:line="360" w:lineRule="auto"/>
              <w:jc w:val="center"/>
              <w:rPr>
                <w:rFonts w:eastAsia="Times New Roman" w:cs="Arial"/>
                <w:sz w:val="16"/>
                <w:szCs w:val="16"/>
              </w:rPr>
            </w:pPr>
            <w:r w:rsidRPr="00913509">
              <w:rPr>
                <w:rFonts w:eastAsia="Times New Roman" w:cs="Arial"/>
                <w:sz w:val="16"/>
                <w:szCs w:val="16"/>
              </w:rPr>
              <w:t>31/12/2022</w:t>
            </w:r>
          </w:p>
        </w:tc>
      </w:tr>
      <w:tr w:rsidR="00C22F46" w:rsidRPr="00913509" w14:paraId="5AFADC4A" w14:textId="77777777" w:rsidTr="00913509">
        <w:tblPrEx>
          <w:jc w:val="left"/>
          <w:tblCellMar>
            <w:right w:w="108" w:type="dxa"/>
          </w:tblCellMar>
        </w:tblPrEx>
        <w:trPr>
          <w:gridAfter w:val="1"/>
          <w:wAfter w:w="52" w:type="pct"/>
        </w:trPr>
        <w:tc>
          <w:tcPr>
            <w:tcW w:w="2986" w:type="pct"/>
            <w:gridSpan w:val="2"/>
            <w:tcBorders>
              <w:top w:val="nil"/>
            </w:tcBorders>
            <w:shd w:val="clear" w:color="auto" w:fill="D2F0FA"/>
            <w:vAlign w:val="center"/>
          </w:tcPr>
          <w:p w14:paraId="53D202B4" w14:textId="77777777" w:rsidR="00C22F46" w:rsidRPr="00913509" w:rsidRDefault="00C22F46" w:rsidP="0038415A">
            <w:pPr>
              <w:tabs>
                <w:tab w:val="left" w:pos="405"/>
                <w:tab w:val="left" w:pos="458"/>
                <w:tab w:val="left" w:pos="645"/>
              </w:tabs>
              <w:spacing w:after="0" w:line="360" w:lineRule="auto"/>
              <w:jc w:val="left"/>
              <w:rPr>
                <w:rFonts w:eastAsia="Times New Roman" w:cs="Arial"/>
                <w:b/>
                <w:sz w:val="16"/>
                <w:szCs w:val="16"/>
                <w:lang w:eastAsia="zh-CN"/>
              </w:rPr>
            </w:pPr>
          </w:p>
        </w:tc>
        <w:tc>
          <w:tcPr>
            <w:tcW w:w="924" w:type="pct"/>
            <w:tcBorders>
              <w:top w:val="nil"/>
            </w:tcBorders>
            <w:shd w:val="clear" w:color="000000" w:fill="D2F0FA"/>
            <w:tcMar>
              <w:left w:w="57" w:type="dxa"/>
              <w:right w:w="142" w:type="dxa"/>
            </w:tcMar>
          </w:tcPr>
          <w:p w14:paraId="3ABE8C7B" w14:textId="77777777" w:rsidR="00C22F46" w:rsidRPr="00913509" w:rsidRDefault="00C22F46" w:rsidP="0038415A">
            <w:pPr>
              <w:spacing w:after="0" w:line="360" w:lineRule="auto"/>
              <w:jc w:val="right"/>
              <w:rPr>
                <w:rFonts w:eastAsia="Times New Roman" w:cs="Arial"/>
                <w:b/>
                <w:bCs/>
                <w:sz w:val="16"/>
                <w:szCs w:val="16"/>
                <w:u w:val="single"/>
                <w:lang w:val="en-US" w:eastAsia="zh-CN" w:bidi="pt-BR"/>
              </w:rPr>
            </w:pPr>
          </w:p>
        </w:tc>
        <w:tc>
          <w:tcPr>
            <w:tcW w:w="1038" w:type="pct"/>
            <w:gridSpan w:val="2"/>
            <w:tcBorders>
              <w:top w:val="nil"/>
            </w:tcBorders>
            <w:shd w:val="clear" w:color="000000" w:fill="D2F0FA"/>
            <w:tcMar>
              <w:left w:w="28" w:type="dxa"/>
              <w:right w:w="142" w:type="dxa"/>
            </w:tcMar>
          </w:tcPr>
          <w:p w14:paraId="3B202366" w14:textId="77777777" w:rsidR="00C22F46" w:rsidRPr="00913509" w:rsidRDefault="00C22F46" w:rsidP="0038415A">
            <w:pPr>
              <w:spacing w:after="0" w:line="360" w:lineRule="auto"/>
              <w:jc w:val="right"/>
              <w:rPr>
                <w:rFonts w:eastAsia="Times New Roman" w:cs="Arial"/>
                <w:b/>
                <w:bCs/>
                <w:sz w:val="16"/>
                <w:szCs w:val="16"/>
                <w:u w:val="single"/>
                <w:lang w:val="en-US" w:eastAsia="zh-CN" w:bidi="pt-BR"/>
              </w:rPr>
            </w:pPr>
          </w:p>
        </w:tc>
      </w:tr>
      <w:tr w:rsidR="00C22F46" w:rsidRPr="00913509" w14:paraId="50064176" w14:textId="77777777" w:rsidTr="00913509">
        <w:tblPrEx>
          <w:jc w:val="left"/>
          <w:tblCellMar>
            <w:right w:w="108" w:type="dxa"/>
          </w:tblCellMar>
        </w:tblPrEx>
        <w:trPr>
          <w:gridAfter w:val="1"/>
          <w:wAfter w:w="52" w:type="pct"/>
        </w:trPr>
        <w:tc>
          <w:tcPr>
            <w:tcW w:w="2986" w:type="pct"/>
            <w:gridSpan w:val="2"/>
            <w:tcBorders>
              <w:top w:val="nil"/>
            </w:tcBorders>
            <w:shd w:val="clear" w:color="auto" w:fill="D2F0FA"/>
            <w:vAlign w:val="center"/>
          </w:tcPr>
          <w:p w14:paraId="64E1F3B9"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b/>
                <w:sz w:val="16"/>
                <w:szCs w:val="16"/>
                <w:lang w:eastAsia="zh-CN"/>
              </w:rPr>
              <w:t xml:space="preserve">  PASSIVO</w:t>
            </w:r>
          </w:p>
        </w:tc>
        <w:tc>
          <w:tcPr>
            <w:tcW w:w="924" w:type="pct"/>
            <w:tcBorders>
              <w:top w:val="nil"/>
            </w:tcBorders>
            <w:shd w:val="clear" w:color="000000" w:fill="D2F0FA"/>
            <w:tcMar>
              <w:left w:w="57" w:type="dxa"/>
              <w:right w:w="142" w:type="dxa"/>
            </w:tcMar>
          </w:tcPr>
          <w:p w14:paraId="4B4FEF2D"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b/>
                <w:bCs/>
                <w:sz w:val="16"/>
                <w:szCs w:val="16"/>
                <w:u w:val="single"/>
                <w:lang w:val="en-US" w:eastAsia="zh-CN" w:bidi="pt-BR"/>
              </w:rPr>
              <w:t>629.244.491,80</w:t>
            </w:r>
          </w:p>
        </w:tc>
        <w:tc>
          <w:tcPr>
            <w:tcW w:w="1038" w:type="pct"/>
            <w:gridSpan w:val="2"/>
            <w:tcBorders>
              <w:top w:val="nil"/>
            </w:tcBorders>
            <w:shd w:val="clear" w:color="000000" w:fill="D2F0FA"/>
            <w:tcMar>
              <w:left w:w="28" w:type="dxa"/>
              <w:right w:w="142" w:type="dxa"/>
            </w:tcMar>
          </w:tcPr>
          <w:p w14:paraId="54976B8F"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b/>
                <w:bCs/>
                <w:sz w:val="16"/>
                <w:szCs w:val="16"/>
                <w:u w:val="single"/>
                <w:lang w:val="en-US" w:eastAsia="zh-CN" w:bidi="pt-BR"/>
              </w:rPr>
              <w:t>600.403.542,34</w:t>
            </w:r>
          </w:p>
        </w:tc>
      </w:tr>
      <w:tr w:rsidR="00C22F46" w:rsidRPr="00913509" w14:paraId="54E0BEF9"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1B0A3704"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b/>
                <w:sz w:val="16"/>
                <w:szCs w:val="16"/>
                <w:lang w:eastAsia="zh-CN"/>
              </w:rPr>
              <w:t xml:space="preserve">    PASSIVO CIRCULANTE</w:t>
            </w:r>
          </w:p>
        </w:tc>
        <w:tc>
          <w:tcPr>
            <w:tcW w:w="924" w:type="pct"/>
            <w:shd w:val="clear" w:color="000000" w:fill="D2F0FA"/>
            <w:tcMar>
              <w:left w:w="57" w:type="dxa"/>
              <w:right w:w="142" w:type="dxa"/>
            </w:tcMar>
          </w:tcPr>
          <w:p w14:paraId="71ED648C"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b/>
                <w:bCs/>
                <w:sz w:val="16"/>
                <w:szCs w:val="16"/>
                <w:u w:val="single"/>
                <w:lang w:val="en-US" w:eastAsia="zh-CN" w:bidi="pt-BR"/>
              </w:rPr>
              <w:t>163.652.470,40</w:t>
            </w:r>
          </w:p>
        </w:tc>
        <w:tc>
          <w:tcPr>
            <w:tcW w:w="1038" w:type="pct"/>
            <w:gridSpan w:val="2"/>
            <w:shd w:val="clear" w:color="000000" w:fill="D2F0FA"/>
            <w:tcMar>
              <w:left w:w="28" w:type="dxa"/>
              <w:right w:w="142" w:type="dxa"/>
            </w:tcMar>
          </w:tcPr>
          <w:p w14:paraId="3B3755BB"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b/>
                <w:bCs/>
                <w:sz w:val="16"/>
                <w:szCs w:val="16"/>
                <w:u w:val="single"/>
                <w:lang w:val="en-US" w:eastAsia="zh-CN" w:bidi="pt-BR"/>
              </w:rPr>
              <w:t>133.915.703,35</w:t>
            </w:r>
          </w:p>
        </w:tc>
      </w:tr>
      <w:tr w:rsidR="00C22F46" w:rsidRPr="00913509" w14:paraId="460D297E"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4D0B40B4"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Obrigações Trabalhistas, Previd. e Assist. a Pagar (10)</w:t>
            </w:r>
          </w:p>
        </w:tc>
        <w:tc>
          <w:tcPr>
            <w:tcW w:w="924" w:type="pct"/>
            <w:shd w:val="clear" w:color="000000" w:fill="D2F0FA"/>
            <w:tcMar>
              <w:left w:w="57" w:type="dxa"/>
              <w:right w:w="142" w:type="dxa"/>
            </w:tcMar>
          </w:tcPr>
          <w:p w14:paraId="43BE28F5"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81.043.097,77</w:t>
            </w:r>
          </w:p>
        </w:tc>
        <w:tc>
          <w:tcPr>
            <w:tcW w:w="1038" w:type="pct"/>
            <w:gridSpan w:val="2"/>
            <w:shd w:val="clear" w:color="000000" w:fill="D2F0FA"/>
            <w:tcMar>
              <w:left w:w="28" w:type="dxa"/>
              <w:right w:w="142" w:type="dxa"/>
            </w:tcMar>
          </w:tcPr>
          <w:p w14:paraId="71362A99"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16.285.785,32</w:t>
            </w:r>
          </w:p>
        </w:tc>
      </w:tr>
      <w:tr w:rsidR="00C22F46" w:rsidRPr="00913509" w14:paraId="2B77ED02"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01FD8EA2"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Salários, Remunerações e Benefícios (10.1.a)</w:t>
            </w:r>
          </w:p>
        </w:tc>
        <w:tc>
          <w:tcPr>
            <w:tcW w:w="924" w:type="pct"/>
            <w:shd w:val="clear" w:color="000000" w:fill="D2F0FA"/>
            <w:tcMar>
              <w:left w:w="57" w:type="dxa"/>
              <w:right w:w="142" w:type="dxa"/>
            </w:tcMar>
          </w:tcPr>
          <w:p w14:paraId="775597BE"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58.272.296,84</w:t>
            </w:r>
          </w:p>
        </w:tc>
        <w:tc>
          <w:tcPr>
            <w:tcW w:w="1038" w:type="pct"/>
            <w:gridSpan w:val="2"/>
            <w:shd w:val="clear" w:color="000000" w:fill="D2F0FA"/>
            <w:tcMar>
              <w:left w:w="28" w:type="dxa"/>
              <w:right w:w="142" w:type="dxa"/>
            </w:tcMar>
          </w:tcPr>
          <w:p w14:paraId="29AB4B63"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15.760.062,86</w:t>
            </w:r>
          </w:p>
        </w:tc>
      </w:tr>
      <w:tr w:rsidR="00C22F46" w:rsidRPr="00913509" w14:paraId="4FFEF605"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32CC299D"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Encargos Sociais a Recolher (10.1.b)</w:t>
            </w:r>
          </w:p>
        </w:tc>
        <w:tc>
          <w:tcPr>
            <w:tcW w:w="924" w:type="pct"/>
            <w:shd w:val="clear" w:color="000000" w:fill="D2F0FA"/>
            <w:tcMar>
              <w:left w:w="57" w:type="dxa"/>
              <w:right w:w="142" w:type="dxa"/>
            </w:tcMar>
          </w:tcPr>
          <w:p w14:paraId="5D65353D"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22.770.800,93</w:t>
            </w:r>
          </w:p>
        </w:tc>
        <w:tc>
          <w:tcPr>
            <w:tcW w:w="1038" w:type="pct"/>
            <w:gridSpan w:val="2"/>
            <w:shd w:val="clear" w:color="000000" w:fill="D2F0FA"/>
            <w:tcMar>
              <w:left w:w="28" w:type="dxa"/>
              <w:right w:w="142" w:type="dxa"/>
            </w:tcMar>
          </w:tcPr>
          <w:p w14:paraId="0EB850C3"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525.722,46</w:t>
            </w:r>
          </w:p>
        </w:tc>
      </w:tr>
      <w:tr w:rsidR="00C22F46" w:rsidRPr="00913509" w14:paraId="24DE4FD4"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03310BF7"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Fornecedores e Contas a Pagar (11)</w:t>
            </w:r>
          </w:p>
        </w:tc>
        <w:tc>
          <w:tcPr>
            <w:tcW w:w="924" w:type="pct"/>
            <w:shd w:val="clear" w:color="000000" w:fill="D2F0FA"/>
            <w:tcMar>
              <w:left w:w="57" w:type="dxa"/>
              <w:right w:w="142" w:type="dxa"/>
            </w:tcMar>
          </w:tcPr>
          <w:p w14:paraId="0BA4B6A9"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4.445.887,59</w:t>
            </w:r>
          </w:p>
        </w:tc>
        <w:tc>
          <w:tcPr>
            <w:tcW w:w="1038" w:type="pct"/>
            <w:gridSpan w:val="2"/>
            <w:shd w:val="clear" w:color="000000" w:fill="D2F0FA"/>
            <w:tcMar>
              <w:left w:w="28" w:type="dxa"/>
              <w:right w:w="142" w:type="dxa"/>
            </w:tcMar>
          </w:tcPr>
          <w:p w14:paraId="49002027"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2.155.358,70</w:t>
            </w:r>
          </w:p>
        </w:tc>
      </w:tr>
      <w:tr w:rsidR="00C22F46" w:rsidRPr="00913509" w14:paraId="0BCAF1A3"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7FA93022"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Fornecedores</w:t>
            </w:r>
          </w:p>
        </w:tc>
        <w:tc>
          <w:tcPr>
            <w:tcW w:w="924" w:type="pct"/>
            <w:shd w:val="clear" w:color="000000" w:fill="D2F0FA"/>
            <w:tcMar>
              <w:left w:w="57" w:type="dxa"/>
              <w:right w:w="142" w:type="dxa"/>
            </w:tcMar>
          </w:tcPr>
          <w:p w14:paraId="18A88A6E"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4.445.887,59</w:t>
            </w:r>
          </w:p>
        </w:tc>
        <w:tc>
          <w:tcPr>
            <w:tcW w:w="1038" w:type="pct"/>
            <w:gridSpan w:val="2"/>
            <w:shd w:val="clear" w:color="000000" w:fill="D2F0FA"/>
            <w:tcMar>
              <w:left w:w="28" w:type="dxa"/>
              <w:right w:w="142" w:type="dxa"/>
            </w:tcMar>
          </w:tcPr>
          <w:p w14:paraId="14D35E07"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2.155.358,70</w:t>
            </w:r>
          </w:p>
        </w:tc>
      </w:tr>
      <w:tr w:rsidR="00C22F46" w:rsidRPr="00913509" w14:paraId="220881FA"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03A4AB72"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Obrigações Tributárias (12)</w:t>
            </w:r>
          </w:p>
        </w:tc>
        <w:tc>
          <w:tcPr>
            <w:tcW w:w="924" w:type="pct"/>
            <w:shd w:val="clear" w:color="000000" w:fill="D2F0FA"/>
            <w:tcMar>
              <w:left w:w="57" w:type="dxa"/>
              <w:right w:w="142" w:type="dxa"/>
            </w:tcMar>
          </w:tcPr>
          <w:p w14:paraId="5F51F4DA"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325.482,73</w:t>
            </w:r>
          </w:p>
        </w:tc>
        <w:tc>
          <w:tcPr>
            <w:tcW w:w="1038" w:type="pct"/>
            <w:gridSpan w:val="2"/>
            <w:shd w:val="clear" w:color="000000" w:fill="D2F0FA"/>
            <w:tcMar>
              <w:left w:w="28" w:type="dxa"/>
              <w:right w:w="142" w:type="dxa"/>
            </w:tcMar>
          </w:tcPr>
          <w:p w14:paraId="662B3120"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1.364,58</w:t>
            </w:r>
          </w:p>
        </w:tc>
      </w:tr>
      <w:tr w:rsidR="00C22F46" w:rsidRPr="00913509" w14:paraId="5DB5C83B"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3B6F1622"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Provisões a Curto Prazo (13)</w:t>
            </w:r>
          </w:p>
        </w:tc>
        <w:tc>
          <w:tcPr>
            <w:tcW w:w="924" w:type="pct"/>
            <w:shd w:val="clear" w:color="000000" w:fill="D2F0FA"/>
            <w:tcMar>
              <w:left w:w="57" w:type="dxa"/>
              <w:right w:w="142" w:type="dxa"/>
            </w:tcMar>
          </w:tcPr>
          <w:p w14:paraId="2FB0E6AD"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61.188.594,19</w:t>
            </w:r>
          </w:p>
        </w:tc>
        <w:tc>
          <w:tcPr>
            <w:tcW w:w="1038" w:type="pct"/>
            <w:gridSpan w:val="2"/>
            <w:shd w:val="clear" w:color="000000" w:fill="D2F0FA"/>
            <w:tcMar>
              <w:left w:w="28" w:type="dxa"/>
              <w:right w:w="142" w:type="dxa"/>
            </w:tcMar>
          </w:tcPr>
          <w:p w14:paraId="308E49E6"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95.696.179,33</w:t>
            </w:r>
          </w:p>
        </w:tc>
      </w:tr>
      <w:tr w:rsidR="00C22F46" w:rsidRPr="00913509" w14:paraId="5D6BF96A"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21CF6ACF"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Para Indenizações Trabalhistas </w:t>
            </w:r>
            <w:r w:rsidRPr="00913509">
              <w:rPr>
                <w:rFonts w:eastAsia="Times New Roman" w:cs="Arial"/>
                <w:sz w:val="16"/>
                <w:szCs w:val="16"/>
              </w:rPr>
              <w:t>(13.1)</w:t>
            </w:r>
          </w:p>
        </w:tc>
        <w:tc>
          <w:tcPr>
            <w:tcW w:w="924" w:type="pct"/>
            <w:shd w:val="clear" w:color="000000" w:fill="D2F0FA"/>
            <w:tcMar>
              <w:left w:w="57" w:type="dxa"/>
              <w:right w:w="142" w:type="dxa"/>
            </w:tcMar>
          </w:tcPr>
          <w:p w14:paraId="2D4145D7"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48.203.755,58</w:t>
            </w:r>
          </w:p>
        </w:tc>
        <w:tc>
          <w:tcPr>
            <w:tcW w:w="1038" w:type="pct"/>
            <w:gridSpan w:val="2"/>
            <w:shd w:val="clear" w:color="000000" w:fill="D2F0FA"/>
            <w:tcMar>
              <w:left w:w="28" w:type="dxa"/>
              <w:right w:w="142" w:type="dxa"/>
            </w:tcMar>
          </w:tcPr>
          <w:p w14:paraId="3C211D40"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49.359.641,17</w:t>
            </w:r>
          </w:p>
        </w:tc>
      </w:tr>
      <w:tr w:rsidR="00C22F46" w:rsidRPr="00913509" w14:paraId="11D32A28"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124C3732"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Para Riscos Cíveis </w:t>
            </w:r>
            <w:r w:rsidRPr="00913509">
              <w:rPr>
                <w:rFonts w:eastAsia="Times New Roman" w:cs="Arial"/>
                <w:sz w:val="16"/>
                <w:szCs w:val="16"/>
              </w:rPr>
              <w:t>(13.2)</w:t>
            </w:r>
          </w:p>
        </w:tc>
        <w:tc>
          <w:tcPr>
            <w:tcW w:w="924" w:type="pct"/>
            <w:shd w:val="clear" w:color="000000" w:fill="D2F0FA"/>
            <w:tcMar>
              <w:left w:w="57" w:type="dxa"/>
              <w:right w:w="142" w:type="dxa"/>
            </w:tcMar>
          </w:tcPr>
          <w:p w14:paraId="10EE2AEB"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12.984.838,61</w:t>
            </w:r>
          </w:p>
        </w:tc>
        <w:tc>
          <w:tcPr>
            <w:tcW w:w="1038" w:type="pct"/>
            <w:gridSpan w:val="2"/>
            <w:shd w:val="clear" w:color="000000" w:fill="D2F0FA"/>
            <w:tcMar>
              <w:left w:w="28" w:type="dxa"/>
              <w:right w:w="142" w:type="dxa"/>
            </w:tcMar>
          </w:tcPr>
          <w:p w14:paraId="1BF1443A"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11.622.170,60</w:t>
            </w:r>
          </w:p>
        </w:tc>
      </w:tr>
      <w:tr w:rsidR="00C22F46" w:rsidRPr="00913509" w14:paraId="29B160C9"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6D050623"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Para Férias </w:t>
            </w:r>
            <w:r w:rsidRPr="00913509">
              <w:rPr>
                <w:rFonts w:eastAsia="Times New Roman" w:cs="Arial"/>
                <w:sz w:val="16"/>
                <w:szCs w:val="16"/>
              </w:rPr>
              <w:t>(13. 4)</w:t>
            </w:r>
          </w:p>
        </w:tc>
        <w:tc>
          <w:tcPr>
            <w:tcW w:w="924" w:type="pct"/>
            <w:shd w:val="clear" w:color="000000" w:fill="D2F0FA"/>
            <w:tcMar>
              <w:left w:w="57" w:type="dxa"/>
              <w:right w:w="142" w:type="dxa"/>
            </w:tcMar>
          </w:tcPr>
          <w:p w14:paraId="74C96319"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w:t>
            </w:r>
          </w:p>
        </w:tc>
        <w:tc>
          <w:tcPr>
            <w:tcW w:w="1038" w:type="pct"/>
            <w:gridSpan w:val="2"/>
            <w:shd w:val="clear" w:color="000000" w:fill="D2F0FA"/>
            <w:tcMar>
              <w:left w:w="28" w:type="dxa"/>
              <w:right w:w="142" w:type="dxa"/>
            </w:tcMar>
          </w:tcPr>
          <w:p w14:paraId="6CEBB5FB"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25.619.459,45</w:t>
            </w:r>
          </w:p>
        </w:tc>
      </w:tr>
      <w:tr w:rsidR="00C22F46" w:rsidRPr="00913509" w14:paraId="24636E89" w14:textId="77777777" w:rsidTr="00913509">
        <w:tblPrEx>
          <w:jc w:val="left"/>
          <w:tblCellMar>
            <w:right w:w="108" w:type="dxa"/>
          </w:tblCellMar>
        </w:tblPrEx>
        <w:trPr>
          <w:gridAfter w:val="1"/>
          <w:wAfter w:w="52" w:type="pct"/>
        </w:trPr>
        <w:tc>
          <w:tcPr>
            <w:tcW w:w="2986" w:type="pct"/>
            <w:gridSpan w:val="2"/>
            <w:tcBorders>
              <w:bottom w:val="nil"/>
            </w:tcBorders>
            <w:shd w:val="clear" w:color="auto" w:fill="D2F0FA"/>
            <w:vAlign w:val="center"/>
          </w:tcPr>
          <w:p w14:paraId="14DAC993"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Para Encargos Sociais Sobre Férias e 13º Salário </w:t>
            </w:r>
            <w:r w:rsidRPr="00913509">
              <w:rPr>
                <w:rFonts w:eastAsia="Times New Roman" w:cs="Arial"/>
                <w:sz w:val="16"/>
                <w:szCs w:val="16"/>
              </w:rPr>
              <w:t xml:space="preserve">(13.4) </w:t>
            </w:r>
          </w:p>
        </w:tc>
        <w:tc>
          <w:tcPr>
            <w:tcW w:w="924" w:type="pct"/>
            <w:tcBorders>
              <w:bottom w:val="nil"/>
            </w:tcBorders>
            <w:shd w:val="clear" w:color="000000" w:fill="D2F0FA"/>
            <w:tcMar>
              <w:left w:w="57" w:type="dxa"/>
              <w:right w:w="142" w:type="dxa"/>
            </w:tcMar>
          </w:tcPr>
          <w:p w14:paraId="2873DBFA"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w:t>
            </w:r>
          </w:p>
        </w:tc>
        <w:tc>
          <w:tcPr>
            <w:tcW w:w="1038" w:type="pct"/>
            <w:gridSpan w:val="2"/>
            <w:tcBorders>
              <w:bottom w:val="nil"/>
            </w:tcBorders>
            <w:shd w:val="clear" w:color="000000" w:fill="D2F0FA"/>
            <w:tcMar>
              <w:left w:w="28" w:type="dxa"/>
              <w:right w:w="142" w:type="dxa"/>
            </w:tcMar>
          </w:tcPr>
          <w:p w14:paraId="7FCADBE9"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lang w:val="en-US" w:eastAsia="zh-CN" w:bidi="pt-BR"/>
              </w:rPr>
              <w:t>9.094.908,11</w:t>
            </w:r>
          </w:p>
        </w:tc>
      </w:tr>
      <w:tr w:rsidR="00C22F46" w:rsidRPr="00913509" w14:paraId="72520F36" w14:textId="77777777" w:rsidTr="00913509">
        <w:tblPrEx>
          <w:jc w:val="left"/>
          <w:tblCellMar>
            <w:right w:w="108" w:type="dxa"/>
          </w:tblCellMar>
        </w:tblPrEx>
        <w:trPr>
          <w:gridAfter w:val="1"/>
          <w:wAfter w:w="52" w:type="pct"/>
        </w:trPr>
        <w:tc>
          <w:tcPr>
            <w:tcW w:w="2986" w:type="pct"/>
            <w:gridSpan w:val="2"/>
            <w:tcBorders>
              <w:top w:val="nil"/>
            </w:tcBorders>
            <w:shd w:val="clear" w:color="auto" w:fill="D2F0FA"/>
            <w:vAlign w:val="center"/>
          </w:tcPr>
          <w:p w14:paraId="15943F09" w14:textId="77777777" w:rsidR="00C22F46" w:rsidRPr="00913509" w:rsidRDefault="00C22F46" w:rsidP="0038415A">
            <w:pPr>
              <w:tabs>
                <w:tab w:val="left" w:pos="405"/>
                <w:tab w:val="left" w:pos="458"/>
                <w:tab w:val="left" w:pos="645"/>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Demais Obrigações a Curto Prazo</w:t>
            </w:r>
          </w:p>
        </w:tc>
        <w:tc>
          <w:tcPr>
            <w:tcW w:w="924" w:type="pct"/>
            <w:tcBorders>
              <w:top w:val="nil"/>
            </w:tcBorders>
            <w:shd w:val="clear" w:color="000000" w:fill="D2F0FA"/>
            <w:tcMar>
              <w:left w:w="57" w:type="dxa"/>
              <w:right w:w="142" w:type="dxa"/>
            </w:tcMar>
          </w:tcPr>
          <w:p w14:paraId="7342F7C3"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16.649.408,12</w:t>
            </w:r>
          </w:p>
        </w:tc>
        <w:tc>
          <w:tcPr>
            <w:tcW w:w="1038" w:type="pct"/>
            <w:gridSpan w:val="2"/>
            <w:tcBorders>
              <w:top w:val="nil"/>
            </w:tcBorders>
            <w:shd w:val="clear" w:color="000000" w:fill="D2F0FA"/>
            <w:tcMar>
              <w:left w:w="28" w:type="dxa"/>
              <w:right w:w="142" w:type="dxa"/>
            </w:tcMar>
          </w:tcPr>
          <w:p w14:paraId="6B27D638" w14:textId="77777777" w:rsidR="00C22F46" w:rsidRPr="00913509" w:rsidRDefault="00C22F46" w:rsidP="0038415A">
            <w:pPr>
              <w:spacing w:after="0" w:line="360" w:lineRule="auto"/>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19.777.015,42</w:t>
            </w:r>
          </w:p>
        </w:tc>
      </w:tr>
      <w:tr w:rsidR="00C22F46" w:rsidRPr="00913509" w14:paraId="7C4283E2"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511E87F9" w14:textId="77777777" w:rsidR="00C22F46" w:rsidRPr="00913509" w:rsidRDefault="00C22F46" w:rsidP="0038415A">
            <w:pPr>
              <w:tabs>
                <w:tab w:val="left" w:pos="150"/>
                <w:tab w:val="left" w:pos="337"/>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Consignações (14)</w:t>
            </w:r>
          </w:p>
        </w:tc>
        <w:tc>
          <w:tcPr>
            <w:tcW w:w="924" w:type="pct"/>
            <w:shd w:val="clear" w:color="000000" w:fill="D2F0FA"/>
            <w:tcMar>
              <w:left w:w="57" w:type="dxa"/>
              <w:right w:w="142" w:type="dxa"/>
            </w:tcMar>
          </w:tcPr>
          <w:p w14:paraId="1B5330F4"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9.646.053,98</w:t>
            </w:r>
          </w:p>
        </w:tc>
        <w:tc>
          <w:tcPr>
            <w:tcW w:w="1038" w:type="pct"/>
            <w:gridSpan w:val="2"/>
            <w:shd w:val="clear" w:color="000000" w:fill="D2F0FA"/>
            <w:tcMar>
              <w:left w:w="28" w:type="dxa"/>
              <w:right w:w="142" w:type="dxa"/>
            </w:tcMar>
          </w:tcPr>
          <w:p w14:paraId="6189BDC8" w14:textId="77777777" w:rsidR="00C22F46" w:rsidRPr="00913509" w:rsidRDefault="00C22F46" w:rsidP="0038415A">
            <w:pPr>
              <w:spacing w:after="0" w:line="360" w:lineRule="auto"/>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3.963.002,72</w:t>
            </w:r>
          </w:p>
        </w:tc>
      </w:tr>
      <w:tr w:rsidR="00C22F46" w:rsidRPr="00913509" w14:paraId="2C96477E"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1ECA7A54"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Previdência Social (14.1)</w:t>
            </w:r>
          </w:p>
        </w:tc>
        <w:tc>
          <w:tcPr>
            <w:tcW w:w="924" w:type="pct"/>
            <w:shd w:val="clear" w:color="000000" w:fill="D2F0FA"/>
            <w:tcMar>
              <w:left w:w="57" w:type="dxa"/>
              <w:right w:w="142" w:type="dxa"/>
            </w:tcMar>
          </w:tcPr>
          <w:p w14:paraId="58C39A7E"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1.607.788,97</w:t>
            </w:r>
          </w:p>
        </w:tc>
        <w:tc>
          <w:tcPr>
            <w:tcW w:w="1038" w:type="pct"/>
            <w:gridSpan w:val="2"/>
            <w:shd w:val="clear" w:color="000000" w:fill="D2F0FA"/>
            <w:tcMar>
              <w:left w:w="28" w:type="dxa"/>
              <w:right w:w="142" w:type="dxa"/>
            </w:tcMar>
          </w:tcPr>
          <w:p w14:paraId="630AB388"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130.569,99</w:t>
            </w:r>
          </w:p>
        </w:tc>
      </w:tr>
      <w:tr w:rsidR="00C22F46" w:rsidRPr="00913509" w14:paraId="1B02A0F7"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1C417382"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Tributos do Tesouro Nacional (14.2)</w:t>
            </w:r>
          </w:p>
        </w:tc>
        <w:tc>
          <w:tcPr>
            <w:tcW w:w="924" w:type="pct"/>
            <w:shd w:val="clear" w:color="000000" w:fill="D2F0FA"/>
            <w:tcMar>
              <w:left w:w="57" w:type="dxa"/>
              <w:right w:w="142" w:type="dxa"/>
            </w:tcMar>
          </w:tcPr>
          <w:p w14:paraId="15F907B0"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4.060.948,74</w:t>
            </w:r>
          </w:p>
        </w:tc>
        <w:tc>
          <w:tcPr>
            <w:tcW w:w="1038" w:type="pct"/>
            <w:gridSpan w:val="2"/>
            <w:shd w:val="clear" w:color="000000" w:fill="D2F0FA"/>
            <w:tcMar>
              <w:left w:w="28" w:type="dxa"/>
              <w:right w:w="142" w:type="dxa"/>
            </w:tcMar>
          </w:tcPr>
          <w:p w14:paraId="0DA8AD07"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122.791,41</w:t>
            </w:r>
          </w:p>
        </w:tc>
      </w:tr>
      <w:tr w:rsidR="00C22F46" w:rsidRPr="00913509" w14:paraId="12BD6BE5"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4EE5D8C7"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Tributos Estaduais e Municipais (14.3)</w:t>
            </w:r>
          </w:p>
        </w:tc>
        <w:tc>
          <w:tcPr>
            <w:tcW w:w="924" w:type="pct"/>
            <w:shd w:val="clear" w:color="000000" w:fill="D2F0FA"/>
            <w:tcMar>
              <w:left w:w="57" w:type="dxa"/>
              <w:right w:w="142" w:type="dxa"/>
            </w:tcMar>
          </w:tcPr>
          <w:p w14:paraId="62BA3B35"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86.282,03</w:t>
            </w:r>
          </w:p>
        </w:tc>
        <w:tc>
          <w:tcPr>
            <w:tcW w:w="1038" w:type="pct"/>
            <w:gridSpan w:val="2"/>
            <w:shd w:val="clear" w:color="000000" w:fill="D2F0FA"/>
            <w:tcMar>
              <w:left w:w="28" w:type="dxa"/>
              <w:right w:w="142" w:type="dxa"/>
            </w:tcMar>
          </w:tcPr>
          <w:p w14:paraId="1D7E5632"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2.708,96</w:t>
            </w:r>
          </w:p>
        </w:tc>
      </w:tr>
      <w:tr w:rsidR="00C22F46" w:rsidRPr="00913509" w14:paraId="7FFD5F23"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07E0FEB8"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Outros Consignatários (14.4)</w:t>
            </w:r>
          </w:p>
        </w:tc>
        <w:tc>
          <w:tcPr>
            <w:tcW w:w="924" w:type="pct"/>
            <w:shd w:val="clear" w:color="000000" w:fill="D2F0FA"/>
            <w:tcMar>
              <w:left w:w="57" w:type="dxa"/>
              <w:right w:w="142" w:type="dxa"/>
            </w:tcMar>
          </w:tcPr>
          <w:p w14:paraId="5D989A1B"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3.891.034,24</w:t>
            </w:r>
          </w:p>
        </w:tc>
        <w:tc>
          <w:tcPr>
            <w:tcW w:w="1038" w:type="pct"/>
            <w:gridSpan w:val="2"/>
            <w:shd w:val="clear" w:color="000000" w:fill="D2F0FA"/>
            <w:tcMar>
              <w:left w:w="28" w:type="dxa"/>
              <w:right w:w="142" w:type="dxa"/>
            </w:tcMar>
          </w:tcPr>
          <w:p w14:paraId="425CDFAA"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3.706.932,36</w:t>
            </w:r>
          </w:p>
        </w:tc>
      </w:tr>
      <w:tr w:rsidR="00C22F46" w:rsidRPr="00913509" w14:paraId="773F78AC"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3637AE83"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Depósitos Não Judiciais</w:t>
            </w:r>
          </w:p>
        </w:tc>
        <w:tc>
          <w:tcPr>
            <w:tcW w:w="924" w:type="pct"/>
            <w:shd w:val="clear" w:color="000000" w:fill="D2F0FA"/>
            <w:tcMar>
              <w:left w:w="57" w:type="dxa"/>
              <w:right w:w="142" w:type="dxa"/>
            </w:tcMar>
          </w:tcPr>
          <w:p w14:paraId="112EA78B"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3.411.742,45</w:t>
            </w:r>
          </w:p>
        </w:tc>
        <w:tc>
          <w:tcPr>
            <w:tcW w:w="1038" w:type="pct"/>
            <w:gridSpan w:val="2"/>
            <w:shd w:val="clear" w:color="000000" w:fill="D2F0FA"/>
            <w:tcMar>
              <w:left w:w="28" w:type="dxa"/>
              <w:right w:w="142" w:type="dxa"/>
            </w:tcMar>
          </w:tcPr>
          <w:p w14:paraId="45DE2BB4" w14:textId="77777777" w:rsidR="00C22F46" w:rsidRPr="00913509" w:rsidRDefault="00C22F46" w:rsidP="0038415A">
            <w:pPr>
              <w:spacing w:after="0" w:line="360" w:lineRule="auto"/>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5.698.069,02</w:t>
            </w:r>
          </w:p>
        </w:tc>
      </w:tr>
      <w:tr w:rsidR="00C22F46" w:rsidRPr="00913509" w14:paraId="28FEA79A"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590547FB"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Créditos de Veículos de Comunicação e Outros (15</w:t>
            </w:r>
            <w:r w:rsidRPr="00913509">
              <w:rPr>
                <w:rFonts w:eastAsia="Times New Roman" w:cs="Arial"/>
                <w:spacing w:val="23"/>
                <w:w w:val="93"/>
                <w:sz w:val="16"/>
                <w:szCs w:val="16"/>
                <w:lang w:eastAsia="zh-CN"/>
              </w:rPr>
              <w:t>)</w:t>
            </w:r>
          </w:p>
        </w:tc>
        <w:tc>
          <w:tcPr>
            <w:tcW w:w="924" w:type="pct"/>
            <w:shd w:val="clear" w:color="000000" w:fill="D2F0FA"/>
            <w:tcMar>
              <w:left w:w="57" w:type="dxa"/>
              <w:right w:w="142" w:type="dxa"/>
            </w:tcMar>
          </w:tcPr>
          <w:p w14:paraId="3AA75ECC"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3.411.742,45</w:t>
            </w:r>
          </w:p>
        </w:tc>
        <w:tc>
          <w:tcPr>
            <w:tcW w:w="1038" w:type="pct"/>
            <w:gridSpan w:val="2"/>
            <w:shd w:val="clear" w:color="000000" w:fill="D2F0FA"/>
            <w:tcMar>
              <w:left w:w="28" w:type="dxa"/>
              <w:right w:w="142" w:type="dxa"/>
            </w:tcMar>
          </w:tcPr>
          <w:p w14:paraId="41EC8031"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5.698.069,02</w:t>
            </w:r>
          </w:p>
        </w:tc>
      </w:tr>
      <w:tr w:rsidR="00C22F46" w:rsidRPr="00913509" w14:paraId="000B9626"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4C708394"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Outras Obrigações a Curto Prazo (16)</w:t>
            </w:r>
          </w:p>
        </w:tc>
        <w:tc>
          <w:tcPr>
            <w:tcW w:w="924" w:type="pct"/>
            <w:shd w:val="clear" w:color="000000" w:fill="D2F0FA"/>
            <w:tcMar>
              <w:left w:w="57" w:type="dxa"/>
              <w:right w:w="142" w:type="dxa"/>
            </w:tcMar>
          </w:tcPr>
          <w:p w14:paraId="1374AD4B" w14:textId="77777777" w:rsidR="00C22F46" w:rsidRPr="00913509" w:rsidRDefault="00C22F46" w:rsidP="0038415A">
            <w:pPr>
              <w:autoSpaceDE w:val="0"/>
              <w:autoSpaceDN w:val="0"/>
              <w:adjustRightInd w:val="0"/>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3.591.611,69</w:t>
            </w:r>
          </w:p>
        </w:tc>
        <w:tc>
          <w:tcPr>
            <w:tcW w:w="1038" w:type="pct"/>
            <w:gridSpan w:val="2"/>
            <w:shd w:val="clear" w:color="000000" w:fill="D2F0FA"/>
            <w:tcMar>
              <w:left w:w="28" w:type="dxa"/>
              <w:right w:w="142" w:type="dxa"/>
            </w:tcMar>
          </w:tcPr>
          <w:p w14:paraId="7E28D8A1" w14:textId="77777777" w:rsidR="00C22F46" w:rsidRPr="00913509" w:rsidRDefault="00C22F46" w:rsidP="0038415A">
            <w:pPr>
              <w:spacing w:after="0" w:line="360" w:lineRule="auto"/>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10.115.943,68</w:t>
            </w:r>
          </w:p>
        </w:tc>
      </w:tr>
      <w:tr w:rsidR="00C22F46" w:rsidRPr="00913509" w14:paraId="7ED60C51"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578BD472"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Transferências Financeiras a Comprovar - TED (16.1) </w:t>
            </w:r>
          </w:p>
        </w:tc>
        <w:tc>
          <w:tcPr>
            <w:tcW w:w="924" w:type="pct"/>
            <w:shd w:val="clear" w:color="000000" w:fill="D2F0FA"/>
            <w:tcMar>
              <w:left w:w="57" w:type="dxa"/>
              <w:right w:w="142" w:type="dxa"/>
            </w:tcMar>
          </w:tcPr>
          <w:p w14:paraId="2A61EC70"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3.354.206,54</w:t>
            </w:r>
          </w:p>
        </w:tc>
        <w:tc>
          <w:tcPr>
            <w:tcW w:w="1038" w:type="pct"/>
            <w:gridSpan w:val="2"/>
            <w:shd w:val="clear" w:color="000000" w:fill="D2F0FA"/>
            <w:tcMar>
              <w:left w:w="28" w:type="dxa"/>
              <w:right w:w="142" w:type="dxa"/>
            </w:tcMar>
          </w:tcPr>
          <w:p w14:paraId="09B84FB2"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10.082.295,67</w:t>
            </w:r>
          </w:p>
        </w:tc>
      </w:tr>
      <w:tr w:rsidR="00C22F46" w:rsidRPr="00913509" w14:paraId="386A2646" w14:textId="77777777" w:rsidTr="00913509">
        <w:tblPrEx>
          <w:jc w:val="left"/>
          <w:tblCellMar>
            <w:right w:w="108" w:type="dxa"/>
          </w:tblCellMar>
        </w:tblPrEx>
        <w:trPr>
          <w:gridAfter w:val="1"/>
          <w:wAfter w:w="52" w:type="pct"/>
          <w:trHeight w:val="111"/>
        </w:trPr>
        <w:tc>
          <w:tcPr>
            <w:tcW w:w="2986" w:type="pct"/>
            <w:gridSpan w:val="2"/>
            <w:shd w:val="clear" w:color="auto" w:fill="D2F0FA"/>
            <w:vAlign w:val="center"/>
          </w:tcPr>
          <w:p w14:paraId="74A38984"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Outras Obrigações (16.2)</w:t>
            </w:r>
          </w:p>
        </w:tc>
        <w:tc>
          <w:tcPr>
            <w:tcW w:w="924" w:type="pct"/>
            <w:shd w:val="clear" w:color="000000" w:fill="D2F0FA"/>
            <w:tcMar>
              <w:left w:w="57" w:type="dxa"/>
              <w:right w:w="142" w:type="dxa"/>
            </w:tcMar>
          </w:tcPr>
          <w:p w14:paraId="40DF842A" w14:textId="77777777" w:rsidR="00C22F46" w:rsidRPr="00913509" w:rsidRDefault="00C22F46" w:rsidP="0038415A">
            <w:pPr>
              <w:autoSpaceDE w:val="0"/>
              <w:autoSpaceDN w:val="0"/>
              <w:adjustRightInd w:val="0"/>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237.405,15</w:t>
            </w:r>
          </w:p>
        </w:tc>
        <w:tc>
          <w:tcPr>
            <w:tcW w:w="1038" w:type="pct"/>
            <w:gridSpan w:val="2"/>
            <w:shd w:val="clear" w:color="000000" w:fill="D2F0FA"/>
            <w:tcMar>
              <w:left w:w="28" w:type="dxa"/>
              <w:right w:w="142" w:type="dxa"/>
            </w:tcMar>
          </w:tcPr>
          <w:p w14:paraId="59DE18CC"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33.648,01</w:t>
            </w:r>
          </w:p>
        </w:tc>
      </w:tr>
      <w:tr w:rsidR="00C22F46" w:rsidRPr="00913509" w14:paraId="70CC8185" w14:textId="77777777" w:rsidTr="00913509">
        <w:tblPrEx>
          <w:jc w:val="left"/>
          <w:tblCellMar>
            <w:right w:w="108" w:type="dxa"/>
          </w:tblCellMar>
        </w:tblPrEx>
        <w:trPr>
          <w:gridAfter w:val="1"/>
          <w:wAfter w:w="52" w:type="pct"/>
          <w:trHeight w:val="80"/>
        </w:trPr>
        <w:tc>
          <w:tcPr>
            <w:tcW w:w="2986" w:type="pct"/>
            <w:gridSpan w:val="2"/>
            <w:shd w:val="clear" w:color="auto" w:fill="D2F0FA"/>
            <w:vAlign w:val="center"/>
          </w:tcPr>
          <w:p w14:paraId="5B4B0EF0" w14:textId="77777777" w:rsidR="00C22F46" w:rsidRPr="00913509" w:rsidRDefault="00C22F46" w:rsidP="0038415A">
            <w:pPr>
              <w:spacing w:after="0" w:line="360" w:lineRule="auto"/>
              <w:jc w:val="left"/>
              <w:rPr>
                <w:rFonts w:eastAsia="Times New Roman" w:cs="Arial"/>
                <w:sz w:val="16"/>
                <w:szCs w:val="16"/>
                <w:lang w:eastAsia="zh-CN"/>
              </w:rPr>
            </w:pPr>
          </w:p>
        </w:tc>
        <w:tc>
          <w:tcPr>
            <w:tcW w:w="924" w:type="pct"/>
            <w:shd w:val="clear" w:color="auto" w:fill="D2F0FA"/>
            <w:tcMar>
              <w:left w:w="57" w:type="dxa"/>
              <w:right w:w="142" w:type="dxa"/>
            </w:tcMar>
            <w:vAlign w:val="center"/>
          </w:tcPr>
          <w:p w14:paraId="69890046" w14:textId="77777777" w:rsidR="00C22F46" w:rsidRPr="00913509" w:rsidRDefault="00C22F46" w:rsidP="0038415A">
            <w:pPr>
              <w:spacing w:after="0" w:line="360" w:lineRule="auto"/>
              <w:jc w:val="right"/>
              <w:rPr>
                <w:rFonts w:eastAsia="Times New Roman" w:cs="Arial"/>
                <w:sz w:val="16"/>
                <w:szCs w:val="16"/>
                <w:lang w:eastAsia="zh-CN"/>
              </w:rPr>
            </w:pPr>
          </w:p>
        </w:tc>
        <w:tc>
          <w:tcPr>
            <w:tcW w:w="1038" w:type="pct"/>
            <w:gridSpan w:val="2"/>
            <w:shd w:val="clear" w:color="auto" w:fill="D2F0FA"/>
            <w:tcMar>
              <w:left w:w="28" w:type="dxa"/>
              <w:right w:w="142" w:type="dxa"/>
            </w:tcMar>
            <w:vAlign w:val="center"/>
          </w:tcPr>
          <w:p w14:paraId="47DC7DA2" w14:textId="77777777" w:rsidR="00C22F46" w:rsidRPr="00913509" w:rsidRDefault="00C22F46" w:rsidP="0038415A">
            <w:pPr>
              <w:spacing w:after="0" w:line="360" w:lineRule="auto"/>
              <w:jc w:val="right"/>
              <w:rPr>
                <w:rFonts w:eastAsia="Times New Roman" w:cs="Arial"/>
                <w:sz w:val="16"/>
                <w:szCs w:val="16"/>
                <w:lang w:eastAsia="zh-CN"/>
              </w:rPr>
            </w:pPr>
          </w:p>
        </w:tc>
      </w:tr>
      <w:tr w:rsidR="00C22F46" w:rsidRPr="00913509" w14:paraId="452485BE"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7091CB11" w14:textId="77777777" w:rsidR="00C22F46" w:rsidRPr="00913509" w:rsidRDefault="00C22F46" w:rsidP="0038415A">
            <w:pPr>
              <w:spacing w:after="0" w:line="360" w:lineRule="auto"/>
              <w:jc w:val="left"/>
              <w:rPr>
                <w:rFonts w:eastAsia="Times New Roman" w:cs="Arial"/>
                <w:b/>
                <w:sz w:val="16"/>
                <w:szCs w:val="16"/>
                <w:lang w:eastAsia="zh-CN"/>
              </w:rPr>
            </w:pPr>
            <w:r w:rsidRPr="00913509">
              <w:rPr>
                <w:rFonts w:eastAsia="Times New Roman" w:cs="Arial"/>
                <w:b/>
                <w:sz w:val="16"/>
                <w:szCs w:val="16"/>
                <w:lang w:eastAsia="zh-CN"/>
              </w:rPr>
              <w:t xml:space="preserve">    PASSIVO NÃO CIRCULANTE</w:t>
            </w:r>
          </w:p>
        </w:tc>
        <w:tc>
          <w:tcPr>
            <w:tcW w:w="924" w:type="pct"/>
            <w:shd w:val="clear" w:color="auto" w:fill="D2F0FA"/>
            <w:tcMar>
              <w:left w:w="57" w:type="dxa"/>
              <w:right w:w="142" w:type="dxa"/>
            </w:tcMar>
          </w:tcPr>
          <w:p w14:paraId="24283FD7" w14:textId="77777777" w:rsidR="00C22F46" w:rsidRPr="00913509" w:rsidRDefault="00C22F46" w:rsidP="0038415A">
            <w:pPr>
              <w:spacing w:after="0" w:line="360" w:lineRule="auto"/>
              <w:jc w:val="right"/>
              <w:rPr>
                <w:rFonts w:eastAsia="Times New Roman" w:cs="Arial"/>
                <w:b/>
                <w:sz w:val="16"/>
                <w:szCs w:val="16"/>
                <w:u w:val="single"/>
                <w:lang w:val="en-US" w:eastAsia="zh-CN" w:bidi="pt-BR"/>
              </w:rPr>
            </w:pPr>
            <w:r w:rsidRPr="00913509">
              <w:rPr>
                <w:rFonts w:eastAsia="Times New Roman" w:cs="Arial"/>
                <w:b/>
                <w:sz w:val="16"/>
                <w:szCs w:val="16"/>
                <w:u w:val="single"/>
                <w:lang w:val="en-US" w:eastAsia="zh-CN" w:bidi="pt-BR"/>
              </w:rPr>
              <w:t>7.042.762,32</w:t>
            </w:r>
          </w:p>
        </w:tc>
        <w:tc>
          <w:tcPr>
            <w:tcW w:w="1038" w:type="pct"/>
            <w:gridSpan w:val="2"/>
            <w:shd w:val="clear" w:color="auto" w:fill="D2F0FA"/>
            <w:tcMar>
              <w:left w:w="28" w:type="dxa"/>
              <w:right w:w="142" w:type="dxa"/>
            </w:tcMar>
          </w:tcPr>
          <w:p w14:paraId="3725EDE7" w14:textId="77777777" w:rsidR="00C22F46" w:rsidRPr="00913509" w:rsidRDefault="00C22F46" w:rsidP="0038415A">
            <w:pPr>
              <w:spacing w:after="0" w:line="360" w:lineRule="auto"/>
              <w:jc w:val="right"/>
              <w:rPr>
                <w:rFonts w:eastAsia="Times New Roman" w:cs="Arial"/>
                <w:b/>
                <w:sz w:val="16"/>
                <w:szCs w:val="16"/>
                <w:u w:val="single"/>
                <w:lang w:eastAsia="zh-CN"/>
              </w:rPr>
            </w:pPr>
            <w:r w:rsidRPr="00913509">
              <w:rPr>
                <w:rFonts w:eastAsia="Times New Roman" w:cs="Arial"/>
                <w:b/>
                <w:sz w:val="16"/>
                <w:szCs w:val="16"/>
                <w:u w:val="single"/>
                <w:lang w:val="en-US" w:eastAsia="zh-CN" w:bidi="pt-BR"/>
              </w:rPr>
              <w:t>8.278.447,34</w:t>
            </w:r>
          </w:p>
        </w:tc>
      </w:tr>
      <w:tr w:rsidR="00C22F46" w:rsidRPr="00913509" w14:paraId="2450DFD7"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252BA729" w14:textId="77777777" w:rsidR="00C22F46" w:rsidRPr="00913509" w:rsidRDefault="00C22F46" w:rsidP="0038415A">
            <w:pPr>
              <w:spacing w:after="0" w:line="360" w:lineRule="auto"/>
              <w:jc w:val="left"/>
              <w:rPr>
                <w:rFonts w:eastAsia="Times New Roman" w:cs="Arial"/>
                <w:bCs/>
                <w:sz w:val="16"/>
                <w:szCs w:val="16"/>
                <w:lang w:eastAsia="zh-CN"/>
              </w:rPr>
            </w:pPr>
            <w:r w:rsidRPr="00913509">
              <w:rPr>
                <w:rFonts w:eastAsia="Times New Roman" w:cs="Arial"/>
                <w:bCs/>
                <w:sz w:val="16"/>
                <w:szCs w:val="16"/>
                <w:lang w:eastAsia="zh-CN"/>
              </w:rPr>
              <w:lastRenderedPageBreak/>
              <w:t xml:space="preserve">      Fornecedores </w:t>
            </w:r>
            <w:r w:rsidRPr="00913509">
              <w:rPr>
                <w:rFonts w:eastAsia="Times New Roman" w:cs="Arial"/>
                <w:sz w:val="16"/>
                <w:szCs w:val="16"/>
                <w:lang w:eastAsia="zh-CN"/>
              </w:rPr>
              <w:t>(18.1</w:t>
            </w:r>
            <w:r w:rsidRPr="00913509">
              <w:rPr>
                <w:rFonts w:eastAsia="Times New Roman" w:cs="Arial"/>
                <w:spacing w:val="23"/>
                <w:w w:val="93"/>
                <w:sz w:val="16"/>
                <w:szCs w:val="16"/>
                <w:lang w:eastAsia="zh-CN"/>
              </w:rPr>
              <w:t>)</w:t>
            </w:r>
          </w:p>
        </w:tc>
        <w:tc>
          <w:tcPr>
            <w:tcW w:w="924" w:type="pct"/>
            <w:shd w:val="clear" w:color="auto" w:fill="D2F0FA"/>
            <w:tcMar>
              <w:left w:w="57" w:type="dxa"/>
              <w:right w:w="142" w:type="dxa"/>
            </w:tcMar>
          </w:tcPr>
          <w:p w14:paraId="16B8A145" w14:textId="77777777" w:rsidR="00C22F46" w:rsidRPr="00913509" w:rsidRDefault="00C22F46" w:rsidP="0038415A">
            <w:pPr>
              <w:spacing w:after="0" w:line="360" w:lineRule="auto"/>
              <w:jc w:val="right"/>
              <w:rPr>
                <w:rFonts w:eastAsia="Times New Roman" w:cs="Arial"/>
                <w:bCs/>
                <w:sz w:val="16"/>
                <w:szCs w:val="16"/>
                <w:lang w:val="en-US" w:eastAsia="zh-CN" w:bidi="pt-BR"/>
              </w:rPr>
            </w:pPr>
            <w:r w:rsidRPr="00913509">
              <w:rPr>
                <w:rFonts w:eastAsia="Times New Roman" w:cs="Arial"/>
                <w:bCs/>
                <w:sz w:val="16"/>
                <w:szCs w:val="16"/>
                <w:lang w:val="en-US" w:eastAsia="zh-CN" w:bidi="pt-BR"/>
              </w:rPr>
              <w:t>42.762,32</w:t>
            </w:r>
          </w:p>
        </w:tc>
        <w:tc>
          <w:tcPr>
            <w:tcW w:w="1038" w:type="pct"/>
            <w:gridSpan w:val="2"/>
            <w:shd w:val="clear" w:color="auto" w:fill="D2F0FA"/>
            <w:tcMar>
              <w:left w:w="28" w:type="dxa"/>
              <w:right w:w="142" w:type="dxa"/>
            </w:tcMar>
          </w:tcPr>
          <w:p w14:paraId="440F9195" w14:textId="77777777" w:rsidR="00C22F46" w:rsidRPr="00913509" w:rsidRDefault="00C22F46" w:rsidP="0038415A">
            <w:pPr>
              <w:spacing w:after="0" w:line="360" w:lineRule="auto"/>
              <w:jc w:val="right"/>
              <w:rPr>
                <w:rFonts w:eastAsia="Times New Roman" w:cs="Arial"/>
                <w:bCs/>
                <w:sz w:val="16"/>
                <w:szCs w:val="16"/>
                <w:lang w:eastAsia="zh-CN"/>
              </w:rPr>
            </w:pPr>
            <w:r w:rsidRPr="00913509">
              <w:rPr>
                <w:rFonts w:eastAsia="Times New Roman" w:cs="Arial"/>
                <w:bCs/>
                <w:sz w:val="16"/>
                <w:szCs w:val="16"/>
                <w:lang w:val="en-US" w:eastAsia="zh-CN" w:bidi="pt-BR"/>
              </w:rPr>
              <w:t>42.762,32</w:t>
            </w:r>
          </w:p>
        </w:tc>
      </w:tr>
      <w:tr w:rsidR="00C22F46" w:rsidRPr="00913509" w14:paraId="18478A27"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4DA8055C" w14:textId="77777777" w:rsidR="00C22F46" w:rsidRPr="00913509" w:rsidRDefault="00C22F46" w:rsidP="0038415A">
            <w:pPr>
              <w:spacing w:after="0" w:line="360" w:lineRule="auto"/>
              <w:jc w:val="left"/>
              <w:rPr>
                <w:rFonts w:eastAsia="Times New Roman" w:cs="Arial"/>
                <w:b/>
                <w:sz w:val="16"/>
                <w:szCs w:val="16"/>
                <w:lang w:eastAsia="zh-CN"/>
              </w:rPr>
            </w:pPr>
            <w:r w:rsidRPr="00913509">
              <w:rPr>
                <w:rFonts w:eastAsia="Times New Roman" w:cs="Arial"/>
                <w:b/>
                <w:sz w:val="16"/>
                <w:szCs w:val="16"/>
                <w:lang w:eastAsia="zh-CN"/>
              </w:rPr>
              <w:t xml:space="preserve">      </w:t>
            </w:r>
            <w:r w:rsidRPr="00913509">
              <w:rPr>
                <w:rFonts w:eastAsia="Times New Roman" w:cs="Arial"/>
                <w:sz w:val="16"/>
                <w:szCs w:val="16"/>
                <w:lang w:eastAsia="zh-CN"/>
              </w:rPr>
              <w:t>Demais Obrigações a Longo Prazo</w:t>
            </w:r>
          </w:p>
        </w:tc>
        <w:tc>
          <w:tcPr>
            <w:tcW w:w="924" w:type="pct"/>
            <w:shd w:val="clear" w:color="auto" w:fill="D2F0FA"/>
            <w:tcMar>
              <w:left w:w="57" w:type="dxa"/>
              <w:right w:w="142" w:type="dxa"/>
            </w:tcMar>
          </w:tcPr>
          <w:p w14:paraId="41E2747C" w14:textId="77777777" w:rsidR="00C22F46" w:rsidRPr="00913509" w:rsidRDefault="00C22F46" w:rsidP="0038415A">
            <w:pPr>
              <w:spacing w:after="0" w:line="360" w:lineRule="auto"/>
              <w:jc w:val="right"/>
              <w:rPr>
                <w:rFonts w:eastAsia="Times New Roman" w:cs="Arial"/>
                <w:sz w:val="16"/>
                <w:szCs w:val="16"/>
                <w:u w:val="single"/>
                <w:lang w:eastAsia="zh-CN"/>
              </w:rPr>
            </w:pPr>
            <w:r w:rsidRPr="00913509">
              <w:rPr>
                <w:rFonts w:eastAsia="Times New Roman" w:cs="Arial"/>
                <w:sz w:val="16"/>
                <w:szCs w:val="16"/>
                <w:u w:val="single"/>
                <w:lang w:eastAsia="zh-CN"/>
              </w:rPr>
              <w:t>7.000.000,00</w:t>
            </w:r>
          </w:p>
        </w:tc>
        <w:tc>
          <w:tcPr>
            <w:tcW w:w="1038" w:type="pct"/>
            <w:gridSpan w:val="2"/>
            <w:shd w:val="clear" w:color="auto" w:fill="D2F0FA"/>
            <w:tcMar>
              <w:left w:w="28" w:type="dxa"/>
              <w:right w:w="142" w:type="dxa"/>
            </w:tcMar>
          </w:tcPr>
          <w:p w14:paraId="279B9FA0" w14:textId="77777777" w:rsidR="00C22F46" w:rsidRPr="00913509" w:rsidRDefault="00C22F46" w:rsidP="0038415A">
            <w:pPr>
              <w:spacing w:after="0" w:line="360" w:lineRule="auto"/>
              <w:jc w:val="right"/>
              <w:rPr>
                <w:rFonts w:eastAsia="Times New Roman" w:cs="Arial"/>
                <w:sz w:val="16"/>
                <w:szCs w:val="16"/>
                <w:u w:val="single"/>
                <w:lang w:eastAsia="zh-CN"/>
              </w:rPr>
            </w:pPr>
            <w:r w:rsidRPr="00913509">
              <w:rPr>
                <w:rFonts w:eastAsia="Times New Roman" w:cs="Arial"/>
                <w:sz w:val="16"/>
                <w:szCs w:val="16"/>
                <w:u w:val="single"/>
                <w:lang w:eastAsia="zh-CN"/>
              </w:rPr>
              <w:t>8.235.685,02</w:t>
            </w:r>
          </w:p>
        </w:tc>
      </w:tr>
      <w:tr w:rsidR="00C22F46" w:rsidRPr="00913509" w14:paraId="55741340"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0B8BC985"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Adiantamento Para Futuro Aumento de Capital (18.2</w:t>
            </w:r>
            <w:r w:rsidRPr="00913509">
              <w:rPr>
                <w:rFonts w:eastAsia="Times New Roman" w:cs="Arial"/>
                <w:spacing w:val="23"/>
                <w:w w:val="93"/>
                <w:sz w:val="16"/>
                <w:szCs w:val="16"/>
                <w:lang w:eastAsia="zh-CN"/>
              </w:rPr>
              <w:t>)</w:t>
            </w:r>
          </w:p>
        </w:tc>
        <w:tc>
          <w:tcPr>
            <w:tcW w:w="924" w:type="pct"/>
            <w:shd w:val="clear" w:color="auto" w:fill="D2F0FA"/>
            <w:tcMar>
              <w:left w:w="57" w:type="dxa"/>
              <w:right w:w="142" w:type="dxa"/>
            </w:tcMar>
          </w:tcPr>
          <w:p w14:paraId="0CBEB482"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eastAsia="zh-CN"/>
              </w:rPr>
              <w:t>-</w:t>
            </w:r>
          </w:p>
        </w:tc>
        <w:tc>
          <w:tcPr>
            <w:tcW w:w="1038" w:type="pct"/>
            <w:gridSpan w:val="2"/>
            <w:shd w:val="clear" w:color="auto" w:fill="D2F0FA"/>
            <w:tcMar>
              <w:left w:w="28" w:type="dxa"/>
              <w:right w:w="142" w:type="dxa"/>
            </w:tcMar>
          </w:tcPr>
          <w:p w14:paraId="0B1F93C1"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eastAsia="zh-CN"/>
              </w:rPr>
              <w:t>1.235.685,02</w:t>
            </w:r>
          </w:p>
        </w:tc>
      </w:tr>
      <w:tr w:rsidR="00C22F46" w:rsidRPr="00913509" w14:paraId="39429E56"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61136AAB"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Contrato de Gestão (18.3) </w:t>
            </w:r>
          </w:p>
        </w:tc>
        <w:tc>
          <w:tcPr>
            <w:tcW w:w="924" w:type="pct"/>
            <w:shd w:val="clear" w:color="auto" w:fill="D2F0FA"/>
            <w:tcMar>
              <w:left w:w="57" w:type="dxa"/>
              <w:right w:w="142" w:type="dxa"/>
            </w:tcMar>
          </w:tcPr>
          <w:p w14:paraId="40F01BF4"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eastAsia="zh-CN"/>
              </w:rPr>
              <w:t>7.000.000,00</w:t>
            </w:r>
          </w:p>
        </w:tc>
        <w:tc>
          <w:tcPr>
            <w:tcW w:w="1038" w:type="pct"/>
            <w:gridSpan w:val="2"/>
            <w:shd w:val="clear" w:color="auto" w:fill="D2F0FA"/>
            <w:tcMar>
              <w:left w:w="28" w:type="dxa"/>
              <w:right w:w="142" w:type="dxa"/>
            </w:tcMar>
          </w:tcPr>
          <w:p w14:paraId="566D46D1"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eastAsia="zh-CN"/>
              </w:rPr>
              <w:t>7.000.000,00</w:t>
            </w:r>
          </w:p>
        </w:tc>
      </w:tr>
      <w:tr w:rsidR="00C22F46" w:rsidRPr="00913509" w14:paraId="3A650539"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4BC11DFC" w14:textId="77777777" w:rsidR="00C22F46" w:rsidRPr="00913509" w:rsidRDefault="00C22F46" w:rsidP="0038415A">
            <w:pPr>
              <w:spacing w:after="0" w:line="360" w:lineRule="auto"/>
              <w:jc w:val="left"/>
              <w:rPr>
                <w:rFonts w:eastAsia="Times New Roman" w:cs="Arial"/>
                <w:sz w:val="16"/>
                <w:szCs w:val="16"/>
                <w:lang w:eastAsia="zh-CN"/>
              </w:rPr>
            </w:pPr>
          </w:p>
        </w:tc>
        <w:tc>
          <w:tcPr>
            <w:tcW w:w="924" w:type="pct"/>
            <w:shd w:val="clear" w:color="auto" w:fill="D2F0FA"/>
            <w:tcMar>
              <w:left w:w="57" w:type="dxa"/>
              <w:right w:w="142" w:type="dxa"/>
            </w:tcMar>
          </w:tcPr>
          <w:p w14:paraId="4AA83718" w14:textId="77777777" w:rsidR="00C22F46" w:rsidRPr="00913509" w:rsidRDefault="00C22F46" w:rsidP="0038415A">
            <w:pPr>
              <w:spacing w:after="0" w:line="360" w:lineRule="auto"/>
              <w:jc w:val="right"/>
              <w:rPr>
                <w:rFonts w:eastAsia="Times New Roman" w:cs="Arial"/>
                <w:sz w:val="16"/>
                <w:szCs w:val="16"/>
                <w:lang w:eastAsia="zh-CN"/>
              </w:rPr>
            </w:pPr>
          </w:p>
        </w:tc>
        <w:tc>
          <w:tcPr>
            <w:tcW w:w="1038" w:type="pct"/>
            <w:gridSpan w:val="2"/>
            <w:shd w:val="clear" w:color="auto" w:fill="D2F0FA"/>
            <w:tcMar>
              <w:left w:w="28" w:type="dxa"/>
              <w:right w:w="142" w:type="dxa"/>
            </w:tcMar>
          </w:tcPr>
          <w:p w14:paraId="325678CC" w14:textId="77777777" w:rsidR="00C22F46" w:rsidRPr="00913509" w:rsidRDefault="00C22F46" w:rsidP="0038415A">
            <w:pPr>
              <w:spacing w:after="0" w:line="360" w:lineRule="auto"/>
              <w:jc w:val="right"/>
              <w:rPr>
                <w:rFonts w:eastAsia="Times New Roman" w:cs="Arial"/>
                <w:sz w:val="16"/>
                <w:szCs w:val="16"/>
                <w:lang w:eastAsia="zh-CN"/>
              </w:rPr>
            </w:pPr>
          </w:p>
        </w:tc>
      </w:tr>
      <w:tr w:rsidR="00C22F46" w:rsidRPr="00913509" w14:paraId="21F19A5C"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508630C0" w14:textId="77777777" w:rsidR="00C22F46" w:rsidRPr="00913509" w:rsidRDefault="00C22F46" w:rsidP="0038415A">
            <w:pPr>
              <w:spacing w:after="0" w:line="360" w:lineRule="auto"/>
              <w:jc w:val="left"/>
              <w:rPr>
                <w:rFonts w:eastAsia="Times New Roman" w:cs="Arial"/>
                <w:b/>
                <w:sz w:val="16"/>
                <w:szCs w:val="16"/>
                <w:lang w:eastAsia="zh-CN"/>
              </w:rPr>
            </w:pPr>
            <w:r w:rsidRPr="00913509">
              <w:rPr>
                <w:rFonts w:eastAsia="Times New Roman" w:cs="Arial"/>
                <w:b/>
                <w:sz w:val="16"/>
                <w:szCs w:val="16"/>
                <w:lang w:eastAsia="zh-CN"/>
              </w:rPr>
              <w:t xml:space="preserve">    PATRIMÔNIO LÍQUIDO </w:t>
            </w:r>
          </w:p>
        </w:tc>
        <w:tc>
          <w:tcPr>
            <w:tcW w:w="924" w:type="pct"/>
            <w:shd w:val="clear" w:color="000000" w:fill="D2F0FA"/>
            <w:tcMar>
              <w:left w:w="57" w:type="dxa"/>
              <w:right w:w="142" w:type="dxa"/>
            </w:tcMar>
          </w:tcPr>
          <w:p w14:paraId="470915CF" w14:textId="77777777" w:rsidR="00C22F46" w:rsidRPr="00913509" w:rsidRDefault="00C22F46" w:rsidP="0038415A">
            <w:pPr>
              <w:spacing w:after="0" w:line="360" w:lineRule="auto"/>
              <w:jc w:val="right"/>
              <w:rPr>
                <w:rFonts w:eastAsia="Times New Roman" w:cs="Arial"/>
                <w:b/>
                <w:bCs/>
                <w:sz w:val="16"/>
                <w:szCs w:val="16"/>
                <w:u w:val="single"/>
                <w:lang w:val="en-US" w:eastAsia="zh-CN" w:bidi="pt-BR"/>
              </w:rPr>
            </w:pPr>
            <w:r w:rsidRPr="00913509">
              <w:rPr>
                <w:rFonts w:eastAsia="Times New Roman" w:cs="Arial"/>
                <w:b/>
                <w:bCs/>
                <w:sz w:val="16"/>
                <w:szCs w:val="16"/>
                <w:u w:val="single"/>
                <w:lang w:val="en-US" w:eastAsia="zh-CN" w:bidi="pt-BR"/>
              </w:rPr>
              <w:t>458.549.259,08</w:t>
            </w:r>
          </w:p>
        </w:tc>
        <w:tc>
          <w:tcPr>
            <w:tcW w:w="1038" w:type="pct"/>
            <w:gridSpan w:val="2"/>
            <w:shd w:val="clear" w:color="000000" w:fill="D2F0FA"/>
            <w:tcMar>
              <w:left w:w="28" w:type="dxa"/>
              <w:right w:w="142" w:type="dxa"/>
            </w:tcMar>
          </w:tcPr>
          <w:p w14:paraId="42967ACB" w14:textId="77777777" w:rsidR="00C22F46" w:rsidRPr="00913509" w:rsidRDefault="00C22F46" w:rsidP="0038415A">
            <w:pPr>
              <w:spacing w:after="0" w:line="360" w:lineRule="auto"/>
              <w:jc w:val="right"/>
              <w:rPr>
                <w:rFonts w:eastAsia="Times New Roman" w:cs="Arial"/>
                <w:b/>
                <w:bCs/>
                <w:sz w:val="16"/>
                <w:szCs w:val="16"/>
                <w:u w:val="single"/>
                <w:lang w:eastAsia="zh-CN"/>
              </w:rPr>
            </w:pPr>
            <w:r w:rsidRPr="00913509">
              <w:rPr>
                <w:rFonts w:eastAsia="Times New Roman" w:cs="Arial"/>
                <w:b/>
                <w:bCs/>
                <w:sz w:val="16"/>
                <w:szCs w:val="16"/>
                <w:u w:val="single"/>
                <w:lang w:val="en-US" w:eastAsia="zh-CN" w:bidi="pt-BR"/>
              </w:rPr>
              <w:t>458.209.391,65</w:t>
            </w:r>
          </w:p>
        </w:tc>
      </w:tr>
      <w:tr w:rsidR="00C22F46" w:rsidRPr="00913509" w14:paraId="4D8D8AD0"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4CBB8261"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Capital Realizado</w:t>
            </w:r>
          </w:p>
        </w:tc>
        <w:tc>
          <w:tcPr>
            <w:tcW w:w="924" w:type="pct"/>
            <w:shd w:val="clear" w:color="000000" w:fill="D2F0FA"/>
            <w:tcMar>
              <w:left w:w="57" w:type="dxa"/>
              <w:right w:w="142" w:type="dxa"/>
            </w:tcMar>
          </w:tcPr>
          <w:p w14:paraId="50859D9A"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358.133.483,71</w:t>
            </w:r>
          </w:p>
        </w:tc>
        <w:tc>
          <w:tcPr>
            <w:tcW w:w="1038" w:type="pct"/>
            <w:gridSpan w:val="2"/>
            <w:shd w:val="clear" w:color="000000" w:fill="D2F0FA"/>
            <w:tcMar>
              <w:left w:w="28" w:type="dxa"/>
              <w:right w:w="142" w:type="dxa"/>
            </w:tcMar>
          </w:tcPr>
          <w:p w14:paraId="30FBF909" w14:textId="77777777" w:rsidR="00C22F46" w:rsidRPr="00913509" w:rsidRDefault="00C22F46" w:rsidP="0038415A">
            <w:pPr>
              <w:spacing w:after="0" w:line="360" w:lineRule="auto"/>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334.391.034,26</w:t>
            </w:r>
          </w:p>
        </w:tc>
      </w:tr>
      <w:tr w:rsidR="00C22F46" w:rsidRPr="00913509" w14:paraId="0174E049"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4A131E69"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Capital Social Subscrito (20.1)</w:t>
            </w:r>
          </w:p>
        </w:tc>
        <w:tc>
          <w:tcPr>
            <w:tcW w:w="924" w:type="pct"/>
            <w:shd w:val="clear" w:color="000000" w:fill="D2F0FA"/>
            <w:tcMar>
              <w:left w:w="57" w:type="dxa"/>
              <w:right w:w="142" w:type="dxa"/>
            </w:tcMar>
          </w:tcPr>
          <w:p w14:paraId="5A827B9C"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358.133.483,71</w:t>
            </w:r>
          </w:p>
        </w:tc>
        <w:tc>
          <w:tcPr>
            <w:tcW w:w="1038" w:type="pct"/>
            <w:gridSpan w:val="2"/>
            <w:shd w:val="clear" w:color="000000" w:fill="D2F0FA"/>
            <w:tcMar>
              <w:left w:w="28" w:type="dxa"/>
              <w:right w:w="142" w:type="dxa"/>
            </w:tcMar>
          </w:tcPr>
          <w:p w14:paraId="5ACCE4DD"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334.391.034,26</w:t>
            </w:r>
          </w:p>
        </w:tc>
      </w:tr>
      <w:tr w:rsidR="00C22F46" w:rsidRPr="00913509" w14:paraId="5B8CCF2B" w14:textId="77777777" w:rsidTr="00913509">
        <w:tblPrEx>
          <w:jc w:val="left"/>
          <w:tblCellMar>
            <w:right w:w="108" w:type="dxa"/>
          </w:tblCellMar>
        </w:tblPrEx>
        <w:trPr>
          <w:gridAfter w:val="1"/>
          <w:wAfter w:w="52" w:type="pct"/>
        </w:trPr>
        <w:tc>
          <w:tcPr>
            <w:tcW w:w="2986" w:type="pct"/>
            <w:gridSpan w:val="2"/>
            <w:shd w:val="clear" w:color="auto" w:fill="D2F0FA"/>
            <w:noWrap/>
            <w:vAlign w:val="center"/>
          </w:tcPr>
          <w:p w14:paraId="7BCCF681"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Adiantamento Para Futuro Aumento de Capital (20.2)</w:t>
            </w:r>
          </w:p>
        </w:tc>
        <w:tc>
          <w:tcPr>
            <w:tcW w:w="924" w:type="pct"/>
            <w:shd w:val="clear" w:color="000000" w:fill="D2F0FA"/>
            <w:tcMar>
              <w:left w:w="57" w:type="dxa"/>
              <w:right w:w="142" w:type="dxa"/>
            </w:tcMar>
          </w:tcPr>
          <w:p w14:paraId="0119B698"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16.020.641,98</w:t>
            </w:r>
          </w:p>
        </w:tc>
        <w:tc>
          <w:tcPr>
            <w:tcW w:w="1038" w:type="pct"/>
            <w:gridSpan w:val="2"/>
            <w:shd w:val="clear" w:color="000000" w:fill="D2F0FA"/>
            <w:tcMar>
              <w:left w:w="28" w:type="dxa"/>
              <w:right w:w="142" w:type="dxa"/>
            </w:tcMar>
          </w:tcPr>
          <w:p w14:paraId="527E8A4F"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22.506.764,43</w:t>
            </w:r>
          </w:p>
        </w:tc>
      </w:tr>
      <w:tr w:rsidR="00C22F46" w:rsidRPr="00913509" w14:paraId="5B97CAC7" w14:textId="77777777" w:rsidTr="00913509">
        <w:tblPrEx>
          <w:jc w:val="left"/>
          <w:tblCellMar>
            <w:right w:w="108" w:type="dxa"/>
          </w:tblCellMar>
        </w:tblPrEx>
        <w:trPr>
          <w:gridAfter w:val="1"/>
          <w:wAfter w:w="52" w:type="pct"/>
        </w:trPr>
        <w:tc>
          <w:tcPr>
            <w:tcW w:w="2986" w:type="pct"/>
            <w:gridSpan w:val="2"/>
            <w:shd w:val="clear" w:color="auto" w:fill="D2F0FA"/>
            <w:noWrap/>
            <w:vAlign w:val="center"/>
          </w:tcPr>
          <w:p w14:paraId="43F47B17" w14:textId="77777777" w:rsidR="00C22F46" w:rsidRPr="00913509" w:rsidRDefault="00C22F46" w:rsidP="0038415A">
            <w:pPr>
              <w:tabs>
                <w:tab w:val="left" w:pos="317"/>
              </w:tabs>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Reservas de Lucros</w:t>
            </w:r>
          </w:p>
        </w:tc>
        <w:tc>
          <w:tcPr>
            <w:tcW w:w="924" w:type="pct"/>
            <w:shd w:val="clear" w:color="auto" w:fill="D2F0FA"/>
            <w:tcMar>
              <w:left w:w="57" w:type="dxa"/>
              <w:right w:w="142" w:type="dxa"/>
            </w:tcMar>
          </w:tcPr>
          <w:p w14:paraId="1522EC5D" w14:textId="77777777" w:rsidR="00C22F46" w:rsidRPr="00913509" w:rsidRDefault="00C22F46" w:rsidP="0038415A">
            <w:pPr>
              <w:spacing w:after="0" w:line="360" w:lineRule="auto"/>
              <w:jc w:val="right"/>
              <w:rPr>
                <w:rFonts w:eastAsia="Times New Roman" w:cs="Arial"/>
                <w:sz w:val="16"/>
                <w:szCs w:val="16"/>
                <w:u w:val="single"/>
                <w:lang w:val="en-US" w:eastAsia="zh-CN" w:bidi="pt-BR"/>
              </w:rPr>
            </w:pPr>
            <w:r w:rsidRPr="00913509">
              <w:rPr>
                <w:rFonts w:eastAsia="Times New Roman" w:cs="Arial"/>
                <w:sz w:val="16"/>
                <w:szCs w:val="16"/>
                <w:u w:val="single"/>
                <w:lang w:val="en-US" w:eastAsia="zh-CN" w:bidi="pt-BR"/>
              </w:rPr>
              <w:t>101.311.592,96</w:t>
            </w:r>
          </w:p>
        </w:tc>
        <w:tc>
          <w:tcPr>
            <w:tcW w:w="1038" w:type="pct"/>
            <w:gridSpan w:val="2"/>
            <w:shd w:val="clear" w:color="auto" w:fill="D2F0FA"/>
            <w:tcMar>
              <w:left w:w="28" w:type="dxa"/>
              <w:right w:w="142" w:type="dxa"/>
            </w:tcMar>
          </w:tcPr>
          <w:p w14:paraId="77D25870" w14:textId="77777777" w:rsidR="00C22F46" w:rsidRPr="00913509" w:rsidRDefault="00C22F46" w:rsidP="0038415A">
            <w:pPr>
              <w:spacing w:after="0" w:line="360" w:lineRule="auto"/>
              <w:jc w:val="right"/>
              <w:rPr>
                <w:rFonts w:eastAsia="Times New Roman" w:cs="Arial"/>
                <w:sz w:val="16"/>
                <w:szCs w:val="16"/>
                <w:u w:val="single"/>
                <w:lang w:eastAsia="zh-CN"/>
              </w:rPr>
            </w:pPr>
            <w:r w:rsidRPr="00913509">
              <w:rPr>
                <w:rFonts w:eastAsia="Times New Roman" w:cs="Arial"/>
                <w:sz w:val="16"/>
                <w:szCs w:val="16"/>
                <w:u w:val="single"/>
                <w:lang w:val="en-US" w:eastAsia="zh-CN" w:bidi="pt-BR"/>
              </w:rPr>
              <w:t>101.311.592,96</w:t>
            </w:r>
          </w:p>
        </w:tc>
      </w:tr>
      <w:tr w:rsidR="00C22F46" w:rsidRPr="00913509" w14:paraId="528FE1BF"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694B2B80"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Reserva Legal (20.3.2</w:t>
            </w:r>
            <w:r w:rsidRPr="00913509">
              <w:rPr>
                <w:rFonts w:eastAsia="Times New Roman" w:cs="Arial"/>
                <w:spacing w:val="23"/>
                <w:w w:val="93"/>
                <w:sz w:val="16"/>
                <w:szCs w:val="16"/>
                <w:lang w:eastAsia="zh-CN"/>
              </w:rPr>
              <w:t>)</w:t>
            </w:r>
          </w:p>
        </w:tc>
        <w:tc>
          <w:tcPr>
            <w:tcW w:w="924" w:type="pct"/>
            <w:shd w:val="clear" w:color="auto" w:fill="D2F0FA"/>
            <w:tcMar>
              <w:left w:w="57" w:type="dxa"/>
              <w:right w:w="142" w:type="dxa"/>
            </w:tcMar>
          </w:tcPr>
          <w:p w14:paraId="03D0CD55"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20.581.578,18</w:t>
            </w:r>
          </w:p>
        </w:tc>
        <w:tc>
          <w:tcPr>
            <w:tcW w:w="1038" w:type="pct"/>
            <w:gridSpan w:val="2"/>
            <w:shd w:val="clear" w:color="auto" w:fill="D2F0FA"/>
            <w:tcMar>
              <w:left w:w="28" w:type="dxa"/>
              <w:right w:w="142" w:type="dxa"/>
            </w:tcMar>
          </w:tcPr>
          <w:p w14:paraId="7C61E4B5"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20.581.578,18</w:t>
            </w:r>
          </w:p>
        </w:tc>
      </w:tr>
      <w:tr w:rsidR="00C22F46" w:rsidRPr="00913509" w14:paraId="197B5DCC"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74D44F19"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Reserva de Incentivos Fiscais (20.3.3</w:t>
            </w:r>
            <w:r w:rsidRPr="00913509">
              <w:rPr>
                <w:rFonts w:eastAsia="Times New Roman" w:cs="Arial"/>
                <w:spacing w:val="23"/>
                <w:w w:val="93"/>
                <w:sz w:val="16"/>
                <w:szCs w:val="16"/>
                <w:lang w:eastAsia="zh-CN"/>
              </w:rPr>
              <w:t>)</w:t>
            </w:r>
          </w:p>
        </w:tc>
        <w:tc>
          <w:tcPr>
            <w:tcW w:w="924" w:type="pct"/>
            <w:shd w:val="clear" w:color="auto" w:fill="D2F0FA"/>
            <w:tcMar>
              <w:left w:w="57" w:type="dxa"/>
              <w:right w:w="142" w:type="dxa"/>
            </w:tcMar>
          </w:tcPr>
          <w:p w14:paraId="0FEB75CF"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80.730.014,78</w:t>
            </w:r>
          </w:p>
        </w:tc>
        <w:tc>
          <w:tcPr>
            <w:tcW w:w="1038" w:type="pct"/>
            <w:gridSpan w:val="2"/>
            <w:shd w:val="clear" w:color="auto" w:fill="D2F0FA"/>
            <w:tcMar>
              <w:left w:w="28" w:type="dxa"/>
              <w:right w:w="142" w:type="dxa"/>
            </w:tcMar>
          </w:tcPr>
          <w:p w14:paraId="57134643"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val="en-US" w:eastAsia="zh-CN" w:bidi="pt-BR"/>
              </w:rPr>
              <w:t>80.730.014,78</w:t>
            </w:r>
          </w:p>
        </w:tc>
      </w:tr>
      <w:tr w:rsidR="00C22F46" w:rsidRPr="00913509" w14:paraId="3C354E73" w14:textId="77777777" w:rsidTr="00913509">
        <w:tblPrEx>
          <w:jc w:val="left"/>
          <w:tblCellMar>
            <w:right w:w="108" w:type="dxa"/>
          </w:tblCellMar>
        </w:tblPrEx>
        <w:trPr>
          <w:gridAfter w:val="1"/>
          <w:wAfter w:w="52" w:type="pct"/>
        </w:trPr>
        <w:tc>
          <w:tcPr>
            <w:tcW w:w="2986" w:type="pct"/>
            <w:gridSpan w:val="2"/>
            <w:shd w:val="clear" w:color="auto" w:fill="D2F0FA"/>
            <w:vAlign w:val="center"/>
          </w:tcPr>
          <w:p w14:paraId="2CCA0C57"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Resultado do Período (20.3.1) </w:t>
            </w:r>
          </w:p>
        </w:tc>
        <w:tc>
          <w:tcPr>
            <w:tcW w:w="924" w:type="pct"/>
            <w:shd w:val="clear" w:color="auto" w:fill="D2F0FA"/>
            <w:tcMar>
              <w:left w:w="57" w:type="dxa"/>
              <w:right w:w="85" w:type="dxa"/>
            </w:tcMar>
          </w:tcPr>
          <w:p w14:paraId="5E48260B"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(10.625.675,01)</w:t>
            </w:r>
          </w:p>
        </w:tc>
        <w:tc>
          <w:tcPr>
            <w:tcW w:w="1038" w:type="pct"/>
            <w:gridSpan w:val="2"/>
            <w:shd w:val="clear" w:color="auto" w:fill="D2F0FA"/>
            <w:tcMar>
              <w:left w:w="28" w:type="dxa"/>
              <w:right w:w="142" w:type="dxa"/>
            </w:tcMar>
          </w:tcPr>
          <w:p w14:paraId="10E855EE" w14:textId="77777777" w:rsidR="00C22F46" w:rsidRPr="00913509" w:rsidRDefault="00C22F46" w:rsidP="0038415A">
            <w:pPr>
              <w:spacing w:after="0" w:line="360" w:lineRule="auto"/>
              <w:jc w:val="right"/>
              <w:rPr>
                <w:rFonts w:eastAsia="Times New Roman" w:cs="Arial"/>
                <w:sz w:val="16"/>
                <w:szCs w:val="16"/>
                <w:lang w:val="en-US" w:eastAsia="zh-CN" w:bidi="pt-BR"/>
              </w:rPr>
            </w:pPr>
            <w:r w:rsidRPr="00913509">
              <w:rPr>
                <w:rFonts w:eastAsia="Times New Roman" w:cs="Arial"/>
                <w:sz w:val="16"/>
                <w:szCs w:val="16"/>
                <w:lang w:val="en-US" w:eastAsia="zh-CN" w:bidi="pt-BR"/>
              </w:rPr>
              <w:t>-</w:t>
            </w:r>
          </w:p>
        </w:tc>
      </w:tr>
      <w:tr w:rsidR="00C22F46" w:rsidRPr="00913509" w14:paraId="662D6604" w14:textId="77777777" w:rsidTr="00913509">
        <w:tblPrEx>
          <w:jc w:val="left"/>
          <w:tblCellMar>
            <w:right w:w="108" w:type="dxa"/>
          </w:tblCellMar>
        </w:tblPrEx>
        <w:trPr>
          <w:gridAfter w:val="1"/>
          <w:wAfter w:w="52" w:type="pct"/>
        </w:trPr>
        <w:tc>
          <w:tcPr>
            <w:tcW w:w="2986" w:type="pct"/>
            <w:gridSpan w:val="2"/>
            <w:shd w:val="clear" w:color="auto" w:fill="D2F0FA"/>
            <w:noWrap/>
            <w:vAlign w:val="center"/>
          </w:tcPr>
          <w:p w14:paraId="640F5416" w14:textId="77777777" w:rsidR="00C22F46" w:rsidRPr="00913509" w:rsidRDefault="00C22F46" w:rsidP="0038415A">
            <w:pPr>
              <w:spacing w:after="0" w:line="360" w:lineRule="auto"/>
              <w:jc w:val="left"/>
              <w:rPr>
                <w:rFonts w:eastAsia="Times New Roman" w:cs="Arial"/>
                <w:sz w:val="16"/>
                <w:szCs w:val="16"/>
                <w:lang w:eastAsia="zh-CN"/>
              </w:rPr>
            </w:pPr>
            <w:r w:rsidRPr="00913509">
              <w:rPr>
                <w:rFonts w:eastAsia="Times New Roman" w:cs="Arial"/>
                <w:sz w:val="16"/>
                <w:szCs w:val="16"/>
                <w:lang w:eastAsia="zh-CN"/>
              </w:rPr>
              <w:t xml:space="preserve">      Ajustes de Exercícios Anteriores (20.4)</w:t>
            </w:r>
          </w:p>
        </w:tc>
        <w:tc>
          <w:tcPr>
            <w:tcW w:w="924" w:type="pct"/>
            <w:shd w:val="clear" w:color="auto" w:fill="D2F0FA"/>
            <w:tcMar>
              <w:right w:w="85" w:type="dxa"/>
            </w:tcMar>
          </w:tcPr>
          <w:p w14:paraId="3B19C6AE"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eastAsia="zh-CN"/>
              </w:rPr>
              <w:t>(6.290.784,56)</w:t>
            </w:r>
          </w:p>
        </w:tc>
        <w:tc>
          <w:tcPr>
            <w:tcW w:w="1038" w:type="pct"/>
            <w:gridSpan w:val="2"/>
            <w:shd w:val="clear" w:color="auto" w:fill="D2F0FA"/>
            <w:tcMar>
              <w:left w:w="28" w:type="dxa"/>
              <w:right w:w="142" w:type="dxa"/>
            </w:tcMar>
          </w:tcPr>
          <w:p w14:paraId="66E7D042" w14:textId="77777777" w:rsidR="00C22F46" w:rsidRPr="00913509" w:rsidRDefault="00C22F46" w:rsidP="0038415A">
            <w:pPr>
              <w:spacing w:after="0" w:line="360" w:lineRule="auto"/>
              <w:jc w:val="right"/>
              <w:rPr>
                <w:rFonts w:eastAsia="Times New Roman" w:cs="Arial"/>
                <w:sz w:val="16"/>
                <w:szCs w:val="16"/>
                <w:lang w:eastAsia="zh-CN"/>
              </w:rPr>
            </w:pPr>
            <w:r w:rsidRPr="00913509">
              <w:rPr>
                <w:rFonts w:eastAsia="Times New Roman" w:cs="Arial"/>
                <w:sz w:val="16"/>
                <w:szCs w:val="16"/>
                <w:lang w:eastAsia="zh-CN"/>
              </w:rPr>
              <w:t>-</w:t>
            </w:r>
          </w:p>
        </w:tc>
      </w:tr>
      <w:tr w:rsidR="00C22F46" w:rsidRPr="00913509" w14:paraId="5D2FA983" w14:textId="77777777" w:rsidTr="00913509">
        <w:tblPrEx>
          <w:jc w:val="left"/>
          <w:tblCellMar>
            <w:right w:w="108" w:type="dxa"/>
          </w:tblCellMar>
        </w:tblPrEx>
        <w:trPr>
          <w:gridAfter w:val="1"/>
          <w:wAfter w:w="52" w:type="pct"/>
        </w:trPr>
        <w:tc>
          <w:tcPr>
            <w:tcW w:w="2986" w:type="pct"/>
            <w:gridSpan w:val="2"/>
            <w:tcBorders>
              <w:bottom w:val="single" w:sz="4" w:space="0" w:color="auto"/>
            </w:tcBorders>
            <w:shd w:val="clear" w:color="auto" w:fill="D2F0FA"/>
            <w:noWrap/>
            <w:vAlign w:val="center"/>
          </w:tcPr>
          <w:p w14:paraId="76AF92D3" w14:textId="77777777" w:rsidR="00C22F46" w:rsidRPr="00913509" w:rsidRDefault="00C22F46" w:rsidP="0038415A">
            <w:pPr>
              <w:spacing w:after="0" w:line="360" w:lineRule="auto"/>
              <w:jc w:val="left"/>
              <w:rPr>
                <w:rFonts w:eastAsia="Times New Roman" w:cs="Arial"/>
                <w:sz w:val="16"/>
                <w:szCs w:val="16"/>
                <w:lang w:eastAsia="zh-CN"/>
              </w:rPr>
            </w:pPr>
          </w:p>
        </w:tc>
        <w:tc>
          <w:tcPr>
            <w:tcW w:w="924" w:type="pct"/>
            <w:tcBorders>
              <w:bottom w:val="single" w:sz="4" w:space="0" w:color="auto"/>
            </w:tcBorders>
            <w:shd w:val="clear" w:color="auto" w:fill="D2F0FA"/>
          </w:tcPr>
          <w:p w14:paraId="48A08DA8" w14:textId="77777777" w:rsidR="00C22F46" w:rsidRPr="00913509" w:rsidRDefault="00C22F46" w:rsidP="0038415A">
            <w:pPr>
              <w:spacing w:after="0" w:line="360" w:lineRule="auto"/>
              <w:jc w:val="right"/>
              <w:rPr>
                <w:rFonts w:eastAsia="Times New Roman" w:cs="Arial"/>
                <w:sz w:val="16"/>
                <w:szCs w:val="16"/>
                <w:lang w:eastAsia="zh-CN"/>
              </w:rPr>
            </w:pPr>
          </w:p>
        </w:tc>
        <w:tc>
          <w:tcPr>
            <w:tcW w:w="1038" w:type="pct"/>
            <w:gridSpan w:val="2"/>
            <w:tcBorders>
              <w:bottom w:val="single" w:sz="4" w:space="0" w:color="auto"/>
            </w:tcBorders>
            <w:shd w:val="clear" w:color="auto" w:fill="D2F0FA"/>
            <w:tcMar>
              <w:left w:w="28" w:type="dxa"/>
              <w:right w:w="142" w:type="dxa"/>
            </w:tcMar>
          </w:tcPr>
          <w:p w14:paraId="52673A2D" w14:textId="77777777" w:rsidR="00C22F46" w:rsidRPr="00913509" w:rsidRDefault="00C22F46" w:rsidP="0038415A">
            <w:pPr>
              <w:spacing w:after="0" w:line="360" w:lineRule="auto"/>
              <w:jc w:val="right"/>
              <w:rPr>
                <w:rFonts w:eastAsia="Times New Roman" w:cs="Arial"/>
                <w:sz w:val="16"/>
                <w:szCs w:val="16"/>
                <w:lang w:eastAsia="zh-CN"/>
              </w:rPr>
            </w:pPr>
          </w:p>
        </w:tc>
      </w:tr>
    </w:tbl>
    <w:p w14:paraId="307022F6" w14:textId="77777777" w:rsidR="00C22F46" w:rsidRPr="00462F19" w:rsidRDefault="00C22F46" w:rsidP="0038415A">
      <w:pPr>
        <w:spacing w:line="360" w:lineRule="auto"/>
        <w:rPr>
          <w:rFonts w:cs="Arial"/>
          <w:lang w:val="en-US" w:eastAsia="zh-CN" w:bidi="pt-BR"/>
        </w:rPr>
      </w:pPr>
    </w:p>
    <w:p w14:paraId="40D696B9" w14:textId="77777777" w:rsidR="00C22F46" w:rsidRDefault="00C22F46" w:rsidP="0038415A">
      <w:pPr>
        <w:spacing w:line="360" w:lineRule="auto"/>
        <w:rPr>
          <w:rFonts w:cs="Arial"/>
          <w:lang w:val="en-US" w:eastAsia="zh-CN" w:bidi="pt-BR"/>
        </w:rPr>
      </w:pPr>
    </w:p>
    <w:p w14:paraId="6B25960E" w14:textId="77777777" w:rsidR="00913509" w:rsidRDefault="00913509" w:rsidP="0038415A">
      <w:pPr>
        <w:spacing w:line="360" w:lineRule="auto"/>
        <w:rPr>
          <w:rFonts w:cs="Arial"/>
          <w:lang w:val="en-US" w:eastAsia="zh-CN" w:bidi="pt-BR"/>
        </w:rPr>
      </w:pPr>
    </w:p>
    <w:p w14:paraId="737472B4" w14:textId="77777777" w:rsidR="00913509" w:rsidRDefault="00913509" w:rsidP="0038415A">
      <w:pPr>
        <w:spacing w:line="360" w:lineRule="auto"/>
        <w:rPr>
          <w:rFonts w:cs="Arial"/>
          <w:lang w:val="en-US" w:eastAsia="zh-CN" w:bidi="pt-BR"/>
        </w:rPr>
      </w:pPr>
    </w:p>
    <w:p w14:paraId="10066048" w14:textId="77777777" w:rsidR="00913509" w:rsidRDefault="00913509" w:rsidP="0038415A">
      <w:pPr>
        <w:spacing w:line="360" w:lineRule="auto"/>
        <w:rPr>
          <w:rFonts w:cs="Arial"/>
          <w:lang w:val="en-US" w:eastAsia="zh-CN" w:bidi="pt-BR"/>
        </w:rPr>
      </w:pPr>
    </w:p>
    <w:p w14:paraId="5B86E5B8" w14:textId="77777777" w:rsidR="00913509" w:rsidRDefault="00913509" w:rsidP="0038415A">
      <w:pPr>
        <w:spacing w:line="360" w:lineRule="auto"/>
        <w:rPr>
          <w:rFonts w:cs="Arial"/>
          <w:lang w:val="en-US" w:eastAsia="zh-CN" w:bidi="pt-BR"/>
        </w:rPr>
      </w:pPr>
    </w:p>
    <w:p w14:paraId="473AFB5C" w14:textId="77777777" w:rsidR="00913509" w:rsidRDefault="00913509" w:rsidP="0038415A">
      <w:pPr>
        <w:spacing w:line="360" w:lineRule="auto"/>
        <w:rPr>
          <w:rFonts w:cs="Arial"/>
          <w:lang w:val="en-US" w:eastAsia="zh-CN" w:bidi="pt-BR"/>
        </w:rPr>
      </w:pPr>
    </w:p>
    <w:p w14:paraId="24FBCCDE" w14:textId="77777777" w:rsidR="00913509" w:rsidRDefault="00913509" w:rsidP="0038415A">
      <w:pPr>
        <w:spacing w:line="360" w:lineRule="auto"/>
        <w:rPr>
          <w:rFonts w:cs="Arial"/>
          <w:lang w:val="en-US" w:eastAsia="zh-CN" w:bidi="pt-BR"/>
        </w:rPr>
      </w:pPr>
    </w:p>
    <w:p w14:paraId="74CF1429" w14:textId="77777777" w:rsidR="00913509" w:rsidRDefault="00913509" w:rsidP="0038415A">
      <w:pPr>
        <w:spacing w:line="360" w:lineRule="auto"/>
        <w:rPr>
          <w:rFonts w:cs="Arial"/>
          <w:lang w:val="en-US" w:eastAsia="zh-CN" w:bidi="pt-BR"/>
        </w:rPr>
      </w:pPr>
    </w:p>
    <w:p w14:paraId="49FDD6F0" w14:textId="77777777" w:rsidR="00913509" w:rsidRDefault="00913509" w:rsidP="0038415A">
      <w:pPr>
        <w:spacing w:line="360" w:lineRule="auto"/>
        <w:rPr>
          <w:rFonts w:cs="Arial"/>
          <w:lang w:val="en-US" w:eastAsia="zh-CN" w:bidi="pt-BR"/>
        </w:rPr>
      </w:pPr>
    </w:p>
    <w:p w14:paraId="62350712" w14:textId="77777777" w:rsidR="00913509" w:rsidRPr="00462F19" w:rsidRDefault="00913509" w:rsidP="0038415A">
      <w:pPr>
        <w:spacing w:line="360" w:lineRule="auto"/>
        <w:rPr>
          <w:rFonts w:cs="Arial"/>
          <w:lang w:val="en-US" w:eastAsia="zh-CN" w:bidi="pt-BR"/>
        </w:rPr>
      </w:pPr>
    </w:p>
    <w:p w14:paraId="062639D7" w14:textId="77777777" w:rsidR="00C22F46" w:rsidRPr="00C22F46" w:rsidRDefault="00C22F46" w:rsidP="0038415A">
      <w:pPr>
        <w:spacing w:line="360" w:lineRule="auto"/>
        <w:rPr>
          <w:lang w:val="en-US" w:eastAsia="zh-CN" w:bidi="pt-BR"/>
        </w:rPr>
      </w:pPr>
    </w:p>
    <w:p w14:paraId="1717BC81" w14:textId="7B0F9B1E" w:rsidR="00743CBA" w:rsidRDefault="00743CBA" w:rsidP="0038415A">
      <w:pPr>
        <w:pStyle w:val="Ttulo1"/>
        <w:spacing w:line="360" w:lineRule="auto"/>
      </w:pPr>
      <w:bookmarkStart w:id="111" w:name="_Toc144139354"/>
      <w:bookmarkStart w:id="112" w:name="_Toc151642502"/>
      <w:r w:rsidRPr="00C22F46">
        <w:lastRenderedPageBreak/>
        <w:t>1.2 DEMONSTRAÇÃO DO RESULTADO DO EXERCÍCIO</w:t>
      </w:r>
      <w:bookmarkEnd w:id="111"/>
      <w:bookmarkEnd w:id="112"/>
    </w:p>
    <w:tbl>
      <w:tblPr>
        <w:tblW w:w="8647" w:type="dxa"/>
        <w:tblInd w:w="279" w:type="dxa"/>
        <w:tblBorders>
          <w:top w:val="double" w:sz="4" w:space="0" w:color="auto"/>
          <w:left w:val="double" w:sz="4" w:space="0" w:color="auto"/>
          <w:bottom w:val="double" w:sz="4" w:space="0" w:color="auto"/>
          <w:right w:val="double" w:sz="4" w:space="0" w:color="auto"/>
          <w:insideV w:val="double" w:sz="4" w:space="0" w:color="auto"/>
        </w:tblBorders>
        <w:tblLayout w:type="fixed"/>
        <w:tblCellMar>
          <w:right w:w="0" w:type="dxa"/>
        </w:tblCellMar>
        <w:tblLook w:val="04A0" w:firstRow="1" w:lastRow="0" w:firstColumn="1" w:lastColumn="0" w:noHBand="0" w:noVBand="1"/>
      </w:tblPr>
      <w:tblGrid>
        <w:gridCol w:w="5103"/>
        <w:gridCol w:w="1701"/>
        <w:gridCol w:w="1843"/>
      </w:tblGrid>
      <w:tr w:rsidR="00C22F46" w:rsidRPr="00C22F46" w14:paraId="3E696459" w14:textId="77777777" w:rsidTr="00B8769D">
        <w:trPr>
          <w:trHeight w:val="340"/>
        </w:trPr>
        <w:tc>
          <w:tcPr>
            <w:tcW w:w="5103" w:type="dxa"/>
            <w:tcBorders>
              <w:top w:val="single" w:sz="4" w:space="0" w:color="auto"/>
              <w:left w:val="single" w:sz="4" w:space="0" w:color="auto"/>
              <w:bottom w:val="single" w:sz="4" w:space="0" w:color="auto"/>
              <w:right w:val="single" w:sz="4" w:space="0" w:color="auto"/>
            </w:tcBorders>
            <w:shd w:val="clear" w:color="auto" w:fill="D2F0FA"/>
            <w:vAlign w:val="center"/>
          </w:tcPr>
          <w:p w14:paraId="0C25596A"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2F0FA"/>
            <w:vAlign w:val="center"/>
          </w:tcPr>
          <w:p w14:paraId="0FE3F21B" w14:textId="77777777" w:rsidR="00C22F46" w:rsidRPr="00C22F46" w:rsidRDefault="00C22F46" w:rsidP="0038415A">
            <w:pPr>
              <w:spacing w:after="0" w:line="360" w:lineRule="auto"/>
              <w:jc w:val="center"/>
              <w:rPr>
                <w:rFonts w:ascii="Times New Roman" w:eastAsia="Times New Roman" w:hAnsi="Times New Roman" w:cs="Century Gothic"/>
                <w:bCs/>
                <w:sz w:val="18"/>
                <w:szCs w:val="20"/>
                <w:lang w:eastAsia="zh-CN"/>
              </w:rPr>
            </w:pPr>
            <w:r w:rsidRPr="00C22F46">
              <w:rPr>
                <w:rFonts w:ascii="Times New Roman" w:eastAsia="Times New Roman" w:hAnsi="Times New Roman" w:cs="Century Gothic"/>
                <w:bCs/>
                <w:sz w:val="18"/>
                <w:szCs w:val="20"/>
                <w:lang w:eastAsia="zh-CN"/>
              </w:rPr>
              <w:t>30/09/2023</w:t>
            </w:r>
          </w:p>
        </w:tc>
        <w:tc>
          <w:tcPr>
            <w:tcW w:w="1843" w:type="dxa"/>
            <w:tcBorders>
              <w:top w:val="single" w:sz="4" w:space="0" w:color="auto"/>
              <w:left w:val="single" w:sz="4" w:space="0" w:color="auto"/>
              <w:bottom w:val="single" w:sz="4" w:space="0" w:color="auto"/>
              <w:right w:val="single" w:sz="4" w:space="0" w:color="auto"/>
            </w:tcBorders>
            <w:shd w:val="clear" w:color="auto" w:fill="D2F0FA"/>
            <w:tcMar>
              <w:left w:w="57" w:type="dxa"/>
              <w:right w:w="113" w:type="dxa"/>
            </w:tcMar>
            <w:vAlign w:val="center"/>
            <w:hideMark/>
          </w:tcPr>
          <w:p w14:paraId="36CBAAEF" w14:textId="77777777" w:rsidR="00C22F46" w:rsidRPr="00C22F46" w:rsidRDefault="00C22F46" w:rsidP="0038415A">
            <w:pPr>
              <w:spacing w:after="0" w:line="360" w:lineRule="auto"/>
              <w:jc w:val="center"/>
              <w:rPr>
                <w:rFonts w:ascii="Times New Roman" w:eastAsia="Times New Roman" w:hAnsi="Times New Roman" w:cs="Century Gothic"/>
                <w:bCs/>
                <w:sz w:val="18"/>
                <w:szCs w:val="18"/>
                <w:lang w:eastAsia="zh-CN"/>
              </w:rPr>
            </w:pPr>
            <w:r w:rsidRPr="00C22F46">
              <w:rPr>
                <w:rFonts w:ascii="Times New Roman" w:eastAsia="Times New Roman" w:hAnsi="Times New Roman"/>
                <w:bCs/>
                <w:sz w:val="16"/>
                <w:szCs w:val="16"/>
                <w:lang w:eastAsia="zh-CN"/>
              </w:rPr>
              <w:t>30/09/2022</w:t>
            </w:r>
          </w:p>
        </w:tc>
      </w:tr>
      <w:tr w:rsidR="00C22F46" w:rsidRPr="00C22F46" w14:paraId="79A6C944" w14:textId="77777777" w:rsidTr="00B8769D">
        <w:tc>
          <w:tcPr>
            <w:tcW w:w="5103" w:type="dxa"/>
            <w:tcBorders>
              <w:top w:val="single" w:sz="4" w:space="0" w:color="auto"/>
              <w:left w:val="single" w:sz="4" w:space="0" w:color="auto"/>
              <w:bottom w:val="nil"/>
              <w:right w:val="single" w:sz="4" w:space="0" w:color="auto"/>
            </w:tcBorders>
            <w:shd w:val="clear" w:color="auto" w:fill="D2F0FA"/>
            <w:vAlign w:val="center"/>
          </w:tcPr>
          <w:p w14:paraId="6C3B75C8" w14:textId="77777777" w:rsidR="00C22F46" w:rsidRPr="00C22F46" w:rsidRDefault="00C22F46" w:rsidP="0038415A">
            <w:pPr>
              <w:spacing w:after="0" w:line="360" w:lineRule="auto"/>
              <w:jc w:val="left"/>
              <w:rPr>
                <w:rFonts w:ascii="Times New Roman" w:eastAsia="Times New Roman" w:hAnsi="Times New Roman"/>
                <w:sz w:val="6"/>
                <w:szCs w:val="6"/>
                <w:lang w:eastAsia="zh-CN"/>
              </w:rPr>
            </w:pPr>
          </w:p>
        </w:tc>
        <w:tc>
          <w:tcPr>
            <w:tcW w:w="1701" w:type="dxa"/>
            <w:tcBorders>
              <w:top w:val="single" w:sz="4" w:space="0" w:color="auto"/>
              <w:left w:val="single" w:sz="4" w:space="0" w:color="auto"/>
              <w:bottom w:val="nil"/>
              <w:right w:val="single" w:sz="4" w:space="0" w:color="auto"/>
            </w:tcBorders>
            <w:shd w:val="clear" w:color="auto" w:fill="D2F0FA"/>
          </w:tcPr>
          <w:p w14:paraId="4022767D"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c>
          <w:tcPr>
            <w:tcW w:w="1843" w:type="dxa"/>
            <w:tcBorders>
              <w:top w:val="single" w:sz="4" w:space="0" w:color="auto"/>
              <w:left w:val="single" w:sz="4" w:space="0" w:color="auto"/>
              <w:bottom w:val="nil"/>
              <w:right w:val="single" w:sz="4" w:space="0" w:color="auto"/>
            </w:tcBorders>
            <w:shd w:val="clear" w:color="auto" w:fill="D2F0FA"/>
            <w:tcMar>
              <w:top w:w="0" w:type="dxa"/>
              <w:left w:w="57" w:type="dxa"/>
              <w:bottom w:w="0" w:type="dxa"/>
              <w:right w:w="113" w:type="dxa"/>
            </w:tcMar>
          </w:tcPr>
          <w:p w14:paraId="05286491"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r>
      <w:tr w:rsidR="00C22F46" w:rsidRPr="00C22F46" w14:paraId="6DECD77B"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0E84378F" w14:textId="77777777" w:rsidR="00C22F46" w:rsidRPr="00C22F46" w:rsidRDefault="00C22F46" w:rsidP="0038415A">
            <w:pPr>
              <w:spacing w:after="0" w:line="360" w:lineRule="auto"/>
              <w:jc w:val="lef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rPr>
              <w:t xml:space="preserve">  RECEITA OPERACIONAL BRUTA </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01541430" w14:textId="77777777" w:rsidR="00C22F46" w:rsidRPr="00C22F46" w:rsidRDefault="00C22F46" w:rsidP="0038415A">
            <w:pPr>
              <w:spacing w:after="0" w:line="360" w:lineRule="auto"/>
              <w:jc w:val="right"/>
              <w:rPr>
                <w:rFonts w:ascii="Times New Roman" w:eastAsia="Times New Roman" w:hAnsi="Times New Roman" w:cs="Century Gothic"/>
                <w:b/>
                <w:sz w:val="16"/>
                <w:szCs w:val="16"/>
                <w:u w:val="single"/>
                <w:lang w:val="en-US" w:eastAsia="zh-CN" w:bidi="pt-BR"/>
              </w:rPr>
            </w:pPr>
            <w:r w:rsidRPr="00C22F46">
              <w:rPr>
                <w:rFonts w:ascii="Times New Roman" w:eastAsia="Times New Roman" w:hAnsi="Times New Roman" w:cs="Century Gothic"/>
                <w:b/>
                <w:sz w:val="16"/>
                <w:szCs w:val="16"/>
                <w:u w:val="single"/>
                <w:lang w:val="en-US" w:eastAsia="zh-CN" w:bidi="pt-BR"/>
              </w:rPr>
              <w:t>26.209.931,34</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hideMark/>
          </w:tcPr>
          <w:p w14:paraId="11972180" w14:textId="77777777" w:rsidR="00C22F46" w:rsidRPr="00C22F46" w:rsidRDefault="00C22F46" w:rsidP="0038415A">
            <w:pPr>
              <w:tabs>
                <w:tab w:val="left" w:pos="1221"/>
                <w:tab w:val="left" w:pos="1494"/>
              </w:tabs>
              <w:spacing w:after="0" w:line="360" w:lineRule="auto"/>
              <w:jc w:val="right"/>
              <w:rPr>
                <w:rFonts w:ascii="Times New Roman" w:eastAsia="Times New Roman" w:hAnsi="Times New Roman"/>
                <w:b/>
                <w:sz w:val="16"/>
                <w:szCs w:val="16"/>
                <w:u w:val="single"/>
                <w:lang w:eastAsia="zh-CN"/>
              </w:rPr>
            </w:pPr>
            <w:r w:rsidRPr="00C22F46">
              <w:rPr>
                <w:rFonts w:ascii="Times New Roman" w:eastAsia="Times New Roman" w:hAnsi="Times New Roman"/>
                <w:b/>
                <w:sz w:val="16"/>
                <w:szCs w:val="16"/>
                <w:u w:val="single"/>
                <w:lang w:eastAsia="zh-CN" w:bidi="pt-BR"/>
              </w:rPr>
              <w:t>38.614.246,35</w:t>
            </w:r>
          </w:p>
        </w:tc>
      </w:tr>
      <w:tr w:rsidR="00C22F46" w:rsidRPr="00C22F46" w14:paraId="533E19F8"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321386ED"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Serviços de Comunicação </w:t>
            </w:r>
            <w:r w:rsidRPr="00C22F46">
              <w:rPr>
                <w:rFonts w:ascii="Times New Roman" w:eastAsia="Times New Roman" w:hAnsi="Times New Roman"/>
                <w:sz w:val="10"/>
                <w:szCs w:val="10"/>
                <w:lang w:eastAsia="zh-CN"/>
              </w:rPr>
              <w:t>(24)</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322C1049" w14:textId="77777777" w:rsidR="00C22F46" w:rsidRPr="00C22F46" w:rsidRDefault="00C22F46" w:rsidP="0038415A">
            <w:pPr>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21.198.719,20</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hideMark/>
          </w:tcPr>
          <w:p w14:paraId="5F79805B"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32.903.321,41</w:t>
            </w:r>
          </w:p>
        </w:tc>
      </w:tr>
      <w:tr w:rsidR="00C22F46" w:rsidRPr="00C22F46" w14:paraId="3236BBA5"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1077230D"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Serviços de Agenciamento de Publicidade Legal </w:t>
            </w:r>
            <w:r w:rsidRPr="00C22F46">
              <w:rPr>
                <w:rFonts w:ascii="Times New Roman" w:eastAsia="Times New Roman" w:hAnsi="Times New Roman"/>
                <w:sz w:val="10"/>
                <w:szCs w:val="10"/>
                <w:lang w:eastAsia="zh-CN"/>
              </w:rPr>
              <w:t>(24)</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45886909" w14:textId="77777777" w:rsidR="00C22F46" w:rsidRPr="00C22F46" w:rsidRDefault="00C22F46" w:rsidP="0038415A">
            <w:pPr>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5.011.212,14</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hideMark/>
          </w:tcPr>
          <w:p w14:paraId="1D326AC5"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5.710.924,94</w:t>
            </w:r>
          </w:p>
        </w:tc>
      </w:tr>
      <w:tr w:rsidR="00C22F46" w:rsidRPr="00C22F46" w14:paraId="482E0A80" w14:textId="77777777" w:rsidTr="00B8769D">
        <w:tc>
          <w:tcPr>
            <w:tcW w:w="5103" w:type="dxa"/>
            <w:tcBorders>
              <w:top w:val="nil"/>
              <w:left w:val="single" w:sz="4" w:space="0" w:color="auto"/>
              <w:bottom w:val="nil"/>
              <w:right w:val="single" w:sz="4" w:space="0" w:color="auto"/>
            </w:tcBorders>
            <w:shd w:val="clear" w:color="auto" w:fill="D2F0FA"/>
            <w:vAlign w:val="center"/>
          </w:tcPr>
          <w:p w14:paraId="78C965A1" w14:textId="77777777" w:rsidR="00C22F46" w:rsidRPr="00C22F46" w:rsidRDefault="00C22F46" w:rsidP="0038415A">
            <w:pPr>
              <w:spacing w:after="0" w:line="360" w:lineRule="auto"/>
              <w:jc w:val="lef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614CD6A2" w14:textId="77777777" w:rsidR="00C22F46" w:rsidRPr="00C22F46" w:rsidRDefault="00C22F46" w:rsidP="0038415A">
            <w:pPr>
              <w:spacing w:after="0" w:line="360" w:lineRule="auto"/>
              <w:jc w:val="right"/>
              <w:rPr>
                <w:rFonts w:ascii="Times New Roman" w:eastAsia="Times New Roman" w:hAnsi="Times New Roman"/>
                <w:sz w:val="6"/>
                <w:szCs w:val="6"/>
                <w:u w:val="single"/>
                <w:lang w:eastAsia="zh-CN"/>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5BD2FC83" w14:textId="77777777" w:rsidR="00C22F46" w:rsidRPr="00C22F46" w:rsidRDefault="00C22F46" w:rsidP="0038415A">
            <w:pPr>
              <w:spacing w:after="0" w:line="360" w:lineRule="auto"/>
              <w:jc w:val="right"/>
              <w:rPr>
                <w:rFonts w:ascii="Times New Roman" w:eastAsia="Times New Roman" w:hAnsi="Times New Roman"/>
                <w:sz w:val="6"/>
                <w:szCs w:val="6"/>
                <w:u w:val="single"/>
                <w:lang w:eastAsia="zh-CN"/>
              </w:rPr>
            </w:pPr>
          </w:p>
        </w:tc>
      </w:tr>
      <w:tr w:rsidR="00C22F46" w:rsidRPr="00C22F46" w14:paraId="17681FA2"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2955B355" w14:textId="77777777" w:rsidR="00C22F46" w:rsidRPr="00C22F46" w:rsidRDefault="00C22F46" w:rsidP="0038415A">
            <w:pPr>
              <w:spacing w:after="0" w:line="360" w:lineRule="auto"/>
              <w:jc w:val="lef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rPr>
              <w:t xml:space="preserve">  DEDUÇÕES DA RECEITA</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57CD8DC2" w14:textId="77777777" w:rsidR="00C22F46" w:rsidRPr="00C22F46" w:rsidRDefault="00C22F46" w:rsidP="0038415A">
            <w:pPr>
              <w:spacing w:after="0" w:line="360" w:lineRule="auto"/>
              <w:jc w:val="right"/>
              <w:rPr>
                <w:rFonts w:ascii="Times New Roman" w:eastAsia="Times New Roman" w:hAnsi="Times New Roman" w:cs="Century Gothic"/>
                <w:b/>
                <w:sz w:val="16"/>
                <w:szCs w:val="16"/>
                <w:u w:val="single"/>
                <w:lang w:val="en-US" w:eastAsia="zh-CN" w:bidi="pt-BR"/>
              </w:rPr>
            </w:pPr>
            <w:r w:rsidRPr="00C22F46">
              <w:rPr>
                <w:rFonts w:ascii="Times New Roman" w:eastAsia="Times New Roman" w:hAnsi="Times New Roman" w:cs="Century Gothic"/>
                <w:b/>
                <w:sz w:val="16"/>
                <w:szCs w:val="16"/>
                <w:u w:val="single"/>
                <w:lang w:val="en-US" w:eastAsia="zh-CN" w:bidi="pt-BR"/>
              </w:rPr>
              <w:t>(2.929.307,37)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03C42911" w14:textId="77777777" w:rsidR="00C22F46" w:rsidRPr="00C22F46" w:rsidRDefault="00C22F46" w:rsidP="0038415A">
            <w:pPr>
              <w:spacing w:after="0" w:line="360" w:lineRule="auto"/>
              <w:jc w:val="right"/>
              <w:rPr>
                <w:rFonts w:ascii="Times New Roman" w:eastAsia="Times New Roman" w:hAnsi="Times New Roman"/>
                <w:b/>
                <w:sz w:val="16"/>
                <w:szCs w:val="16"/>
                <w:u w:val="single"/>
                <w:lang w:eastAsia="zh-CN"/>
              </w:rPr>
            </w:pPr>
            <w:r w:rsidRPr="00C22F46">
              <w:rPr>
                <w:rFonts w:ascii="Times New Roman" w:eastAsia="Times New Roman" w:hAnsi="Times New Roman"/>
                <w:b/>
                <w:sz w:val="16"/>
                <w:szCs w:val="16"/>
                <w:u w:val="single"/>
                <w:lang w:eastAsia="zh-CN" w:bidi="pt-BR"/>
              </w:rPr>
              <w:t>(3.040.997,80)</w:t>
            </w:r>
          </w:p>
        </w:tc>
      </w:tr>
      <w:tr w:rsidR="00C22F46" w:rsidRPr="00C22F46" w14:paraId="77610E50"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10925502"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Cancelamentos de Receitas </w:t>
            </w:r>
            <w:r w:rsidRPr="00C22F46">
              <w:rPr>
                <w:rFonts w:ascii="Times New Roman" w:eastAsia="Times New Roman" w:hAnsi="Times New Roman"/>
                <w:sz w:val="10"/>
                <w:szCs w:val="10"/>
                <w:lang w:eastAsia="zh-CN"/>
              </w:rPr>
              <w:t>(26)</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58D3E852" w14:textId="77777777" w:rsidR="00C22F46" w:rsidRPr="00C22F46" w:rsidRDefault="00C22F46" w:rsidP="0038415A">
            <w:pPr>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(636.829,03)</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54846D47"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(251.111,75)</w:t>
            </w:r>
          </w:p>
        </w:tc>
      </w:tr>
      <w:tr w:rsidR="00C22F46" w:rsidRPr="00C22F46" w14:paraId="0A7BFF0B"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616F04E0"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Abatimentos Incondicionais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7B1B0247" w14:textId="77777777" w:rsidR="00C22F46" w:rsidRPr="00C22F46" w:rsidRDefault="00C22F46" w:rsidP="0038415A">
            <w:pPr>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(820.619,84)</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56335620"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(517.644,18)</w:t>
            </w:r>
          </w:p>
        </w:tc>
      </w:tr>
      <w:tr w:rsidR="00C22F46" w:rsidRPr="00C22F46" w14:paraId="61937BA4"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51F3EE4F"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Tributos Sobre Receitas de Serviços </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160A3813" w14:textId="77777777" w:rsidR="00C22F46" w:rsidRPr="00C22F46" w:rsidRDefault="00C22F46" w:rsidP="0038415A">
            <w:pPr>
              <w:spacing w:after="0" w:line="360" w:lineRule="auto"/>
              <w:jc w:val="right"/>
              <w:rPr>
                <w:rFonts w:ascii="Times New Roman" w:eastAsia="Times New Roman" w:hAnsi="Times New Roman" w:cs="Century Gothic"/>
                <w:sz w:val="16"/>
                <w:szCs w:val="16"/>
                <w:u w:val="single"/>
                <w:lang w:val="en-US" w:eastAsia="zh-CN" w:bidi="pt-BR"/>
              </w:rPr>
            </w:pPr>
            <w:r w:rsidRPr="00C22F46">
              <w:rPr>
                <w:rFonts w:ascii="Times New Roman" w:eastAsia="Times New Roman" w:hAnsi="Times New Roman" w:cs="Century Gothic"/>
                <w:sz w:val="16"/>
                <w:szCs w:val="16"/>
                <w:u w:val="single"/>
                <w:lang w:val="en-US" w:eastAsia="zh-CN" w:bidi="pt-BR"/>
              </w:rPr>
              <w:t>(1.471.858,50)</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2115EF8B" w14:textId="77777777" w:rsidR="00C22F46" w:rsidRPr="00C22F46" w:rsidRDefault="00C22F46" w:rsidP="0038415A">
            <w:pPr>
              <w:spacing w:after="0" w:line="360" w:lineRule="auto"/>
              <w:jc w:val="right"/>
              <w:rPr>
                <w:rFonts w:ascii="Times New Roman" w:eastAsia="Times New Roman" w:hAnsi="Times New Roman"/>
                <w:sz w:val="16"/>
                <w:szCs w:val="16"/>
                <w:u w:val="single"/>
                <w:lang w:eastAsia="zh-CN"/>
              </w:rPr>
            </w:pPr>
            <w:r w:rsidRPr="00C22F46">
              <w:rPr>
                <w:rFonts w:ascii="Times New Roman" w:eastAsia="Times New Roman" w:hAnsi="Times New Roman"/>
                <w:sz w:val="16"/>
                <w:szCs w:val="16"/>
                <w:u w:val="single"/>
                <w:lang w:eastAsia="zh-CN" w:bidi="pt-BR"/>
              </w:rPr>
              <w:t>(2.272.241,87)</w:t>
            </w:r>
          </w:p>
        </w:tc>
      </w:tr>
      <w:tr w:rsidR="00C22F46" w:rsidRPr="00C22F46" w14:paraId="10CD6FBD"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71FB1BBD"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COFINS </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496427B5"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cs="Century Gothic"/>
                <w:sz w:val="16"/>
                <w:szCs w:val="16"/>
                <w:lang w:val="en-US" w:eastAsia="zh-CN" w:bidi="pt-BR"/>
              </w:rPr>
              <w:t>(920.832,82)</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225422F2"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(1.396.594,27)</w:t>
            </w:r>
          </w:p>
        </w:tc>
      </w:tr>
      <w:tr w:rsidR="00C22F46" w:rsidRPr="00C22F46" w14:paraId="2EA7B5C8"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344466A0"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PASEP </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3F21CE1C"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(199.644,31)</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0EECD4AD"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(302.784,74)</w:t>
            </w:r>
          </w:p>
        </w:tc>
      </w:tr>
      <w:tr w:rsidR="00C22F46" w:rsidRPr="00C22F46" w14:paraId="2E98A02E"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72F597B0" w14:textId="77777777" w:rsidR="00C22F46" w:rsidRPr="00C22F46" w:rsidRDefault="00C22F46" w:rsidP="0038415A">
            <w:pPr>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ISS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52C93991" w14:textId="77777777" w:rsidR="00C22F46" w:rsidRPr="00C22F46" w:rsidRDefault="00C22F46" w:rsidP="0038415A">
            <w:pPr>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(351.381,37)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0CB2489E" w14:textId="77777777" w:rsidR="00C22F46" w:rsidRPr="00C22F46" w:rsidRDefault="00C22F46" w:rsidP="0038415A">
            <w:pPr>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(572.862,86)</w:t>
            </w:r>
          </w:p>
        </w:tc>
      </w:tr>
      <w:tr w:rsidR="00C22F46" w:rsidRPr="00C22F46" w14:paraId="2353D168" w14:textId="77777777" w:rsidTr="00B8769D">
        <w:tc>
          <w:tcPr>
            <w:tcW w:w="5103" w:type="dxa"/>
            <w:tcBorders>
              <w:top w:val="nil"/>
              <w:left w:val="single" w:sz="4" w:space="0" w:color="auto"/>
              <w:bottom w:val="nil"/>
              <w:right w:val="single" w:sz="4" w:space="0" w:color="auto"/>
            </w:tcBorders>
            <w:shd w:val="clear" w:color="auto" w:fill="D2F0FA"/>
            <w:vAlign w:val="center"/>
          </w:tcPr>
          <w:p w14:paraId="3045C2D4" w14:textId="77777777" w:rsidR="00C22F46" w:rsidRPr="00C22F46" w:rsidRDefault="00C22F46" w:rsidP="0038415A">
            <w:pPr>
              <w:spacing w:after="0" w:line="360" w:lineRule="auto"/>
              <w:jc w:val="lef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7F5008BE"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tcPr>
          <w:p w14:paraId="3C6C5709"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r>
      <w:tr w:rsidR="00C22F46" w:rsidRPr="00C22F46" w14:paraId="44D1DBCB"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61955427" w14:textId="77777777" w:rsidR="00C22F46" w:rsidRPr="00C22F46" w:rsidRDefault="00C22F46" w:rsidP="0038415A">
            <w:pPr>
              <w:spacing w:after="0" w:line="360" w:lineRule="auto"/>
              <w:jc w:val="lef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rPr>
              <w:t xml:space="preserve">  RECEITA OPERACIONAL LÍQUIDA</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38CA400C" w14:textId="77777777" w:rsidR="00C22F46" w:rsidRPr="00C22F46" w:rsidRDefault="00C22F46" w:rsidP="0038415A">
            <w:pPr>
              <w:spacing w:after="0" w:line="360" w:lineRule="auto"/>
              <w:jc w:val="right"/>
              <w:rPr>
                <w:rFonts w:ascii="Times New Roman" w:eastAsia="Times New Roman" w:hAnsi="Times New Roman" w:cs="Century Gothic"/>
                <w:b/>
                <w:sz w:val="16"/>
                <w:szCs w:val="16"/>
                <w:lang w:val="en-US" w:eastAsia="zh-CN" w:bidi="pt-BR"/>
              </w:rPr>
            </w:pPr>
            <w:r w:rsidRPr="00C22F46">
              <w:rPr>
                <w:rFonts w:ascii="Times New Roman" w:eastAsia="Times New Roman" w:hAnsi="Times New Roman" w:cs="Century Gothic"/>
                <w:b/>
                <w:sz w:val="16"/>
                <w:szCs w:val="16"/>
                <w:lang w:val="en-US" w:eastAsia="zh-CN" w:bidi="pt-BR"/>
              </w:rPr>
              <w:t>23.280.623,97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hideMark/>
          </w:tcPr>
          <w:p w14:paraId="4207EB12" w14:textId="77777777" w:rsidR="00C22F46" w:rsidRPr="00C22F46" w:rsidRDefault="00C22F46" w:rsidP="0038415A">
            <w:pPr>
              <w:spacing w:after="0" w:line="360" w:lineRule="auto"/>
              <w:jc w:val="righ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bidi="pt-BR"/>
              </w:rPr>
              <w:t>35.573.248,55</w:t>
            </w:r>
          </w:p>
        </w:tc>
      </w:tr>
      <w:tr w:rsidR="00C22F46" w:rsidRPr="00C22F46" w14:paraId="175A8324" w14:textId="77777777" w:rsidTr="00B8769D">
        <w:trPr>
          <w:trHeight w:val="57"/>
        </w:trPr>
        <w:tc>
          <w:tcPr>
            <w:tcW w:w="5103" w:type="dxa"/>
            <w:tcBorders>
              <w:top w:val="nil"/>
              <w:left w:val="single" w:sz="4" w:space="0" w:color="auto"/>
              <w:bottom w:val="nil"/>
              <w:right w:val="single" w:sz="4" w:space="0" w:color="auto"/>
            </w:tcBorders>
            <w:shd w:val="clear" w:color="auto" w:fill="D2F0FA"/>
            <w:vAlign w:val="center"/>
          </w:tcPr>
          <w:p w14:paraId="41E9D4CF" w14:textId="77777777" w:rsidR="00C22F46" w:rsidRPr="00C22F46" w:rsidRDefault="00C22F46" w:rsidP="0038415A">
            <w:pPr>
              <w:spacing w:after="0" w:line="360" w:lineRule="auto"/>
              <w:jc w:val="lef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4295EFC7"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0D1C7253"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r>
      <w:tr w:rsidR="00C22F46" w:rsidRPr="00C22F46" w14:paraId="1CE7EE7B"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0665BD45" w14:textId="77777777" w:rsidR="00C22F46" w:rsidRPr="00C22F46" w:rsidRDefault="00C22F46" w:rsidP="0038415A">
            <w:pPr>
              <w:spacing w:after="0" w:line="360" w:lineRule="auto"/>
              <w:jc w:val="lef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rPr>
              <w:t xml:space="preserve">  CUSTO DOS SERVIÇOS PRESTADOS </w:t>
            </w:r>
            <w:r w:rsidRPr="00C22F46">
              <w:rPr>
                <w:rFonts w:ascii="Times New Roman" w:eastAsia="Times New Roman" w:hAnsi="Times New Roman"/>
                <w:b/>
                <w:sz w:val="10"/>
                <w:szCs w:val="10"/>
                <w:lang w:eastAsia="zh-CN"/>
              </w:rPr>
              <w:t>(33)</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081AB498" w14:textId="77777777" w:rsidR="00C22F46" w:rsidRPr="00C22F46" w:rsidRDefault="00C22F46" w:rsidP="0038415A">
            <w:pPr>
              <w:spacing w:after="0" w:line="360" w:lineRule="auto"/>
              <w:jc w:val="right"/>
              <w:rPr>
                <w:rFonts w:ascii="Times New Roman" w:eastAsia="Times New Roman" w:hAnsi="Times New Roman" w:cs="Century Gothic"/>
                <w:b/>
                <w:sz w:val="16"/>
                <w:szCs w:val="16"/>
                <w:lang w:val="en-US" w:eastAsia="zh-CN" w:bidi="pt-BR"/>
              </w:rPr>
            </w:pPr>
            <w:r w:rsidRPr="00C22F46">
              <w:rPr>
                <w:rFonts w:ascii="Times New Roman" w:eastAsia="Times New Roman" w:hAnsi="Times New Roman" w:cs="Century Gothic"/>
                <w:b/>
                <w:sz w:val="16"/>
                <w:szCs w:val="16"/>
                <w:lang w:val="en-US" w:eastAsia="zh-CN" w:bidi="pt-BR"/>
              </w:rPr>
              <w:t>(330.970.551,46)</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038EEB5D" w14:textId="77777777" w:rsidR="00C22F46" w:rsidRPr="00C22F46" w:rsidRDefault="00C22F46" w:rsidP="0038415A">
            <w:pPr>
              <w:spacing w:after="0" w:line="360" w:lineRule="auto"/>
              <w:jc w:val="righ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bidi="pt-BR"/>
              </w:rPr>
              <w:t>(278.593.789,87)</w:t>
            </w:r>
          </w:p>
        </w:tc>
      </w:tr>
      <w:tr w:rsidR="00C22F46" w:rsidRPr="00C22F46" w14:paraId="6EA902FB" w14:textId="77777777" w:rsidTr="00B8769D">
        <w:tc>
          <w:tcPr>
            <w:tcW w:w="5103" w:type="dxa"/>
            <w:tcBorders>
              <w:top w:val="nil"/>
              <w:left w:val="single" w:sz="4" w:space="0" w:color="auto"/>
              <w:bottom w:val="nil"/>
              <w:right w:val="single" w:sz="4" w:space="0" w:color="auto"/>
            </w:tcBorders>
            <w:shd w:val="clear" w:color="auto" w:fill="D2F0FA"/>
            <w:vAlign w:val="center"/>
          </w:tcPr>
          <w:p w14:paraId="08B4B828" w14:textId="77777777" w:rsidR="00C22F46" w:rsidRPr="00C22F46" w:rsidRDefault="00C22F46" w:rsidP="0038415A">
            <w:pPr>
              <w:spacing w:after="0" w:line="360" w:lineRule="auto"/>
              <w:jc w:val="lef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18099759"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42FFE961"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r>
      <w:tr w:rsidR="00C22F46" w:rsidRPr="00C22F46" w14:paraId="00E791B8"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64E441BB" w14:textId="77777777" w:rsidR="00C22F46" w:rsidRPr="00C22F46" w:rsidRDefault="00C22F46" w:rsidP="0038415A">
            <w:pPr>
              <w:spacing w:after="0" w:line="360" w:lineRule="auto"/>
              <w:jc w:val="lef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rPr>
              <w:t xml:space="preserve">  RESULTADO BRUTO</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23BA882A" w14:textId="77777777" w:rsidR="00C22F46" w:rsidRPr="00C22F46" w:rsidRDefault="00C22F46" w:rsidP="0038415A">
            <w:pPr>
              <w:spacing w:after="0" w:line="360" w:lineRule="auto"/>
              <w:jc w:val="right"/>
              <w:rPr>
                <w:rFonts w:ascii="Times New Roman" w:eastAsia="Times New Roman" w:hAnsi="Times New Roman" w:cs="Century Gothic"/>
                <w:b/>
                <w:sz w:val="16"/>
                <w:szCs w:val="16"/>
                <w:lang w:val="en-US" w:eastAsia="zh-CN" w:bidi="pt-BR"/>
              </w:rPr>
            </w:pPr>
            <w:r w:rsidRPr="00C22F46">
              <w:rPr>
                <w:rFonts w:ascii="Times New Roman" w:eastAsia="Times New Roman" w:hAnsi="Times New Roman" w:cs="Century Gothic"/>
                <w:b/>
                <w:sz w:val="16"/>
                <w:szCs w:val="16"/>
                <w:lang w:val="en-US" w:eastAsia="zh-CN" w:bidi="pt-BR"/>
              </w:rPr>
              <w:t>(307.689.927,49)</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460675F2" w14:textId="77777777" w:rsidR="00C22F46" w:rsidRPr="00C22F46" w:rsidRDefault="00C22F46" w:rsidP="0038415A">
            <w:pPr>
              <w:spacing w:after="0" w:line="360" w:lineRule="auto"/>
              <w:jc w:val="righ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bidi="pt-BR"/>
              </w:rPr>
              <w:t>(243.020.541,32)</w:t>
            </w:r>
          </w:p>
        </w:tc>
      </w:tr>
      <w:tr w:rsidR="00C22F46" w:rsidRPr="00C22F46" w14:paraId="5F51FB45" w14:textId="77777777" w:rsidTr="00B8769D">
        <w:tc>
          <w:tcPr>
            <w:tcW w:w="5103" w:type="dxa"/>
            <w:tcBorders>
              <w:top w:val="nil"/>
              <w:left w:val="single" w:sz="4" w:space="0" w:color="auto"/>
              <w:bottom w:val="nil"/>
              <w:right w:val="single" w:sz="4" w:space="0" w:color="auto"/>
            </w:tcBorders>
            <w:shd w:val="clear" w:color="auto" w:fill="D2F0FA"/>
            <w:vAlign w:val="center"/>
          </w:tcPr>
          <w:p w14:paraId="4ECDFA4A" w14:textId="77777777" w:rsidR="00C22F46" w:rsidRPr="00C22F46" w:rsidRDefault="00C22F46" w:rsidP="0038415A">
            <w:pPr>
              <w:spacing w:after="0" w:line="360" w:lineRule="auto"/>
              <w:jc w:val="lef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4F07B66F"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75EEA58D"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r>
      <w:tr w:rsidR="00C22F46" w:rsidRPr="00C22F46" w14:paraId="3A53E013"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67217961" w14:textId="77777777" w:rsidR="00C22F46" w:rsidRPr="00C22F46" w:rsidRDefault="00C22F46" w:rsidP="0038415A">
            <w:pPr>
              <w:tabs>
                <w:tab w:val="left" w:pos="3540"/>
              </w:tabs>
              <w:spacing w:after="0" w:line="360" w:lineRule="auto"/>
              <w:jc w:val="left"/>
              <w:rPr>
                <w:rFonts w:ascii="Times New Roman" w:eastAsia="Times New Roman" w:hAnsi="Times New Roman"/>
                <w:b/>
                <w:sz w:val="16"/>
                <w:szCs w:val="16"/>
                <w:lang w:eastAsia="zh-CN"/>
              </w:rPr>
            </w:pPr>
            <w:r w:rsidRPr="00C22F46">
              <w:rPr>
                <w:rFonts w:ascii="Times New Roman" w:eastAsia="Times New Roman" w:hAnsi="Times New Roman"/>
                <w:b/>
                <w:sz w:val="16"/>
                <w:szCs w:val="16"/>
                <w:lang w:eastAsia="zh-CN"/>
              </w:rPr>
              <w:t xml:space="preserve">  OUTRAS RECEITAS/DESPESAS OPERACIONAIS</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0A3A6CFC"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b/>
                <w:sz w:val="16"/>
                <w:szCs w:val="16"/>
                <w:u w:val="single"/>
                <w:lang w:val="en-US" w:eastAsia="zh-CN" w:bidi="pt-BR"/>
              </w:rPr>
            </w:pPr>
            <w:r w:rsidRPr="00C22F46">
              <w:rPr>
                <w:rFonts w:ascii="Times New Roman" w:eastAsia="Times New Roman" w:hAnsi="Times New Roman" w:cs="Century Gothic"/>
                <w:b/>
                <w:sz w:val="16"/>
                <w:szCs w:val="16"/>
                <w:u w:val="single"/>
                <w:lang w:val="en-US" w:eastAsia="zh-CN" w:bidi="pt-BR"/>
              </w:rPr>
              <w:t>272.477.256,92</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hideMark/>
          </w:tcPr>
          <w:p w14:paraId="7E73C4DA" w14:textId="77777777" w:rsidR="00C22F46" w:rsidRPr="00C22F46" w:rsidRDefault="00C22F46" w:rsidP="0038415A">
            <w:pPr>
              <w:tabs>
                <w:tab w:val="left" w:pos="3540"/>
              </w:tabs>
              <w:spacing w:after="0" w:line="360" w:lineRule="auto"/>
              <w:ind w:right="2"/>
              <w:jc w:val="right"/>
              <w:rPr>
                <w:rFonts w:ascii="Times New Roman" w:eastAsia="Times New Roman" w:hAnsi="Times New Roman"/>
                <w:b/>
                <w:sz w:val="16"/>
                <w:szCs w:val="16"/>
                <w:u w:val="single"/>
                <w:lang w:eastAsia="zh-CN"/>
              </w:rPr>
            </w:pPr>
            <w:r w:rsidRPr="00C22F46">
              <w:rPr>
                <w:rFonts w:ascii="Times New Roman" w:eastAsia="Times New Roman" w:hAnsi="Times New Roman"/>
                <w:b/>
                <w:sz w:val="16"/>
                <w:szCs w:val="16"/>
                <w:u w:val="single"/>
                <w:lang w:eastAsia="zh-CN" w:bidi="pt-BR"/>
              </w:rPr>
              <w:t>229.302.778,70</w:t>
            </w:r>
          </w:p>
        </w:tc>
      </w:tr>
      <w:tr w:rsidR="00C22F46" w:rsidRPr="00C22F46" w14:paraId="69174D4A"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3EC7FC90" w14:textId="77777777" w:rsidR="00C22F46" w:rsidRPr="00C22F46" w:rsidRDefault="00C22F46" w:rsidP="0038415A">
            <w:pPr>
              <w:tabs>
                <w:tab w:val="left" w:pos="168"/>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Despesas Gerais e Administrativas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1930FAFA"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u w:val="single"/>
                <w:lang w:val="en-US" w:eastAsia="zh-CN" w:bidi="pt-BR"/>
              </w:rPr>
            </w:pPr>
            <w:r w:rsidRPr="00C22F46">
              <w:rPr>
                <w:rFonts w:ascii="Times New Roman" w:eastAsia="Times New Roman" w:hAnsi="Times New Roman" w:cs="Century Gothic"/>
                <w:sz w:val="16"/>
                <w:szCs w:val="16"/>
                <w:u w:val="single"/>
                <w:lang w:val="en-US" w:eastAsia="zh-CN" w:bidi="pt-BR"/>
              </w:rPr>
              <w:t>(124.414.803,42)</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07191A6C"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u w:val="single"/>
                <w:lang w:eastAsia="zh-CN"/>
              </w:rPr>
            </w:pPr>
            <w:r w:rsidRPr="00C22F46">
              <w:rPr>
                <w:rFonts w:ascii="Times New Roman" w:eastAsia="Times New Roman" w:hAnsi="Times New Roman"/>
                <w:sz w:val="16"/>
                <w:szCs w:val="16"/>
                <w:u w:val="single"/>
                <w:lang w:eastAsia="zh-CN" w:bidi="pt-BR"/>
              </w:rPr>
              <w:t>(117.248.124,00)</w:t>
            </w:r>
          </w:p>
        </w:tc>
      </w:tr>
      <w:tr w:rsidR="00C22F46" w:rsidRPr="00C22F46" w14:paraId="410267C1"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3DFD0898" w14:textId="77777777" w:rsidR="00C22F46" w:rsidRPr="00C22F46" w:rsidRDefault="00C22F46" w:rsidP="0038415A">
            <w:pPr>
              <w:tabs>
                <w:tab w:val="left" w:pos="245"/>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Pessoal </w:t>
            </w:r>
            <w:r w:rsidRPr="00C22F46">
              <w:rPr>
                <w:rFonts w:ascii="Times New Roman" w:eastAsia="Times New Roman" w:hAnsi="Times New Roman"/>
                <w:sz w:val="10"/>
                <w:szCs w:val="10"/>
                <w:lang w:eastAsia="zh-CN"/>
              </w:rPr>
              <w:t>(23.1)</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2F3F7A99"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u w:val="single"/>
                <w:lang w:val="en-US" w:eastAsia="zh-CN" w:bidi="pt-BR"/>
              </w:rPr>
            </w:pPr>
            <w:r w:rsidRPr="00C22F46">
              <w:rPr>
                <w:rFonts w:ascii="Times New Roman" w:eastAsia="Times New Roman" w:hAnsi="Times New Roman" w:cs="Century Gothic"/>
                <w:sz w:val="16"/>
                <w:szCs w:val="16"/>
                <w:u w:val="single"/>
                <w:lang w:val="en-US" w:eastAsia="zh-CN" w:bidi="pt-BR"/>
              </w:rPr>
              <w:t>(106.263.371,70)</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314F0F15"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u w:val="single"/>
                <w:lang w:eastAsia="zh-CN"/>
              </w:rPr>
            </w:pPr>
            <w:r w:rsidRPr="00C22F46">
              <w:rPr>
                <w:rFonts w:ascii="Times New Roman" w:eastAsia="Times New Roman" w:hAnsi="Times New Roman"/>
                <w:sz w:val="16"/>
                <w:szCs w:val="16"/>
                <w:u w:val="single"/>
                <w:lang w:eastAsia="zh-CN" w:bidi="pt-BR"/>
              </w:rPr>
              <w:t>(103.168.431,74)</w:t>
            </w:r>
          </w:p>
        </w:tc>
      </w:tr>
      <w:tr w:rsidR="00C22F46" w:rsidRPr="00C22F46" w14:paraId="4689BCE6"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145329C3"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Salários e Vencimentos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5575DEBA"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(58.785.876,97)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25EE6AF3"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(57.942.752,19)</w:t>
            </w:r>
          </w:p>
        </w:tc>
      </w:tr>
      <w:tr w:rsidR="00C22F46" w:rsidRPr="00C22F46" w14:paraId="18FDA4CE"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2D20AE7B"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Indenizações Trabalhistas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59D25FE0"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(12.617.592,33)</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76B5013E"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(13.264.190,80)</w:t>
            </w:r>
          </w:p>
        </w:tc>
      </w:tr>
      <w:tr w:rsidR="00C22F46" w:rsidRPr="00C22F46" w14:paraId="57A54428"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55A84149"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Benefícios Sociais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32DD6E2E"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(9.408.447,15)</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73D89A52"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(8.689.037,63)</w:t>
            </w:r>
          </w:p>
        </w:tc>
      </w:tr>
      <w:tr w:rsidR="00C22F46" w:rsidRPr="00C22F46" w14:paraId="4A9EEE07" w14:textId="77777777" w:rsidTr="00B8769D">
        <w:tc>
          <w:tcPr>
            <w:tcW w:w="5103" w:type="dxa"/>
            <w:tcBorders>
              <w:top w:val="nil"/>
              <w:left w:val="single" w:sz="4" w:space="0" w:color="auto"/>
              <w:bottom w:val="nil"/>
              <w:right w:val="single" w:sz="4" w:space="0" w:color="auto"/>
            </w:tcBorders>
            <w:shd w:val="clear" w:color="auto" w:fill="D2F0FA"/>
            <w:noWrap/>
            <w:vAlign w:val="center"/>
            <w:hideMark/>
          </w:tcPr>
          <w:p w14:paraId="7A34A2D8"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Encargos Sociais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50584363"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(20.095.323,17)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651DFDCF"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(18.899.876,72)</w:t>
            </w:r>
          </w:p>
        </w:tc>
      </w:tr>
      <w:tr w:rsidR="00C22F46" w:rsidRPr="00C22F46" w14:paraId="053C2D06"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4E1E57BC"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Previdência Complementar </w:t>
            </w:r>
            <w:r w:rsidRPr="00C22F46">
              <w:rPr>
                <w:rFonts w:ascii="Times New Roman" w:eastAsia="Times New Roman" w:hAnsi="Times New Roman"/>
                <w:sz w:val="10"/>
                <w:szCs w:val="10"/>
                <w:lang w:eastAsia="zh-CN"/>
              </w:rPr>
              <w:t>(17)</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7D18B54A"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(5.356.132,08)</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37EFCA99"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(4.372.574,40)</w:t>
            </w:r>
          </w:p>
        </w:tc>
      </w:tr>
      <w:tr w:rsidR="00C22F46" w:rsidRPr="00C22F46" w14:paraId="5CC7D573"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7097DFB2" w14:textId="77777777" w:rsidR="00C22F46" w:rsidRPr="00C22F46" w:rsidRDefault="00C22F46" w:rsidP="0038415A">
            <w:pPr>
              <w:tabs>
                <w:tab w:val="left" w:pos="278"/>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Diárias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0D6DA96D"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(285.914,38)</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43097484"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(124.952,16)</w:t>
            </w:r>
          </w:p>
        </w:tc>
      </w:tr>
      <w:tr w:rsidR="00C22F46" w:rsidRPr="00C22F46" w14:paraId="50370A4A"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79549363"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Remuneração de Conselheiros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3CA72B69"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(302.254,49)</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74392B17"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(293.824,74)</w:t>
            </w:r>
          </w:p>
        </w:tc>
      </w:tr>
      <w:tr w:rsidR="00C22F46" w:rsidRPr="00C22F46" w14:paraId="2A61330F" w14:textId="77777777" w:rsidTr="00B8769D">
        <w:tc>
          <w:tcPr>
            <w:tcW w:w="5103" w:type="dxa"/>
            <w:tcBorders>
              <w:top w:val="nil"/>
              <w:left w:val="single" w:sz="4" w:space="0" w:color="auto"/>
              <w:bottom w:val="nil"/>
              <w:right w:val="single" w:sz="4" w:space="0" w:color="auto"/>
            </w:tcBorders>
            <w:shd w:val="clear" w:color="auto" w:fill="D2F0FA"/>
            <w:vAlign w:val="center"/>
          </w:tcPr>
          <w:p w14:paraId="6A929950" w14:textId="77777777" w:rsidR="00C22F46" w:rsidRPr="00C22F46" w:rsidRDefault="00C22F46" w:rsidP="0038415A">
            <w:pPr>
              <w:tabs>
                <w:tab w:val="left" w:pos="261"/>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Transferências Por Convênios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15108980"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(597.943,06)</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tcPr>
          <w:p w14:paraId="3677BB82"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bidi="pt-BR"/>
              </w:rPr>
            </w:pPr>
            <w:r w:rsidRPr="00C22F46">
              <w:rPr>
                <w:rFonts w:ascii="Times New Roman" w:eastAsia="Times New Roman" w:hAnsi="Times New Roman"/>
                <w:sz w:val="16"/>
                <w:szCs w:val="16"/>
                <w:lang w:eastAsia="zh-CN" w:bidi="pt-BR"/>
              </w:rPr>
              <w:t>-</w:t>
            </w:r>
          </w:p>
        </w:tc>
      </w:tr>
      <w:tr w:rsidR="00C22F46" w:rsidRPr="00C22F46" w14:paraId="1E267E8F"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6DF08F34" w14:textId="77777777" w:rsidR="00C22F46" w:rsidRPr="00C22F46" w:rsidRDefault="00C22F46" w:rsidP="0038415A">
            <w:pPr>
              <w:tabs>
                <w:tab w:val="left" w:pos="261"/>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Consumo de Materiais </w:t>
            </w:r>
            <w:r w:rsidRPr="00C22F46">
              <w:rPr>
                <w:rFonts w:ascii="Times New Roman" w:eastAsia="Times New Roman" w:hAnsi="Times New Roman"/>
                <w:sz w:val="10"/>
                <w:szCs w:val="10"/>
                <w:lang w:eastAsia="zh-CN"/>
              </w:rPr>
              <w:t>(23.3)</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40B2A60B"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(982.108,15)</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2098BA0E"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(276.689,43)</w:t>
            </w:r>
          </w:p>
        </w:tc>
      </w:tr>
      <w:tr w:rsidR="00C22F46" w:rsidRPr="00C22F46" w14:paraId="55FAACD2"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45D1F4C3"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Serviços de Terceiros </w:t>
            </w:r>
            <w:r w:rsidRPr="00C22F46">
              <w:rPr>
                <w:rFonts w:ascii="Times New Roman" w:eastAsia="Times New Roman" w:hAnsi="Times New Roman"/>
                <w:sz w:val="10"/>
                <w:szCs w:val="10"/>
                <w:lang w:eastAsia="zh-CN"/>
              </w:rPr>
              <w:t>(23.2)</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22A7BB40"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u w:val="single"/>
                <w:lang w:val="en-US" w:eastAsia="zh-CN" w:bidi="pt-BR"/>
              </w:rPr>
            </w:pPr>
            <w:r w:rsidRPr="00C22F46">
              <w:rPr>
                <w:rFonts w:ascii="Times New Roman" w:eastAsia="Times New Roman" w:hAnsi="Times New Roman" w:cs="Century Gothic"/>
                <w:sz w:val="16"/>
                <w:szCs w:val="16"/>
                <w:u w:val="single"/>
                <w:lang w:val="en-US" w:eastAsia="zh-CN" w:bidi="pt-BR"/>
              </w:rPr>
              <w:t>(12.134.674,59)</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17C75AFF"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u w:val="single"/>
                <w:lang w:eastAsia="zh-CN"/>
              </w:rPr>
            </w:pPr>
            <w:r w:rsidRPr="00C22F46">
              <w:rPr>
                <w:rFonts w:ascii="Times New Roman" w:eastAsia="Times New Roman" w:hAnsi="Times New Roman"/>
                <w:sz w:val="16"/>
                <w:szCs w:val="16"/>
                <w:u w:val="single"/>
                <w:lang w:eastAsia="zh-CN" w:bidi="pt-BR"/>
              </w:rPr>
              <w:t>(12.561.996,71)</w:t>
            </w:r>
          </w:p>
        </w:tc>
      </w:tr>
      <w:tr w:rsidR="00C22F46" w:rsidRPr="00C22F46" w14:paraId="36F908BC"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0CC4D95F"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Públicos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76D3C642"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(1.799.678,45)</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3569CD62"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(2.207.511,23)</w:t>
            </w:r>
          </w:p>
        </w:tc>
      </w:tr>
      <w:tr w:rsidR="00C22F46" w:rsidRPr="00C22F46" w14:paraId="7D016EF2"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0AD0EFDD"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Transportes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0C8EA36A"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(1.008.100,77)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571FE0D7"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(273.270,99)</w:t>
            </w:r>
          </w:p>
        </w:tc>
      </w:tr>
      <w:tr w:rsidR="00C22F46" w:rsidRPr="00C22F46" w14:paraId="7E05E049"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3B0A27C2"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Técnicos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0FA42269"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(158.883,72)</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26C8BCF6"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(1.132.266,24)</w:t>
            </w:r>
          </w:p>
        </w:tc>
      </w:tr>
      <w:tr w:rsidR="00C22F46" w:rsidRPr="00C22F46" w14:paraId="56DF3604"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427A5631"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Conservação e Manutenção</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6A497170"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(5.472.057,49)</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1E91B526"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(5.210.356,41)</w:t>
            </w:r>
          </w:p>
        </w:tc>
      </w:tr>
      <w:tr w:rsidR="00C22F46" w:rsidRPr="00C22F46" w14:paraId="71DA32F7"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4C280EAB"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Locação de Bens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37C7A072"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(2.381.550,67)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00630597"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(2.034.244,73)</w:t>
            </w:r>
          </w:p>
        </w:tc>
      </w:tr>
      <w:tr w:rsidR="00C22F46" w:rsidRPr="00C22F46" w14:paraId="10BA8443"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5AE22803"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Gerais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3125F41A"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(1.314.403,49)</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18124A56"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(1.704.347,11)</w:t>
            </w:r>
          </w:p>
        </w:tc>
      </w:tr>
      <w:tr w:rsidR="00C22F46" w:rsidRPr="00C22F46" w14:paraId="7EE473BD"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5E70A899"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Impostos e Taxas </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2300E082"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(2.057.531,77)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73B1966B"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(2.191.455,88)</w:t>
            </w:r>
          </w:p>
        </w:tc>
      </w:tr>
      <w:tr w:rsidR="00C22F46" w:rsidRPr="00C22F46" w14:paraId="2298E71B"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1D391705"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Depreciações e Amortizações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3234C9F3"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(7.913.648,34)</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hideMark/>
          </w:tcPr>
          <w:p w14:paraId="2E342C6C"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(6.774.718,45)</w:t>
            </w:r>
          </w:p>
        </w:tc>
      </w:tr>
      <w:tr w:rsidR="00C22F46" w:rsidRPr="00C22F46" w14:paraId="08DB949D" w14:textId="77777777" w:rsidTr="00B8769D">
        <w:tc>
          <w:tcPr>
            <w:tcW w:w="5103" w:type="dxa"/>
            <w:tcBorders>
              <w:top w:val="nil"/>
              <w:left w:val="single" w:sz="4" w:space="0" w:color="auto"/>
              <w:bottom w:val="nil"/>
              <w:right w:val="single" w:sz="4" w:space="0" w:color="auto"/>
            </w:tcBorders>
            <w:shd w:val="clear" w:color="auto" w:fill="D2F0FA"/>
            <w:noWrap/>
            <w:vAlign w:val="center"/>
          </w:tcPr>
          <w:p w14:paraId="5EE6AF4E" w14:textId="77777777" w:rsidR="00C22F46" w:rsidRPr="00C22F46" w:rsidRDefault="00C22F46" w:rsidP="0038415A">
            <w:pPr>
              <w:tabs>
                <w:tab w:val="left" w:pos="3540"/>
              </w:tabs>
              <w:spacing w:after="0" w:line="360" w:lineRule="auto"/>
              <w:ind w:left="322" w:hanging="322"/>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Reversão/(Redução) ao Valor Recuperável de Imobilizado e Intangível </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52E01B87"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122.214,16</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tcPr>
          <w:p w14:paraId="7A8CDBDD"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960,99</w:t>
            </w:r>
          </w:p>
        </w:tc>
      </w:tr>
      <w:tr w:rsidR="00C22F46" w:rsidRPr="00C22F46" w14:paraId="4F54FE2F" w14:textId="77777777" w:rsidTr="00B8769D">
        <w:tc>
          <w:tcPr>
            <w:tcW w:w="5103" w:type="dxa"/>
            <w:tcBorders>
              <w:top w:val="nil"/>
              <w:left w:val="single" w:sz="4" w:space="0" w:color="auto"/>
              <w:bottom w:val="nil"/>
              <w:right w:val="single" w:sz="4" w:space="0" w:color="auto"/>
            </w:tcBorders>
            <w:shd w:val="clear" w:color="auto" w:fill="D2F0FA"/>
            <w:vAlign w:val="center"/>
          </w:tcPr>
          <w:p w14:paraId="6AE11117"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Reversão de Provisão </w:t>
            </w:r>
            <w:r w:rsidRPr="00C22F46">
              <w:rPr>
                <w:rFonts w:ascii="Times New Roman" w:eastAsia="Times New Roman" w:hAnsi="Times New Roman"/>
                <w:sz w:val="10"/>
                <w:szCs w:val="10"/>
                <w:lang w:eastAsia="zh-CN"/>
              </w:rPr>
              <w:t>(31)</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57599930"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6.000.428,90</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tcPr>
          <w:p w14:paraId="2356ADC4"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8.142.984,12</w:t>
            </w:r>
          </w:p>
        </w:tc>
      </w:tr>
      <w:tr w:rsidR="00C22F46" w:rsidRPr="00C22F46" w14:paraId="116B85F9" w14:textId="77777777" w:rsidTr="00B8769D">
        <w:tc>
          <w:tcPr>
            <w:tcW w:w="5103" w:type="dxa"/>
            <w:tcBorders>
              <w:top w:val="nil"/>
              <w:left w:val="single" w:sz="4" w:space="0" w:color="auto"/>
              <w:bottom w:val="nil"/>
              <w:right w:val="single" w:sz="4" w:space="0" w:color="auto"/>
            </w:tcBorders>
            <w:shd w:val="clear" w:color="auto" w:fill="D2F0FA"/>
            <w:vAlign w:val="center"/>
          </w:tcPr>
          <w:p w14:paraId="0AA843F1"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Termo de Execução Descentralizada – TED </w:t>
            </w:r>
            <w:r w:rsidRPr="00C22F46">
              <w:rPr>
                <w:rFonts w:ascii="Times New Roman" w:eastAsia="Times New Roman" w:hAnsi="Times New Roman"/>
                <w:sz w:val="10"/>
                <w:szCs w:val="10"/>
                <w:lang w:eastAsia="zh-CN"/>
              </w:rPr>
              <w:t>(30)</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7443397B"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6.728.089,13</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tcPr>
          <w:p w14:paraId="52012815"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510.000,00</w:t>
            </w:r>
          </w:p>
        </w:tc>
      </w:tr>
      <w:tr w:rsidR="00C22F46" w:rsidRPr="00C22F46" w14:paraId="030E5C4A" w14:textId="77777777" w:rsidTr="00B8769D">
        <w:tc>
          <w:tcPr>
            <w:tcW w:w="5103" w:type="dxa"/>
            <w:tcBorders>
              <w:top w:val="nil"/>
              <w:left w:val="single" w:sz="4" w:space="0" w:color="auto"/>
              <w:bottom w:val="nil"/>
              <w:right w:val="single" w:sz="4" w:space="0" w:color="auto"/>
            </w:tcBorders>
            <w:shd w:val="clear" w:color="auto" w:fill="D2F0FA"/>
            <w:vAlign w:val="center"/>
          </w:tcPr>
          <w:p w14:paraId="64FF5ADA"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lastRenderedPageBreak/>
              <w:t xml:space="preserve">    Transferências do Tesouro Nacional </w:t>
            </w:r>
            <w:r w:rsidRPr="00C22F46">
              <w:rPr>
                <w:rFonts w:ascii="Times New Roman" w:eastAsia="Times New Roman" w:hAnsi="Times New Roman"/>
                <w:sz w:val="10"/>
                <w:szCs w:val="10"/>
                <w:lang w:eastAsia="zh-CN"/>
              </w:rPr>
              <w:t>(19)</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334D3C48"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390.876.681,96</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tcPr>
          <w:p w14:paraId="350E5CE4"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343.746.189,36</w:t>
            </w:r>
          </w:p>
        </w:tc>
      </w:tr>
      <w:tr w:rsidR="00C22F46" w:rsidRPr="00C22F46" w14:paraId="59E0BB3B" w14:textId="77777777" w:rsidTr="00B8769D">
        <w:tc>
          <w:tcPr>
            <w:tcW w:w="5103" w:type="dxa"/>
            <w:tcBorders>
              <w:top w:val="nil"/>
              <w:left w:val="single" w:sz="4" w:space="0" w:color="auto"/>
              <w:bottom w:val="nil"/>
              <w:right w:val="single" w:sz="4" w:space="0" w:color="auto"/>
            </w:tcBorders>
            <w:shd w:val="clear" w:color="auto" w:fill="D2F0FA"/>
            <w:vAlign w:val="center"/>
            <w:hideMark/>
          </w:tcPr>
          <w:p w14:paraId="58F744F8"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Outras Receitas Operacionais </w:t>
            </w:r>
            <w:r w:rsidRPr="00C22F46">
              <w:rPr>
                <w:rFonts w:ascii="Times New Roman" w:eastAsia="Times New Roman" w:hAnsi="Times New Roman"/>
                <w:sz w:val="10"/>
                <w:szCs w:val="10"/>
                <w:lang w:eastAsia="zh-CN"/>
              </w:rPr>
              <w:t>(27)</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211DBFE1"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1.388.658,85</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hideMark/>
          </w:tcPr>
          <w:p w14:paraId="0D56E6CB"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4.442.793,69</w:t>
            </w:r>
          </w:p>
        </w:tc>
      </w:tr>
      <w:tr w:rsidR="00C22F46" w:rsidRPr="00C22F46" w14:paraId="5990FB3C" w14:textId="77777777" w:rsidTr="00B8769D">
        <w:tc>
          <w:tcPr>
            <w:tcW w:w="5103" w:type="dxa"/>
            <w:tcBorders>
              <w:top w:val="nil"/>
              <w:left w:val="single" w:sz="4" w:space="0" w:color="auto"/>
              <w:bottom w:val="nil"/>
              <w:right w:val="single" w:sz="4" w:space="0" w:color="auto"/>
            </w:tcBorders>
            <w:shd w:val="clear" w:color="auto" w:fill="D2F0FA"/>
            <w:vAlign w:val="center"/>
          </w:tcPr>
          <w:p w14:paraId="1D7BBD33" w14:textId="77777777" w:rsidR="00C22F46" w:rsidRPr="00C22F46" w:rsidRDefault="00C22F46" w:rsidP="0038415A">
            <w:pPr>
              <w:tabs>
                <w:tab w:val="left" w:pos="3540"/>
              </w:tabs>
              <w:spacing w:after="0" w:line="360" w:lineRule="auto"/>
              <w:jc w:val="lef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rPr>
              <w:t xml:space="preserve">    Outras Despesas Operacionais </w:t>
            </w:r>
            <w:r w:rsidRPr="00C22F46">
              <w:rPr>
                <w:rFonts w:ascii="Times New Roman" w:eastAsia="Times New Roman" w:hAnsi="Times New Roman"/>
                <w:sz w:val="10"/>
                <w:szCs w:val="10"/>
                <w:lang w:eastAsia="zh-CN"/>
              </w:rPr>
              <w:t>(28)</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2F15FD2F" w14:textId="77777777" w:rsidR="00C22F46" w:rsidRPr="00C22F46" w:rsidRDefault="00C22F46" w:rsidP="0038415A">
            <w:pPr>
              <w:tabs>
                <w:tab w:val="left" w:pos="3540"/>
              </w:tabs>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(2.101.369,60)</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799EBBA1" w14:textId="77777777" w:rsidR="00C22F46" w:rsidRPr="00C22F46" w:rsidRDefault="00C22F46" w:rsidP="0038415A">
            <w:pPr>
              <w:tabs>
                <w:tab w:val="left" w:pos="3540"/>
              </w:tabs>
              <w:spacing w:after="0" w:line="360" w:lineRule="auto"/>
              <w:jc w:val="right"/>
              <w:rPr>
                <w:rFonts w:ascii="Times New Roman" w:eastAsia="Times New Roman" w:hAnsi="Times New Roman"/>
                <w:sz w:val="16"/>
                <w:szCs w:val="16"/>
                <w:lang w:eastAsia="zh-CN"/>
              </w:rPr>
            </w:pPr>
            <w:r w:rsidRPr="00C22F46">
              <w:rPr>
                <w:rFonts w:ascii="Times New Roman" w:eastAsia="Times New Roman" w:hAnsi="Times New Roman"/>
                <w:sz w:val="16"/>
                <w:szCs w:val="16"/>
                <w:lang w:eastAsia="zh-CN" w:bidi="pt-BR"/>
              </w:rPr>
              <w:t>(2.148.080,35)</w:t>
            </w:r>
          </w:p>
        </w:tc>
      </w:tr>
      <w:tr w:rsidR="00C22F46" w:rsidRPr="00C22F46" w14:paraId="78C549DE" w14:textId="77777777" w:rsidTr="00B8769D">
        <w:tc>
          <w:tcPr>
            <w:tcW w:w="5103" w:type="dxa"/>
            <w:tcBorders>
              <w:top w:val="nil"/>
              <w:left w:val="single" w:sz="4" w:space="0" w:color="auto"/>
              <w:bottom w:val="nil"/>
              <w:right w:val="single" w:sz="4" w:space="0" w:color="auto"/>
            </w:tcBorders>
            <w:shd w:val="clear" w:color="auto" w:fill="D2F0FA"/>
            <w:vAlign w:val="center"/>
          </w:tcPr>
          <w:p w14:paraId="2A030E6E" w14:textId="77777777" w:rsidR="00C22F46" w:rsidRPr="00C22F46" w:rsidRDefault="00C22F46" w:rsidP="0038415A">
            <w:pPr>
              <w:spacing w:after="0" w:line="360" w:lineRule="auto"/>
              <w:jc w:val="lef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right w:w="85" w:type="dxa"/>
            </w:tcMar>
          </w:tcPr>
          <w:p w14:paraId="524D5F70"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7D531E7B" w14:textId="77777777" w:rsidR="00C22F46" w:rsidRPr="00C22F46" w:rsidRDefault="00C22F46" w:rsidP="0038415A">
            <w:pPr>
              <w:spacing w:after="0" w:line="360" w:lineRule="auto"/>
              <w:jc w:val="right"/>
              <w:rPr>
                <w:rFonts w:ascii="Times New Roman" w:eastAsia="Times New Roman" w:hAnsi="Times New Roman"/>
                <w:sz w:val="6"/>
                <w:szCs w:val="6"/>
                <w:lang w:eastAsia="zh-CN"/>
              </w:rPr>
            </w:pPr>
          </w:p>
        </w:tc>
      </w:tr>
      <w:tr w:rsidR="00C22F46" w:rsidRPr="00C22F46" w14:paraId="1460AFAC"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noWrap/>
            <w:tcFitText/>
            <w:vAlign w:val="center"/>
          </w:tcPr>
          <w:p w14:paraId="43AFCD26" w14:textId="77777777" w:rsidR="00C22F46" w:rsidRPr="00C22F46" w:rsidRDefault="00C22F46" w:rsidP="0038415A">
            <w:pPr>
              <w:tabs>
                <w:tab w:val="left" w:pos="1026"/>
              </w:tabs>
              <w:spacing w:after="0" w:line="360" w:lineRule="auto"/>
              <w:ind w:left="34"/>
              <w:rPr>
                <w:rFonts w:ascii="Times New Roman" w:hAnsi="Times New Roman"/>
                <w:b/>
                <w:sz w:val="16"/>
                <w:szCs w:val="16"/>
                <w:lang w:val="en-US" w:eastAsia="zh-CN" w:bidi="pt-BR"/>
              </w:rPr>
            </w:pPr>
            <w:r w:rsidRPr="00D339A0">
              <w:rPr>
                <w:rFonts w:ascii="Times New Roman" w:eastAsia="Times New Roman" w:hAnsi="Times New Roman"/>
                <w:b/>
                <w:spacing w:val="2"/>
                <w:w w:val="91"/>
                <w:sz w:val="16"/>
                <w:szCs w:val="16"/>
                <w:lang w:eastAsia="zh-CN"/>
              </w:rPr>
              <w:t xml:space="preserve">  RESULTADO OPERACIONAL ANTES DO RESULTADO FINANCEIRO</w:t>
            </w:r>
            <w:r w:rsidRPr="00D339A0">
              <w:rPr>
                <w:rFonts w:ascii="Times New Roman" w:eastAsia="Times New Roman" w:hAnsi="Times New Roman"/>
                <w:b/>
                <w:spacing w:val="34"/>
                <w:w w:val="91"/>
                <w:sz w:val="16"/>
                <w:szCs w:val="16"/>
                <w:lang w:eastAsia="zh-CN"/>
              </w:rPr>
              <w:t xml:space="preserve"> </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4A5DFC40" w14:textId="77777777" w:rsidR="00C22F46" w:rsidRPr="00C22F46" w:rsidRDefault="00C22F46" w:rsidP="0038415A">
            <w:pPr>
              <w:spacing w:after="0" w:line="360" w:lineRule="auto"/>
              <w:jc w:val="right"/>
              <w:rPr>
                <w:rFonts w:ascii="Times New Roman" w:eastAsia="Times New Roman" w:hAnsi="Times New Roman" w:cs="Century Gothic"/>
                <w:b/>
                <w:sz w:val="16"/>
                <w:szCs w:val="16"/>
                <w:lang w:val="en-US" w:eastAsia="zh-CN" w:bidi="pt-BR"/>
              </w:rPr>
            </w:pPr>
            <w:r w:rsidRPr="00C22F46">
              <w:rPr>
                <w:rFonts w:ascii="Times New Roman" w:eastAsia="Times New Roman" w:hAnsi="Times New Roman" w:cs="Century Gothic"/>
                <w:b/>
                <w:sz w:val="16"/>
                <w:szCs w:val="16"/>
                <w:lang w:val="en-US" w:eastAsia="zh-CN" w:bidi="pt-BR"/>
              </w:rPr>
              <w:t>(35.212.670,57)</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12A30E1A" w14:textId="77777777" w:rsidR="00C22F46" w:rsidRPr="00C22F46" w:rsidRDefault="00C22F46" w:rsidP="0038415A">
            <w:pPr>
              <w:spacing w:after="0" w:line="360" w:lineRule="auto"/>
              <w:jc w:val="right"/>
              <w:rPr>
                <w:rFonts w:ascii="Times New Roman" w:hAnsi="Times New Roman"/>
                <w:b/>
                <w:sz w:val="16"/>
                <w:szCs w:val="16"/>
                <w:lang w:val="en-US" w:eastAsia="zh-CN" w:bidi="pt-BR"/>
              </w:rPr>
            </w:pPr>
            <w:r w:rsidRPr="00C22F46">
              <w:rPr>
                <w:rFonts w:ascii="Times New Roman" w:eastAsia="Times New Roman" w:hAnsi="Times New Roman"/>
                <w:b/>
                <w:sz w:val="16"/>
                <w:szCs w:val="16"/>
                <w:lang w:eastAsia="zh-CN" w:bidi="pt-BR"/>
              </w:rPr>
              <w:t>(13.717.762,62)</w:t>
            </w:r>
          </w:p>
        </w:tc>
      </w:tr>
      <w:tr w:rsidR="00C22F46" w:rsidRPr="00C22F46" w14:paraId="5F6C7B0F"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center"/>
          </w:tcPr>
          <w:p w14:paraId="5C40241D" w14:textId="77777777" w:rsidR="00C22F46" w:rsidRPr="00C22F46" w:rsidRDefault="00C22F46" w:rsidP="0038415A">
            <w:pPr>
              <w:spacing w:after="0" w:line="360" w:lineRule="auto"/>
              <w:jc w:val="left"/>
              <w:rPr>
                <w:rFonts w:ascii="Times New Roman" w:hAnsi="Times New Roman"/>
                <w:sz w:val="6"/>
                <w:szCs w:val="6"/>
                <w:lang w:val="en-US" w:eastAsia="zh-CN" w:bidi="pt-BR"/>
              </w:rPr>
            </w:pP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23B64314" w14:textId="77777777" w:rsidR="00C22F46" w:rsidRPr="00C22F46" w:rsidRDefault="00C22F46" w:rsidP="0038415A">
            <w:pPr>
              <w:spacing w:after="0" w:line="360" w:lineRule="auto"/>
              <w:jc w:val="right"/>
              <w:rPr>
                <w:rFonts w:ascii="Times New Roman" w:hAnsi="Times New Roman"/>
                <w:sz w:val="6"/>
                <w:szCs w:val="6"/>
                <w:u w:val="single"/>
                <w:lang w:val="en-US" w:eastAsia="zh-CN" w:bidi="pt-BR"/>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2238283D" w14:textId="77777777" w:rsidR="00C22F46" w:rsidRPr="00C22F46" w:rsidRDefault="00C22F46" w:rsidP="0038415A">
            <w:pPr>
              <w:spacing w:after="0" w:line="360" w:lineRule="auto"/>
              <w:jc w:val="right"/>
              <w:rPr>
                <w:rFonts w:ascii="Times New Roman" w:hAnsi="Times New Roman"/>
                <w:sz w:val="6"/>
                <w:szCs w:val="6"/>
                <w:u w:val="single"/>
                <w:lang w:val="en-US" w:eastAsia="zh-CN" w:bidi="pt-BR"/>
              </w:rPr>
            </w:pPr>
          </w:p>
        </w:tc>
      </w:tr>
      <w:tr w:rsidR="00C22F46" w:rsidRPr="00C22F46" w14:paraId="2A1CE0FA"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center"/>
          </w:tcPr>
          <w:p w14:paraId="5FB9D28D" w14:textId="77777777" w:rsidR="00C22F46" w:rsidRPr="00C22F46" w:rsidRDefault="00C22F46" w:rsidP="0038415A">
            <w:pPr>
              <w:spacing w:after="0" w:line="360" w:lineRule="auto"/>
              <w:jc w:val="left"/>
              <w:rPr>
                <w:rFonts w:ascii="Times New Roman" w:hAnsi="Times New Roman"/>
                <w:b/>
                <w:sz w:val="16"/>
                <w:szCs w:val="16"/>
                <w:lang w:val="en-US" w:eastAsia="zh-CN" w:bidi="pt-BR"/>
              </w:rPr>
            </w:pPr>
            <w:r w:rsidRPr="00C22F46">
              <w:rPr>
                <w:rFonts w:ascii="Times New Roman" w:eastAsia="Times New Roman" w:hAnsi="Times New Roman"/>
                <w:b/>
                <w:sz w:val="16"/>
                <w:szCs w:val="16"/>
                <w:lang w:eastAsia="zh-CN"/>
              </w:rPr>
              <w:t xml:space="preserve">  RESULTADO FINANCEIRO </w:t>
            </w:r>
            <w:r w:rsidRPr="00C22F46">
              <w:rPr>
                <w:rFonts w:ascii="Times New Roman" w:eastAsia="Times New Roman" w:hAnsi="Times New Roman"/>
                <w:b/>
                <w:sz w:val="10"/>
                <w:szCs w:val="10"/>
                <w:lang w:eastAsia="zh-CN"/>
              </w:rPr>
              <w:t>(29)</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76CF5ED6" w14:textId="77777777" w:rsidR="00C22F46" w:rsidRPr="00C22F46" w:rsidRDefault="00C22F46" w:rsidP="0038415A">
            <w:pPr>
              <w:spacing w:after="0" w:line="360" w:lineRule="auto"/>
              <w:jc w:val="right"/>
              <w:rPr>
                <w:rFonts w:ascii="Times New Roman" w:eastAsia="Times New Roman" w:hAnsi="Times New Roman" w:cs="Century Gothic"/>
                <w:b/>
                <w:sz w:val="16"/>
                <w:szCs w:val="16"/>
                <w:u w:val="single"/>
                <w:lang w:val="en-US" w:eastAsia="zh-CN" w:bidi="pt-BR"/>
              </w:rPr>
            </w:pPr>
            <w:r w:rsidRPr="00C22F46">
              <w:rPr>
                <w:rFonts w:ascii="Times New Roman" w:eastAsia="Times New Roman" w:hAnsi="Times New Roman" w:cs="Century Gothic"/>
                <w:b/>
                <w:sz w:val="16"/>
                <w:szCs w:val="16"/>
                <w:u w:val="single"/>
                <w:lang w:val="en-US" w:eastAsia="zh-CN" w:bidi="pt-BR"/>
              </w:rPr>
              <w:t>24.586.995,56</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tcPr>
          <w:p w14:paraId="0C761C00" w14:textId="77777777" w:rsidR="00C22F46" w:rsidRPr="00C22F46" w:rsidRDefault="00C22F46" w:rsidP="0038415A">
            <w:pPr>
              <w:spacing w:after="0" w:line="360" w:lineRule="auto"/>
              <w:jc w:val="right"/>
              <w:rPr>
                <w:rFonts w:ascii="Times New Roman" w:hAnsi="Times New Roman"/>
                <w:b/>
                <w:sz w:val="16"/>
                <w:szCs w:val="16"/>
                <w:u w:val="single"/>
                <w:lang w:val="en-US" w:eastAsia="zh-CN" w:bidi="pt-BR"/>
              </w:rPr>
            </w:pPr>
            <w:r w:rsidRPr="00C22F46">
              <w:rPr>
                <w:rFonts w:ascii="Times New Roman" w:eastAsia="Times New Roman" w:hAnsi="Times New Roman"/>
                <w:b/>
                <w:sz w:val="16"/>
                <w:szCs w:val="16"/>
                <w:u w:val="single"/>
                <w:lang w:eastAsia="zh-CN" w:bidi="pt-BR"/>
              </w:rPr>
              <w:t>24.061.693,60</w:t>
            </w:r>
          </w:p>
        </w:tc>
      </w:tr>
      <w:tr w:rsidR="00C22F46" w:rsidRPr="00C22F46" w14:paraId="40A1AAAE"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center"/>
          </w:tcPr>
          <w:p w14:paraId="30EF9A68" w14:textId="77777777" w:rsidR="00C22F46" w:rsidRPr="00C22F46" w:rsidRDefault="00C22F46" w:rsidP="0038415A">
            <w:pPr>
              <w:tabs>
                <w:tab w:val="left" w:pos="254"/>
              </w:tabs>
              <w:spacing w:after="0" w:line="360" w:lineRule="auto"/>
              <w:jc w:val="left"/>
              <w:rPr>
                <w:rFonts w:ascii="Times New Roman" w:hAnsi="Times New Roman"/>
                <w:sz w:val="16"/>
                <w:szCs w:val="16"/>
                <w:lang w:val="en-US" w:eastAsia="zh-CN" w:bidi="pt-BR"/>
              </w:rPr>
            </w:pPr>
            <w:r w:rsidRPr="00C22F46">
              <w:rPr>
                <w:rFonts w:ascii="Times New Roman" w:eastAsia="Times New Roman" w:hAnsi="Times New Roman"/>
                <w:sz w:val="16"/>
                <w:szCs w:val="16"/>
                <w:lang w:eastAsia="zh-CN"/>
              </w:rPr>
              <w:t xml:space="preserve">    Receitas Financeiras </w:t>
            </w: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73035B79" w14:textId="77777777" w:rsidR="00C22F46" w:rsidRPr="00C22F46" w:rsidRDefault="00C22F46" w:rsidP="0038415A">
            <w:pPr>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24.747.133,31</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tcPr>
          <w:p w14:paraId="62D92D09" w14:textId="77777777" w:rsidR="00C22F46" w:rsidRPr="00C22F46" w:rsidRDefault="00C22F46" w:rsidP="0038415A">
            <w:pPr>
              <w:spacing w:after="0" w:line="360" w:lineRule="auto"/>
              <w:jc w:val="right"/>
              <w:rPr>
                <w:rFonts w:ascii="Times New Roman" w:hAnsi="Times New Roman"/>
                <w:sz w:val="16"/>
                <w:szCs w:val="16"/>
                <w:lang w:val="en-US" w:eastAsia="zh-CN" w:bidi="pt-BR"/>
              </w:rPr>
            </w:pPr>
            <w:r w:rsidRPr="00C22F46">
              <w:rPr>
                <w:rFonts w:ascii="Times New Roman" w:eastAsia="Times New Roman" w:hAnsi="Times New Roman"/>
                <w:sz w:val="16"/>
                <w:szCs w:val="16"/>
                <w:lang w:eastAsia="zh-CN"/>
              </w:rPr>
              <w:t>24.161.291,56</w:t>
            </w:r>
          </w:p>
        </w:tc>
      </w:tr>
      <w:tr w:rsidR="00C22F46" w:rsidRPr="00C22F46" w14:paraId="256E341C"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center"/>
          </w:tcPr>
          <w:p w14:paraId="151DAB15" w14:textId="77777777" w:rsidR="00C22F46" w:rsidRPr="00C22F46" w:rsidRDefault="00C22F46" w:rsidP="0038415A">
            <w:pPr>
              <w:spacing w:after="0" w:line="360" w:lineRule="auto"/>
              <w:jc w:val="left"/>
              <w:rPr>
                <w:rFonts w:ascii="Times New Roman" w:hAnsi="Times New Roman"/>
                <w:sz w:val="16"/>
                <w:szCs w:val="16"/>
                <w:lang w:val="en-US" w:eastAsia="zh-CN" w:bidi="pt-BR"/>
              </w:rPr>
            </w:pPr>
            <w:r w:rsidRPr="00C22F46">
              <w:rPr>
                <w:rFonts w:ascii="Times New Roman" w:eastAsia="Times New Roman" w:hAnsi="Times New Roman"/>
                <w:sz w:val="16"/>
                <w:szCs w:val="16"/>
                <w:lang w:eastAsia="zh-CN"/>
              </w:rPr>
              <w:t xml:space="preserve">    (-) Despesas Financeiras</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2E38FE40" w14:textId="77777777" w:rsidR="00C22F46" w:rsidRPr="00C22F46" w:rsidRDefault="00C22F46" w:rsidP="0038415A">
            <w:pPr>
              <w:spacing w:after="0" w:line="360" w:lineRule="auto"/>
              <w:jc w:val="right"/>
              <w:rPr>
                <w:rFonts w:ascii="Times New Roman" w:eastAsia="Times New Roman" w:hAnsi="Times New Roman" w:cs="Century Gothic"/>
                <w:sz w:val="16"/>
                <w:szCs w:val="16"/>
                <w:lang w:val="en-US" w:eastAsia="zh-CN" w:bidi="pt-BR"/>
              </w:rPr>
            </w:pPr>
            <w:r w:rsidRPr="00C22F46">
              <w:rPr>
                <w:rFonts w:ascii="Times New Roman" w:eastAsia="Times New Roman" w:hAnsi="Times New Roman" w:cs="Century Gothic"/>
                <w:sz w:val="16"/>
                <w:szCs w:val="16"/>
                <w:lang w:val="en-US" w:eastAsia="zh-CN" w:bidi="pt-BR"/>
              </w:rPr>
              <w:t>(160.137,75)</w:t>
            </w:r>
          </w:p>
        </w:tc>
        <w:tc>
          <w:tcPr>
            <w:tcW w:w="1843" w:type="dxa"/>
            <w:tcBorders>
              <w:top w:val="nil"/>
              <w:left w:val="single" w:sz="4" w:space="0" w:color="auto"/>
              <w:bottom w:val="nil"/>
              <w:right w:val="single" w:sz="4" w:space="0" w:color="auto"/>
            </w:tcBorders>
            <w:shd w:val="clear" w:color="auto" w:fill="D2F0FA"/>
            <w:tcMar>
              <w:top w:w="0" w:type="dxa"/>
              <w:left w:w="28" w:type="dxa"/>
              <w:bottom w:w="0" w:type="dxa"/>
              <w:right w:w="85" w:type="dxa"/>
            </w:tcMar>
          </w:tcPr>
          <w:p w14:paraId="5B7EAAE0" w14:textId="77777777" w:rsidR="00C22F46" w:rsidRPr="00C22F46" w:rsidRDefault="00C22F46" w:rsidP="0038415A">
            <w:pPr>
              <w:spacing w:after="0" w:line="360" w:lineRule="auto"/>
              <w:jc w:val="right"/>
              <w:rPr>
                <w:rFonts w:ascii="Times New Roman" w:hAnsi="Times New Roman"/>
                <w:sz w:val="16"/>
                <w:szCs w:val="16"/>
                <w:lang w:val="en-US" w:eastAsia="zh-CN" w:bidi="pt-BR"/>
              </w:rPr>
            </w:pPr>
            <w:r w:rsidRPr="00C22F46">
              <w:rPr>
                <w:rFonts w:ascii="Times New Roman" w:eastAsia="Times New Roman" w:hAnsi="Times New Roman"/>
                <w:sz w:val="16"/>
                <w:szCs w:val="16"/>
                <w:lang w:eastAsia="zh-CN" w:bidi="pt-BR"/>
              </w:rPr>
              <w:t>(99.597,96)</w:t>
            </w:r>
          </w:p>
        </w:tc>
      </w:tr>
      <w:tr w:rsidR="00C22F46" w:rsidRPr="00C22F46" w14:paraId="4FA5BF8C"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center"/>
          </w:tcPr>
          <w:p w14:paraId="0FD1DCC2" w14:textId="77777777" w:rsidR="00C22F46" w:rsidRPr="00C22F46" w:rsidRDefault="00C22F46" w:rsidP="0038415A">
            <w:pPr>
              <w:spacing w:after="0" w:line="360" w:lineRule="auto"/>
              <w:jc w:val="left"/>
              <w:rPr>
                <w:rFonts w:ascii="Times New Roman" w:hAnsi="Times New Roman"/>
                <w:sz w:val="6"/>
                <w:szCs w:val="6"/>
                <w:lang w:val="en-US" w:eastAsia="zh-CN" w:bidi="pt-BR"/>
              </w:rPr>
            </w:pP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010EB601" w14:textId="77777777" w:rsidR="00C22F46" w:rsidRPr="00C22F46" w:rsidRDefault="00C22F46" w:rsidP="0038415A">
            <w:pPr>
              <w:spacing w:after="0" w:line="360" w:lineRule="auto"/>
              <w:jc w:val="right"/>
              <w:rPr>
                <w:rFonts w:ascii="Times New Roman" w:hAnsi="Times New Roman"/>
                <w:sz w:val="6"/>
                <w:szCs w:val="6"/>
                <w:lang w:val="en-US" w:eastAsia="zh-CN" w:bidi="pt-BR"/>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2C68E855" w14:textId="77777777" w:rsidR="00C22F46" w:rsidRPr="00C22F46" w:rsidRDefault="00C22F46" w:rsidP="0038415A">
            <w:pPr>
              <w:spacing w:after="0" w:line="360" w:lineRule="auto"/>
              <w:jc w:val="right"/>
              <w:rPr>
                <w:rFonts w:ascii="Times New Roman" w:hAnsi="Times New Roman"/>
                <w:sz w:val="6"/>
                <w:szCs w:val="6"/>
                <w:lang w:val="en-US" w:eastAsia="zh-CN" w:bidi="pt-BR"/>
              </w:rPr>
            </w:pPr>
          </w:p>
        </w:tc>
      </w:tr>
      <w:tr w:rsidR="00C22F46" w:rsidRPr="00C22F46" w14:paraId="141C1399"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bottom"/>
          </w:tcPr>
          <w:p w14:paraId="24B24BD2" w14:textId="77777777" w:rsidR="00C22F46" w:rsidRPr="00C22F46" w:rsidRDefault="00C22F46" w:rsidP="0038415A">
            <w:pPr>
              <w:spacing w:after="0" w:line="360" w:lineRule="auto"/>
              <w:ind w:left="34"/>
              <w:jc w:val="left"/>
              <w:rPr>
                <w:rFonts w:ascii="Times New Roman" w:hAnsi="Times New Roman"/>
                <w:b/>
                <w:sz w:val="16"/>
                <w:szCs w:val="16"/>
                <w:lang w:val="en-US" w:eastAsia="zh-CN" w:bidi="pt-BR"/>
              </w:rPr>
            </w:pPr>
            <w:r w:rsidRPr="00C22F46">
              <w:rPr>
                <w:rFonts w:ascii="Times New Roman" w:eastAsia="Times New Roman" w:hAnsi="Times New Roman"/>
                <w:b/>
                <w:sz w:val="16"/>
                <w:szCs w:val="16"/>
                <w:lang w:eastAsia="zh-CN"/>
              </w:rPr>
              <w:t xml:space="preserve">  RESULTADO ANTES DO IMPOSTO DE RENDA E </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67136CF0" w14:textId="77777777" w:rsidR="00C22F46" w:rsidRPr="00C22F46" w:rsidRDefault="00C22F46" w:rsidP="0038415A">
            <w:pPr>
              <w:spacing w:after="0" w:line="360" w:lineRule="auto"/>
              <w:ind w:left="34"/>
              <w:jc w:val="right"/>
              <w:rPr>
                <w:rFonts w:ascii="Times New Roman" w:hAnsi="Times New Roman"/>
                <w:b/>
                <w:sz w:val="16"/>
                <w:szCs w:val="16"/>
                <w:lang w:val="en-US" w:eastAsia="zh-CN" w:bidi="pt-BR"/>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vAlign w:val="bottom"/>
          </w:tcPr>
          <w:p w14:paraId="6F470F1F" w14:textId="77777777" w:rsidR="00C22F46" w:rsidRPr="00C22F46" w:rsidRDefault="00C22F46" w:rsidP="0038415A">
            <w:pPr>
              <w:spacing w:after="0" w:line="360" w:lineRule="auto"/>
              <w:ind w:left="34"/>
              <w:jc w:val="right"/>
              <w:rPr>
                <w:rFonts w:ascii="Times New Roman" w:hAnsi="Times New Roman"/>
                <w:b/>
                <w:sz w:val="16"/>
                <w:szCs w:val="16"/>
                <w:lang w:val="en-US" w:eastAsia="zh-CN" w:bidi="pt-BR"/>
              </w:rPr>
            </w:pPr>
          </w:p>
        </w:tc>
      </w:tr>
      <w:tr w:rsidR="00C22F46" w:rsidRPr="00C22F46" w14:paraId="233E1A59"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bottom"/>
          </w:tcPr>
          <w:p w14:paraId="14288776" w14:textId="77777777" w:rsidR="00C22F46" w:rsidRPr="00C22F46" w:rsidRDefault="00C22F46" w:rsidP="0038415A">
            <w:pPr>
              <w:spacing w:after="0" w:line="360" w:lineRule="auto"/>
              <w:ind w:left="34"/>
              <w:jc w:val="left"/>
              <w:rPr>
                <w:rFonts w:ascii="Times New Roman" w:hAnsi="Times New Roman"/>
                <w:b/>
                <w:spacing w:val="3"/>
                <w:w w:val="67"/>
                <w:sz w:val="16"/>
                <w:szCs w:val="16"/>
                <w:lang w:val="en-US" w:eastAsia="zh-CN" w:bidi="pt-BR"/>
              </w:rPr>
            </w:pPr>
            <w:r w:rsidRPr="00C22F46">
              <w:rPr>
                <w:rFonts w:ascii="Times New Roman" w:eastAsia="Times New Roman" w:hAnsi="Times New Roman"/>
                <w:b/>
                <w:sz w:val="16"/>
                <w:szCs w:val="16"/>
                <w:lang w:eastAsia="zh-CN"/>
              </w:rPr>
              <w:t xml:space="preserve">  DA CONTRIBUIÇÃO SOCIAL</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71E17A27" w14:textId="77777777" w:rsidR="00C22F46" w:rsidRPr="00C22F46" w:rsidRDefault="00C22F46" w:rsidP="0038415A">
            <w:pPr>
              <w:spacing w:after="0" w:line="360" w:lineRule="auto"/>
              <w:ind w:left="34"/>
              <w:jc w:val="right"/>
              <w:rPr>
                <w:rFonts w:ascii="Times New Roman" w:eastAsia="Times New Roman" w:hAnsi="Times New Roman" w:cs="Century Gothic"/>
                <w:b/>
                <w:sz w:val="16"/>
                <w:szCs w:val="16"/>
                <w:lang w:val="en-US" w:eastAsia="zh-CN" w:bidi="pt-BR"/>
              </w:rPr>
            </w:pPr>
            <w:r w:rsidRPr="00C22F46">
              <w:rPr>
                <w:rFonts w:ascii="Times New Roman" w:eastAsia="Times New Roman" w:hAnsi="Times New Roman" w:cs="Century Gothic"/>
                <w:b/>
                <w:sz w:val="16"/>
                <w:szCs w:val="16"/>
                <w:lang w:val="en-US" w:eastAsia="zh-CN" w:bidi="pt-BR"/>
              </w:rPr>
              <w:t>(10.625.675,01)</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vAlign w:val="bottom"/>
          </w:tcPr>
          <w:p w14:paraId="72182486" w14:textId="77777777" w:rsidR="00C22F46" w:rsidRPr="00C22F46" w:rsidRDefault="00C22F46" w:rsidP="0038415A">
            <w:pPr>
              <w:spacing w:after="0" w:line="360" w:lineRule="auto"/>
              <w:ind w:left="34"/>
              <w:jc w:val="right"/>
              <w:rPr>
                <w:rFonts w:ascii="Times New Roman" w:hAnsi="Times New Roman"/>
                <w:b/>
                <w:sz w:val="16"/>
                <w:szCs w:val="16"/>
                <w:lang w:val="en-US" w:eastAsia="zh-CN" w:bidi="pt-BR"/>
              </w:rPr>
            </w:pPr>
            <w:r w:rsidRPr="00C22F46">
              <w:rPr>
                <w:rFonts w:ascii="Times New Roman" w:eastAsia="Times New Roman" w:hAnsi="Times New Roman"/>
                <w:b/>
                <w:sz w:val="16"/>
                <w:szCs w:val="16"/>
                <w:lang w:eastAsia="zh-CN" w:bidi="pt-BR"/>
              </w:rPr>
              <w:t>10.343.930,98</w:t>
            </w:r>
          </w:p>
        </w:tc>
      </w:tr>
      <w:tr w:rsidR="00C22F46" w:rsidRPr="00C22F46" w14:paraId="232FB7D3"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bottom"/>
          </w:tcPr>
          <w:p w14:paraId="208590F1" w14:textId="77777777" w:rsidR="00C22F46" w:rsidRPr="00C22F46" w:rsidRDefault="00C22F46" w:rsidP="0038415A">
            <w:pPr>
              <w:spacing w:after="0" w:line="360" w:lineRule="auto"/>
              <w:ind w:left="34"/>
              <w:jc w:val="left"/>
              <w:rPr>
                <w:rFonts w:ascii="Times New Roman" w:hAnsi="Times New Roman"/>
                <w:b/>
                <w:sz w:val="6"/>
                <w:szCs w:val="6"/>
                <w:lang w:val="en-US" w:eastAsia="zh-CN" w:bidi="pt-BR"/>
              </w:rPr>
            </w:pPr>
          </w:p>
        </w:tc>
        <w:tc>
          <w:tcPr>
            <w:tcW w:w="1701" w:type="dxa"/>
            <w:tcBorders>
              <w:top w:val="nil"/>
              <w:left w:val="single" w:sz="4" w:space="0" w:color="auto"/>
              <w:bottom w:val="nil"/>
              <w:right w:val="single" w:sz="4" w:space="0" w:color="auto"/>
            </w:tcBorders>
            <w:shd w:val="clear" w:color="auto" w:fill="D2F0FA"/>
            <w:tcMar>
              <w:left w:w="57" w:type="dxa"/>
              <w:right w:w="142" w:type="dxa"/>
            </w:tcMar>
          </w:tcPr>
          <w:p w14:paraId="3F162167" w14:textId="77777777" w:rsidR="00C22F46" w:rsidRPr="00C22F46" w:rsidRDefault="00C22F46" w:rsidP="0038415A">
            <w:pPr>
              <w:spacing w:after="0" w:line="360" w:lineRule="auto"/>
              <w:ind w:left="34"/>
              <w:jc w:val="right"/>
              <w:rPr>
                <w:rFonts w:ascii="Times New Roman" w:hAnsi="Times New Roman"/>
                <w:b/>
                <w:sz w:val="6"/>
                <w:szCs w:val="6"/>
                <w:lang w:val="en-US" w:eastAsia="zh-CN" w:bidi="pt-BR"/>
              </w:rPr>
            </w:pP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85" w:type="dxa"/>
            </w:tcMar>
          </w:tcPr>
          <w:p w14:paraId="4F0C3A91" w14:textId="77777777" w:rsidR="00C22F46" w:rsidRPr="00C22F46" w:rsidRDefault="00C22F46" w:rsidP="0038415A">
            <w:pPr>
              <w:spacing w:after="0" w:line="360" w:lineRule="auto"/>
              <w:ind w:left="34"/>
              <w:jc w:val="right"/>
              <w:rPr>
                <w:rFonts w:ascii="Times New Roman" w:hAnsi="Times New Roman"/>
                <w:b/>
                <w:sz w:val="6"/>
                <w:szCs w:val="6"/>
                <w:lang w:val="en-US" w:eastAsia="zh-CN" w:bidi="pt-BR"/>
              </w:rPr>
            </w:pPr>
          </w:p>
        </w:tc>
      </w:tr>
      <w:tr w:rsidR="00C22F46" w:rsidRPr="00C22F46" w14:paraId="73DCB2C6" w14:textId="77777777" w:rsidTr="00B8769D">
        <w:tblPrEx>
          <w:tblCellMar>
            <w:right w:w="57" w:type="dxa"/>
          </w:tblCellMar>
        </w:tblPrEx>
        <w:tc>
          <w:tcPr>
            <w:tcW w:w="5103" w:type="dxa"/>
            <w:tcBorders>
              <w:top w:val="nil"/>
              <w:left w:val="single" w:sz="4" w:space="0" w:color="auto"/>
              <w:bottom w:val="nil"/>
              <w:right w:val="single" w:sz="4" w:space="0" w:color="auto"/>
            </w:tcBorders>
            <w:shd w:val="clear" w:color="auto" w:fill="D2F0FA"/>
            <w:vAlign w:val="center"/>
          </w:tcPr>
          <w:p w14:paraId="78ABE9BF" w14:textId="77777777" w:rsidR="00C22F46" w:rsidRPr="00C22F46" w:rsidRDefault="00C22F46" w:rsidP="0038415A">
            <w:pPr>
              <w:spacing w:after="0" w:line="360" w:lineRule="auto"/>
              <w:jc w:val="left"/>
              <w:rPr>
                <w:rFonts w:ascii="Times New Roman" w:hAnsi="Times New Roman"/>
                <w:b/>
                <w:sz w:val="16"/>
                <w:szCs w:val="16"/>
                <w:lang w:val="en-US" w:eastAsia="zh-CN" w:bidi="pt-BR"/>
              </w:rPr>
            </w:pPr>
            <w:r w:rsidRPr="00C22F46">
              <w:rPr>
                <w:rFonts w:ascii="Times New Roman" w:eastAsia="Times New Roman" w:hAnsi="Times New Roman"/>
                <w:b/>
                <w:sz w:val="16"/>
                <w:szCs w:val="16"/>
                <w:lang w:eastAsia="zh-CN"/>
              </w:rPr>
              <w:t xml:space="preserve">  LUCRO (PREJUÍZO) LÍQUIDO DO PERÍODO </w:t>
            </w:r>
            <w:r w:rsidRPr="00C22F46">
              <w:rPr>
                <w:rFonts w:ascii="Times New Roman" w:eastAsia="Times New Roman" w:hAnsi="Times New Roman"/>
                <w:sz w:val="10"/>
                <w:szCs w:val="10"/>
                <w:lang w:eastAsia="zh-CN"/>
              </w:rPr>
              <w:t>(20.3.1)</w:t>
            </w:r>
            <w:r w:rsidRPr="00C22F46">
              <w:rPr>
                <w:rFonts w:ascii="Times New Roman" w:eastAsia="Times New Roman" w:hAnsi="Times New Roman"/>
                <w:b/>
                <w:sz w:val="16"/>
                <w:szCs w:val="16"/>
                <w:lang w:eastAsia="zh-CN"/>
              </w:rPr>
              <w:t xml:space="preserve"> </w:t>
            </w:r>
          </w:p>
        </w:tc>
        <w:tc>
          <w:tcPr>
            <w:tcW w:w="1701" w:type="dxa"/>
            <w:tcBorders>
              <w:top w:val="nil"/>
              <w:left w:val="single" w:sz="4" w:space="0" w:color="auto"/>
              <w:bottom w:val="nil"/>
              <w:right w:val="single" w:sz="4" w:space="0" w:color="auto"/>
            </w:tcBorders>
            <w:shd w:val="clear" w:color="auto" w:fill="D2F0FA"/>
            <w:tcMar>
              <w:left w:w="57" w:type="dxa"/>
              <w:right w:w="85" w:type="dxa"/>
            </w:tcMar>
          </w:tcPr>
          <w:p w14:paraId="76334B41" w14:textId="77777777" w:rsidR="00C22F46" w:rsidRPr="00C22F46" w:rsidRDefault="00C22F46" w:rsidP="0038415A">
            <w:pPr>
              <w:spacing w:after="0" w:line="360" w:lineRule="auto"/>
              <w:jc w:val="right"/>
              <w:rPr>
                <w:rFonts w:ascii="Times New Roman" w:eastAsia="Times New Roman" w:hAnsi="Times New Roman" w:cs="Century Gothic"/>
                <w:b/>
                <w:sz w:val="16"/>
                <w:szCs w:val="16"/>
                <w:lang w:val="en-US" w:eastAsia="zh-CN" w:bidi="pt-BR"/>
              </w:rPr>
            </w:pPr>
            <w:r w:rsidRPr="00C22F46">
              <w:rPr>
                <w:rFonts w:ascii="Times New Roman" w:eastAsia="Times New Roman" w:hAnsi="Times New Roman" w:cs="Century Gothic"/>
                <w:b/>
                <w:sz w:val="16"/>
                <w:szCs w:val="16"/>
                <w:lang w:val="en-US" w:eastAsia="zh-CN" w:bidi="pt-BR"/>
              </w:rPr>
              <w:t>(10.625.675,01)</w:t>
            </w:r>
          </w:p>
        </w:tc>
        <w:tc>
          <w:tcPr>
            <w:tcW w:w="1843" w:type="dxa"/>
            <w:tcBorders>
              <w:top w:val="nil"/>
              <w:left w:val="single" w:sz="4" w:space="0" w:color="auto"/>
              <w:bottom w:val="nil"/>
              <w:right w:val="single" w:sz="4" w:space="0" w:color="auto"/>
            </w:tcBorders>
            <w:shd w:val="clear" w:color="auto" w:fill="D2F0FA"/>
            <w:tcMar>
              <w:top w:w="0" w:type="dxa"/>
              <w:left w:w="57" w:type="dxa"/>
              <w:bottom w:w="0" w:type="dxa"/>
              <w:right w:w="142" w:type="dxa"/>
            </w:tcMar>
            <w:vAlign w:val="center"/>
          </w:tcPr>
          <w:p w14:paraId="28DAFB05" w14:textId="77777777" w:rsidR="00C22F46" w:rsidRPr="00C22F46" w:rsidRDefault="00C22F46" w:rsidP="0038415A">
            <w:pPr>
              <w:spacing w:after="0" w:line="360" w:lineRule="auto"/>
              <w:jc w:val="right"/>
              <w:rPr>
                <w:rFonts w:ascii="Times New Roman" w:hAnsi="Times New Roman"/>
                <w:b/>
                <w:sz w:val="16"/>
                <w:szCs w:val="16"/>
                <w:lang w:val="en-US" w:eastAsia="zh-CN" w:bidi="pt-BR"/>
              </w:rPr>
            </w:pPr>
            <w:r w:rsidRPr="00C22F46">
              <w:rPr>
                <w:rFonts w:ascii="Times New Roman" w:eastAsia="Times New Roman" w:hAnsi="Times New Roman"/>
                <w:b/>
                <w:sz w:val="16"/>
                <w:szCs w:val="16"/>
                <w:lang w:eastAsia="zh-CN" w:bidi="pt-BR"/>
              </w:rPr>
              <w:t>10.343.930,98</w:t>
            </w:r>
          </w:p>
        </w:tc>
      </w:tr>
      <w:tr w:rsidR="00C22F46" w:rsidRPr="00C22F46" w14:paraId="0269C3C3" w14:textId="77777777" w:rsidTr="00B8769D">
        <w:tblPrEx>
          <w:tblCellMar>
            <w:right w:w="57" w:type="dxa"/>
          </w:tblCellMar>
        </w:tblPrEx>
        <w:tc>
          <w:tcPr>
            <w:tcW w:w="5103" w:type="dxa"/>
            <w:tcBorders>
              <w:top w:val="nil"/>
              <w:left w:val="single" w:sz="4" w:space="0" w:color="auto"/>
              <w:bottom w:val="single" w:sz="4" w:space="0" w:color="auto"/>
              <w:right w:val="single" w:sz="4" w:space="0" w:color="auto"/>
            </w:tcBorders>
            <w:shd w:val="clear" w:color="auto" w:fill="D2F0FA"/>
            <w:vAlign w:val="center"/>
          </w:tcPr>
          <w:p w14:paraId="74C34C77" w14:textId="77777777" w:rsidR="00C22F46" w:rsidRPr="00C22F46" w:rsidRDefault="00C22F46" w:rsidP="0038415A">
            <w:pPr>
              <w:spacing w:after="0" w:line="360" w:lineRule="auto"/>
              <w:jc w:val="left"/>
              <w:rPr>
                <w:rFonts w:ascii="Times New Roman" w:hAnsi="Times New Roman"/>
                <w:b/>
                <w:sz w:val="6"/>
                <w:szCs w:val="6"/>
                <w:lang w:val="en-US" w:eastAsia="zh-CN" w:bidi="pt-BR"/>
              </w:rPr>
            </w:pPr>
          </w:p>
        </w:tc>
        <w:tc>
          <w:tcPr>
            <w:tcW w:w="1701" w:type="dxa"/>
            <w:tcBorders>
              <w:top w:val="nil"/>
              <w:left w:val="single" w:sz="4" w:space="0" w:color="auto"/>
              <w:bottom w:val="single" w:sz="4" w:space="0" w:color="auto"/>
              <w:right w:val="single" w:sz="4" w:space="0" w:color="auto"/>
            </w:tcBorders>
            <w:shd w:val="clear" w:color="auto" w:fill="D2F0FA"/>
            <w:tcMar>
              <w:left w:w="57" w:type="dxa"/>
              <w:right w:w="85" w:type="dxa"/>
            </w:tcMar>
          </w:tcPr>
          <w:p w14:paraId="035958DC" w14:textId="77777777" w:rsidR="00C22F46" w:rsidRPr="00C22F46" w:rsidRDefault="00C22F46" w:rsidP="0038415A">
            <w:pPr>
              <w:spacing w:after="0" w:line="360" w:lineRule="auto"/>
              <w:jc w:val="right"/>
              <w:rPr>
                <w:rFonts w:ascii="Times New Roman" w:hAnsi="Times New Roman"/>
                <w:b/>
                <w:sz w:val="6"/>
                <w:szCs w:val="6"/>
                <w:lang w:val="en-US" w:eastAsia="zh-CN" w:bidi="pt-BR"/>
              </w:rPr>
            </w:pPr>
          </w:p>
        </w:tc>
        <w:tc>
          <w:tcPr>
            <w:tcW w:w="1843" w:type="dxa"/>
            <w:tcBorders>
              <w:top w:val="nil"/>
              <w:left w:val="single" w:sz="4" w:space="0" w:color="auto"/>
              <w:bottom w:val="single" w:sz="4" w:space="0" w:color="auto"/>
              <w:right w:val="single" w:sz="4" w:space="0" w:color="auto"/>
            </w:tcBorders>
            <w:shd w:val="clear" w:color="auto" w:fill="D2F0FA"/>
            <w:tcMar>
              <w:top w:w="0" w:type="dxa"/>
              <w:left w:w="57" w:type="dxa"/>
              <w:bottom w:w="0" w:type="dxa"/>
              <w:right w:w="85" w:type="dxa"/>
            </w:tcMar>
          </w:tcPr>
          <w:p w14:paraId="15B2AB7E" w14:textId="77777777" w:rsidR="00C22F46" w:rsidRPr="00C22F46" w:rsidRDefault="00C22F46" w:rsidP="0038415A">
            <w:pPr>
              <w:spacing w:after="0" w:line="360" w:lineRule="auto"/>
              <w:jc w:val="right"/>
              <w:rPr>
                <w:rFonts w:ascii="Times New Roman" w:hAnsi="Times New Roman"/>
                <w:b/>
                <w:sz w:val="6"/>
                <w:szCs w:val="6"/>
                <w:lang w:val="en-US" w:eastAsia="zh-CN" w:bidi="pt-BR"/>
              </w:rPr>
            </w:pPr>
          </w:p>
        </w:tc>
      </w:tr>
    </w:tbl>
    <w:p w14:paraId="22B19B66" w14:textId="77777777" w:rsidR="00743CBA" w:rsidRPr="00743CBA" w:rsidRDefault="00743CBA" w:rsidP="0038415A">
      <w:pPr>
        <w:spacing w:after="0" w:line="360" w:lineRule="auto"/>
        <w:ind w:right="-521"/>
        <w:jc w:val="right"/>
        <w:rPr>
          <w:rFonts w:ascii="Times New Roman" w:eastAsia="Times New Roman" w:hAnsi="Times New Roman" w:cs="Century Gothic"/>
          <w:b/>
          <w:bCs/>
          <w:sz w:val="16"/>
          <w:szCs w:val="16"/>
          <w:lang w:eastAsia="zh-CN" w:bidi="pt-BR"/>
        </w:rPr>
      </w:pPr>
    </w:p>
    <w:p w14:paraId="6651E7AC" w14:textId="7894B6F7" w:rsidR="00743CBA" w:rsidRDefault="00743CBA" w:rsidP="0038415A">
      <w:pPr>
        <w:pStyle w:val="Ttulo1"/>
        <w:spacing w:line="360" w:lineRule="auto"/>
        <w:rPr>
          <w:rFonts w:eastAsia="Times New Roman"/>
          <w:lang w:eastAsia="pt-BR"/>
        </w:rPr>
      </w:pPr>
      <w:bookmarkStart w:id="113" w:name="_Toc144139355"/>
      <w:bookmarkStart w:id="114" w:name="_Toc151642503"/>
      <w:r>
        <w:rPr>
          <w:rFonts w:eastAsia="Times New Roman"/>
          <w:lang w:eastAsia="pt-BR"/>
        </w:rPr>
        <w:t xml:space="preserve">1.3 </w:t>
      </w:r>
      <w:r w:rsidRPr="00743CBA">
        <w:rPr>
          <w:rFonts w:eastAsia="Times New Roman"/>
          <w:lang w:eastAsia="pt-BR"/>
        </w:rPr>
        <w:t>DEMONSTRAÇÃO DAS MUTAÇÕES DO PATRIMÔNIO LÍQUIDO</w:t>
      </w:r>
      <w:bookmarkEnd w:id="113"/>
      <w:bookmarkEnd w:id="114"/>
    </w:p>
    <w:tbl>
      <w:tblPr>
        <w:tblStyle w:val="Tabelacomgrade11"/>
        <w:tblW w:w="92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right w:w="142" w:type="dxa"/>
        </w:tblCellMar>
        <w:tblLook w:val="04A0" w:firstRow="1" w:lastRow="0" w:firstColumn="1" w:lastColumn="0" w:noHBand="0" w:noVBand="1"/>
      </w:tblPr>
      <w:tblGrid>
        <w:gridCol w:w="2976"/>
        <w:gridCol w:w="1134"/>
        <w:gridCol w:w="1134"/>
        <w:gridCol w:w="993"/>
        <w:gridCol w:w="992"/>
        <w:gridCol w:w="992"/>
        <w:gridCol w:w="992"/>
      </w:tblGrid>
      <w:tr w:rsidR="00CF6FA9" w:rsidRPr="00CF6FA9" w14:paraId="09732A60" w14:textId="77777777" w:rsidTr="00B8769D">
        <w:trPr>
          <w:jc w:val="center"/>
        </w:trPr>
        <w:tc>
          <w:tcPr>
            <w:tcW w:w="2976" w:type="dxa"/>
            <w:tcBorders>
              <w:top w:val="single" w:sz="4" w:space="0" w:color="auto"/>
              <w:left w:val="single" w:sz="4" w:space="0" w:color="auto"/>
              <w:bottom w:val="single" w:sz="4" w:space="0" w:color="auto"/>
              <w:right w:val="single" w:sz="4" w:space="0" w:color="auto"/>
            </w:tcBorders>
            <w:shd w:val="clear" w:color="auto" w:fill="D2F0FA"/>
            <w:vAlign w:val="center"/>
          </w:tcPr>
          <w:p w14:paraId="51BF5112"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bookmarkStart w:id="115" w:name="_Hlk142048805"/>
            <w:r w:rsidRPr="00CF6FA9">
              <w:rPr>
                <w:rFonts w:ascii="Times New Roman" w:eastAsia="Times New Roman" w:hAnsi="Times New Roman"/>
                <w:b/>
                <w:sz w:val="10"/>
                <w:szCs w:val="10"/>
                <w:lang w:val="en-US" w:eastAsia="zh-CN" w:bidi="pt-BR"/>
              </w:rPr>
              <w:t>EVENTOS</w:t>
            </w:r>
          </w:p>
        </w:tc>
        <w:tc>
          <w:tcPr>
            <w:tcW w:w="1134" w:type="dxa"/>
            <w:tcBorders>
              <w:top w:val="single" w:sz="4" w:space="0" w:color="auto"/>
              <w:left w:val="single" w:sz="4" w:space="0" w:color="auto"/>
              <w:bottom w:val="single" w:sz="4" w:space="0" w:color="auto"/>
              <w:right w:val="single" w:sz="4" w:space="0" w:color="auto"/>
            </w:tcBorders>
            <w:shd w:val="clear" w:color="auto" w:fill="D2F0FA"/>
            <w:tcMar>
              <w:left w:w="0" w:type="dxa"/>
              <w:right w:w="57" w:type="dxa"/>
            </w:tcMar>
            <w:vAlign w:val="center"/>
          </w:tcPr>
          <w:p w14:paraId="339612B4"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r w:rsidRPr="00CF6FA9">
              <w:rPr>
                <w:rFonts w:ascii="Times New Roman" w:eastAsia="Times New Roman" w:hAnsi="Times New Roman"/>
                <w:b/>
                <w:sz w:val="10"/>
                <w:szCs w:val="10"/>
                <w:lang w:val="en-US" w:eastAsia="zh-CN" w:bidi="pt-BR"/>
              </w:rPr>
              <w:t>CAPITAL SUBSCRITO/</w:t>
            </w:r>
          </w:p>
          <w:p w14:paraId="1F586433"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r w:rsidRPr="00CF6FA9">
              <w:rPr>
                <w:rFonts w:ascii="Times New Roman" w:eastAsia="Times New Roman" w:hAnsi="Times New Roman"/>
                <w:b/>
                <w:sz w:val="10"/>
                <w:szCs w:val="10"/>
                <w:lang w:val="en-US" w:eastAsia="zh-CN" w:bidi="pt-BR"/>
              </w:rPr>
              <w:t>REALIZADO</w:t>
            </w:r>
          </w:p>
        </w:tc>
        <w:tc>
          <w:tcPr>
            <w:tcW w:w="1134" w:type="dxa"/>
            <w:tcBorders>
              <w:top w:val="single" w:sz="4" w:space="0" w:color="auto"/>
              <w:left w:val="single" w:sz="4" w:space="0" w:color="auto"/>
              <w:bottom w:val="single" w:sz="4" w:space="0" w:color="auto"/>
              <w:right w:val="single" w:sz="4" w:space="0" w:color="auto"/>
            </w:tcBorders>
            <w:shd w:val="clear" w:color="auto" w:fill="D2F0FA"/>
            <w:tcMar>
              <w:left w:w="57" w:type="dxa"/>
              <w:right w:w="57" w:type="dxa"/>
            </w:tcMar>
          </w:tcPr>
          <w:p w14:paraId="1D08C615"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r w:rsidRPr="00CF6FA9">
              <w:rPr>
                <w:rFonts w:ascii="Times New Roman" w:eastAsia="Times New Roman" w:hAnsi="Times New Roman"/>
                <w:b/>
                <w:sz w:val="10"/>
                <w:szCs w:val="10"/>
                <w:lang w:val="en-US" w:eastAsia="zh-CN" w:bidi="pt-BR"/>
              </w:rPr>
              <w:t>ADIANT. P/ FUTURO AUMENTO DE CAPITAL -AFAC</w:t>
            </w:r>
          </w:p>
        </w:tc>
        <w:tc>
          <w:tcPr>
            <w:tcW w:w="993" w:type="dxa"/>
            <w:tcBorders>
              <w:top w:val="single" w:sz="4" w:space="0" w:color="auto"/>
              <w:left w:val="single" w:sz="4" w:space="0" w:color="auto"/>
              <w:bottom w:val="single" w:sz="4" w:space="0" w:color="auto"/>
              <w:right w:val="single" w:sz="4" w:space="0" w:color="auto"/>
            </w:tcBorders>
            <w:shd w:val="clear" w:color="auto" w:fill="D2F0FA"/>
            <w:tcMar>
              <w:left w:w="0" w:type="dxa"/>
            </w:tcMar>
            <w:vAlign w:val="center"/>
          </w:tcPr>
          <w:p w14:paraId="74A3C707"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r w:rsidRPr="00CF6FA9">
              <w:rPr>
                <w:rFonts w:ascii="Times New Roman" w:eastAsia="Times New Roman" w:hAnsi="Times New Roman"/>
                <w:b/>
                <w:sz w:val="10"/>
                <w:szCs w:val="10"/>
                <w:lang w:val="en-US" w:eastAsia="zh-CN" w:bidi="pt-BR"/>
              </w:rPr>
              <w:t>RESERVA</w:t>
            </w:r>
          </w:p>
          <w:p w14:paraId="4A17489C"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r w:rsidRPr="00CF6FA9">
              <w:rPr>
                <w:rFonts w:ascii="Times New Roman" w:eastAsia="Times New Roman" w:hAnsi="Times New Roman"/>
                <w:b/>
                <w:sz w:val="10"/>
                <w:szCs w:val="10"/>
                <w:lang w:val="en-US" w:eastAsia="zh-CN" w:bidi="pt-BR"/>
              </w:rPr>
              <w:t xml:space="preserve"> LEGAL</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0" w:type="dxa"/>
              <w:right w:w="57" w:type="dxa"/>
            </w:tcMar>
            <w:vAlign w:val="center"/>
          </w:tcPr>
          <w:p w14:paraId="7A496641"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r w:rsidRPr="00CF6FA9">
              <w:rPr>
                <w:rFonts w:ascii="Times New Roman" w:eastAsia="Times New Roman" w:hAnsi="Times New Roman"/>
                <w:b/>
                <w:sz w:val="10"/>
                <w:szCs w:val="10"/>
                <w:lang w:val="en-US" w:eastAsia="zh-CN" w:bidi="pt-BR"/>
              </w:rPr>
              <w:t>RESERVA DE INCENTIVOS FISCAIS</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0" w:type="dxa"/>
              <w:right w:w="57" w:type="dxa"/>
            </w:tcMar>
            <w:vAlign w:val="center"/>
          </w:tcPr>
          <w:p w14:paraId="6CE4C6CB"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r w:rsidRPr="00CF6FA9">
              <w:rPr>
                <w:rFonts w:ascii="Times New Roman" w:eastAsia="Times New Roman" w:hAnsi="Times New Roman"/>
                <w:b/>
                <w:sz w:val="10"/>
                <w:szCs w:val="10"/>
                <w:lang w:val="en-US" w:eastAsia="zh-CN" w:bidi="pt-BR"/>
              </w:rPr>
              <w:t>LUCROS OU PREJUÍZOS ACUMULADOS</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57" w:type="dxa"/>
              <w:right w:w="57" w:type="dxa"/>
            </w:tcMar>
            <w:vAlign w:val="center"/>
          </w:tcPr>
          <w:p w14:paraId="1FAB4B44" w14:textId="77777777" w:rsidR="00CF6FA9" w:rsidRPr="00CF6FA9" w:rsidRDefault="00CF6FA9" w:rsidP="0038415A">
            <w:pPr>
              <w:spacing w:after="0" w:line="360" w:lineRule="auto"/>
              <w:jc w:val="center"/>
              <w:rPr>
                <w:rFonts w:ascii="Times New Roman" w:eastAsia="Times New Roman" w:hAnsi="Times New Roman"/>
                <w:b/>
                <w:sz w:val="10"/>
                <w:szCs w:val="10"/>
                <w:lang w:val="en-US" w:eastAsia="zh-CN" w:bidi="pt-BR"/>
              </w:rPr>
            </w:pPr>
            <w:r w:rsidRPr="00CF6FA9">
              <w:rPr>
                <w:rFonts w:ascii="Times New Roman" w:eastAsia="Times New Roman" w:hAnsi="Times New Roman"/>
                <w:b/>
                <w:sz w:val="10"/>
                <w:szCs w:val="10"/>
                <w:lang w:val="en-US" w:eastAsia="zh-CN" w:bidi="pt-BR"/>
              </w:rPr>
              <w:t>PATRIMÔNIO LÍQUIDO</w:t>
            </w:r>
          </w:p>
        </w:tc>
      </w:tr>
      <w:tr w:rsidR="00CF6FA9" w:rsidRPr="00CF6FA9" w14:paraId="5183B4BA" w14:textId="77777777" w:rsidTr="00B8769D">
        <w:trPr>
          <w:trHeight w:val="57"/>
          <w:jc w:val="center"/>
        </w:trPr>
        <w:tc>
          <w:tcPr>
            <w:tcW w:w="2976" w:type="dxa"/>
            <w:tcBorders>
              <w:top w:val="single" w:sz="4" w:space="0" w:color="auto"/>
              <w:left w:val="single" w:sz="4" w:space="0" w:color="auto"/>
              <w:bottom w:val="nil"/>
              <w:right w:val="single" w:sz="4" w:space="0" w:color="auto"/>
            </w:tcBorders>
            <w:shd w:val="clear" w:color="auto" w:fill="D2F0FA"/>
            <w:vAlign w:val="center"/>
          </w:tcPr>
          <w:p w14:paraId="222D60F8" w14:textId="77777777" w:rsidR="00CF6FA9" w:rsidRPr="00CF6FA9" w:rsidRDefault="00CF6FA9" w:rsidP="0038415A">
            <w:pPr>
              <w:spacing w:after="0" w:line="360" w:lineRule="auto"/>
              <w:jc w:val="left"/>
              <w:rPr>
                <w:rFonts w:ascii="Times New Roman" w:eastAsia="Times New Roman" w:hAnsi="Times New Roman"/>
                <w:sz w:val="6"/>
                <w:szCs w:val="6"/>
                <w:lang w:val="en-US" w:eastAsia="zh-CN" w:bidi="pt-BR"/>
              </w:rPr>
            </w:pPr>
          </w:p>
        </w:tc>
        <w:tc>
          <w:tcPr>
            <w:tcW w:w="1134" w:type="dxa"/>
            <w:tcBorders>
              <w:top w:val="single" w:sz="4" w:space="0" w:color="auto"/>
              <w:left w:val="single" w:sz="4" w:space="0" w:color="auto"/>
              <w:bottom w:val="nil"/>
              <w:right w:val="single" w:sz="4" w:space="0" w:color="auto"/>
            </w:tcBorders>
            <w:shd w:val="clear" w:color="auto" w:fill="D2F0FA"/>
            <w:tcMar>
              <w:left w:w="0" w:type="dxa"/>
              <w:right w:w="170" w:type="dxa"/>
            </w:tcMar>
            <w:vAlign w:val="center"/>
          </w:tcPr>
          <w:p w14:paraId="41EDD77F"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single" w:sz="4" w:space="0" w:color="auto"/>
              <w:left w:val="single" w:sz="4" w:space="0" w:color="auto"/>
              <w:bottom w:val="nil"/>
              <w:right w:val="single" w:sz="4" w:space="0" w:color="auto"/>
            </w:tcBorders>
            <w:shd w:val="clear" w:color="auto" w:fill="D2F0FA"/>
          </w:tcPr>
          <w:p w14:paraId="5C70EEF6"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3" w:type="dxa"/>
            <w:tcBorders>
              <w:top w:val="single" w:sz="4" w:space="0" w:color="auto"/>
              <w:left w:val="single" w:sz="4" w:space="0" w:color="auto"/>
              <w:bottom w:val="nil"/>
              <w:right w:val="single" w:sz="4" w:space="0" w:color="auto"/>
            </w:tcBorders>
            <w:shd w:val="clear" w:color="auto" w:fill="D2F0FA"/>
            <w:tcMar>
              <w:left w:w="0" w:type="dxa"/>
              <w:right w:w="170" w:type="dxa"/>
            </w:tcMar>
            <w:vAlign w:val="center"/>
          </w:tcPr>
          <w:p w14:paraId="738C4CAC"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single" w:sz="4" w:space="0" w:color="auto"/>
              <w:left w:val="single" w:sz="4" w:space="0" w:color="auto"/>
              <w:bottom w:val="nil"/>
              <w:right w:val="single" w:sz="4" w:space="0" w:color="auto"/>
            </w:tcBorders>
            <w:shd w:val="clear" w:color="auto" w:fill="D2F0FA"/>
            <w:tcMar>
              <w:left w:w="0" w:type="dxa"/>
              <w:right w:w="113" w:type="dxa"/>
            </w:tcMar>
            <w:vAlign w:val="center"/>
          </w:tcPr>
          <w:p w14:paraId="6866659B"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single" w:sz="4" w:space="0" w:color="auto"/>
              <w:left w:val="single" w:sz="4" w:space="0" w:color="auto"/>
              <w:bottom w:val="nil"/>
              <w:right w:val="single" w:sz="4" w:space="0" w:color="auto"/>
            </w:tcBorders>
            <w:shd w:val="clear" w:color="auto" w:fill="D2F0FA"/>
            <w:tcMar>
              <w:left w:w="0" w:type="dxa"/>
              <w:right w:w="57" w:type="dxa"/>
            </w:tcMar>
            <w:vAlign w:val="center"/>
          </w:tcPr>
          <w:p w14:paraId="3B54E6B7"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single" w:sz="4" w:space="0" w:color="auto"/>
              <w:left w:val="single" w:sz="4" w:space="0" w:color="auto"/>
              <w:bottom w:val="nil"/>
              <w:right w:val="single" w:sz="4" w:space="0" w:color="auto"/>
            </w:tcBorders>
            <w:shd w:val="clear" w:color="auto" w:fill="D2F0FA"/>
            <w:tcMar>
              <w:left w:w="0" w:type="dxa"/>
              <w:right w:w="57" w:type="dxa"/>
            </w:tcMar>
            <w:vAlign w:val="center"/>
          </w:tcPr>
          <w:p w14:paraId="4323DA8A"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7BF6FC2C"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44B9202F" w14:textId="77777777" w:rsidR="00CF6FA9" w:rsidRPr="00CF6FA9" w:rsidRDefault="00CF6FA9" w:rsidP="0038415A">
            <w:pPr>
              <w:spacing w:after="0" w:line="360" w:lineRule="auto"/>
              <w:jc w:val="lef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SALDOS EM 31.12.2021</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0D147209"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320.218.815,07</w:t>
            </w:r>
          </w:p>
        </w:tc>
        <w:tc>
          <w:tcPr>
            <w:tcW w:w="1134" w:type="dxa"/>
            <w:tcBorders>
              <w:top w:val="nil"/>
              <w:left w:val="single" w:sz="4" w:space="0" w:color="auto"/>
              <w:bottom w:val="nil"/>
              <w:right w:val="single" w:sz="4" w:space="0" w:color="auto"/>
            </w:tcBorders>
            <w:shd w:val="clear" w:color="auto" w:fill="D2F0FA"/>
            <w:tcMar>
              <w:left w:w="57" w:type="dxa"/>
              <w:right w:w="142" w:type="dxa"/>
            </w:tcMar>
            <w:vAlign w:val="center"/>
          </w:tcPr>
          <w:p w14:paraId="64677745"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14.172.219,19</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70576E27"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20.529.154,05</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6529B112"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76.817.121,16</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0B7AF6C1" w14:textId="77777777" w:rsidR="00CF6FA9" w:rsidRPr="00CF6FA9" w:rsidRDefault="00CF6FA9" w:rsidP="0038415A">
            <w:pPr>
              <w:spacing w:after="0" w:line="360" w:lineRule="auto"/>
              <w:ind w:right="2"/>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0758FD38"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431.737.309,47</w:t>
            </w:r>
          </w:p>
        </w:tc>
      </w:tr>
      <w:tr w:rsidR="00CF6FA9" w:rsidRPr="00CF6FA9" w14:paraId="20E2214F"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4D3511FB" w14:textId="77777777" w:rsidR="00CF6FA9" w:rsidRPr="00CF6FA9" w:rsidRDefault="00CF6FA9" w:rsidP="0038415A">
            <w:pPr>
              <w:spacing w:after="0" w:line="360" w:lineRule="auto"/>
              <w:jc w:val="lef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07FF968A"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733EE321"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4E9C4F44"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5D99BB4B"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6DB3130C"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09EE954B"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36F7B7B9"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1E249CFB" w14:textId="77777777" w:rsidR="00CF6FA9" w:rsidRPr="00CF6FA9" w:rsidRDefault="00CF6FA9" w:rsidP="0038415A">
            <w:pPr>
              <w:spacing w:after="0" w:line="360" w:lineRule="auto"/>
              <w:jc w:val="left"/>
              <w:rPr>
                <w:rFonts w:ascii="Times New Roman" w:eastAsia="Times New Roman" w:hAnsi="Times New Roman"/>
                <w:w w:val="96"/>
                <w:sz w:val="12"/>
                <w:szCs w:val="12"/>
                <w:lang w:eastAsia="zh-CN"/>
              </w:rPr>
            </w:pPr>
            <w:r w:rsidRPr="00CF6FA9">
              <w:rPr>
                <w:rFonts w:ascii="Times New Roman" w:eastAsia="Times New Roman" w:hAnsi="Times New Roman"/>
                <w:sz w:val="12"/>
                <w:szCs w:val="12"/>
                <w:lang w:eastAsia="zh-CN"/>
              </w:rPr>
              <w:t xml:space="preserve">Aumento de Capital </w:t>
            </w:r>
            <w:r w:rsidRPr="00CF6FA9">
              <w:rPr>
                <w:rFonts w:ascii="Times New Roman" w:eastAsia="Times New Roman" w:hAnsi="Times New Roman"/>
                <w:w w:val="96"/>
                <w:sz w:val="12"/>
                <w:szCs w:val="12"/>
                <w:lang w:eastAsia="zh-CN"/>
              </w:rPr>
              <w:t>(20.2)</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7DA71562"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14.172.219,19</w:t>
            </w:r>
          </w:p>
        </w:tc>
        <w:tc>
          <w:tcPr>
            <w:tcW w:w="1134" w:type="dxa"/>
            <w:tcBorders>
              <w:top w:val="nil"/>
              <w:left w:val="single" w:sz="4" w:space="0" w:color="auto"/>
              <w:bottom w:val="nil"/>
              <w:right w:val="single" w:sz="4" w:space="0" w:color="auto"/>
            </w:tcBorders>
            <w:shd w:val="clear" w:color="auto" w:fill="D2F0FA"/>
            <w:tcMar>
              <w:left w:w="57" w:type="dxa"/>
              <w:right w:w="85" w:type="dxa"/>
            </w:tcMar>
          </w:tcPr>
          <w:p w14:paraId="0DEC4664" w14:textId="77777777" w:rsidR="00CF6FA9" w:rsidRPr="00CF6FA9" w:rsidRDefault="00CF6FA9" w:rsidP="0038415A">
            <w:pPr>
              <w:spacing w:after="0" w:line="360" w:lineRule="auto"/>
              <w:ind w:right="-28"/>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(14.172.219,19)</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3C55327C" w14:textId="77777777" w:rsidR="00CF6FA9" w:rsidRPr="00CF6FA9" w:rsidRDefault="00CF6FA9" w:rsidP="0038415A">
            <w:pPr>
              <w:spacing w:after="0" w:line="360" w:lineRule="auto"/>
              <w:ind w:right="-28"/>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2B7E95D1"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32463371"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4A303896"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r>
      <w:tr w:rsidR="00CF6FA9" w:rsidRPr="00CF6FA9" w14:paraId="24EB4F27"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584FF6E4" w14:textId="77777777" w:rsidR="00CF6FA9" w:rsidRPr="00CF6FA9" w:rsidRDefault="00CF6FA9" w:rsidP="0038415A">
            <w:pPr>
              <w:spacing w:after="0" w:line="360" w:lineRule="auto"/>
              <w:jc w:val="left"/>
              <w:rPr>
                <w:rFonts w:ascii="Times New Roman" w:eastAsia="Times New Roman" w:hAnsi="Times New Roman"/>
                <w:w w:val="96"/>
                <w:sz w:val="6"/>
                <w:szCs w:val="6"/>
                <w:lang w:eastAsia="zh-CN"/>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0EBF7BFF"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6304A014" w14:textId="77777777" w:rsidR="00CF6FA9" w:rsidRPr="00CF6FA9" w:rsidRDefault="00CF6FA9" w:rsidP="0038415A">
            <w:pPr>
              <w:spacing w:after="0" w:line="360" w:lineRule="auto"/>
              <w:ind w:right="-28"/>
              <w:jc w:val="right"/>
              <w:rPr>
                <w:rFonts w:ascii="Times New Roman" w:eastAsia="Times New Roman" w:hAnsi="Times New Roman"/>
                <w:sz w:val="6"/>
                <w:szCs w:val="6"/>
                <w:lang w:eastAsia="zh-CN"/>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437E132E" w14:textId="77777777" w:rsidR="00CF6FA9" w:rsidRPr="00CF6FA9" w:rsidRDefault="00CF6FA9" w:rsidP="0038415A">
            <w:pPr>
              <w:spacing w:after="0" w:line="360" w:lineRule="auto"/>
              <w:ind w:right="-28"/>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56B2A579"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1E830407"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233E37B1"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r>
      <w:tr w:rsidR="00CF6FA9" w:rsidRPr="00CF6FA9" w14:paraId="54D01951"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72485A70" w14:textId="77777777" w:rsidR="00CF6FA9" w:rsidRPr="00CF6FA9" w:rsidRDefault="00CF6FA9" w:rsidP="0038415A">
            <w:pPr>
              <w:spacing w:after="0" w:line="360" w:lineRule="auto"/>
              <w:jc w:val="left"/>
              <w:rPr>
                <w:rFonts w:ascii="Times New Roman" w:eastAsia="Times New Roman" w:hAnsi="Times New Roman"/>
                <w:sz w:val="12"/>
                <w:szCs w:val="12"/>
                <w:lang w:val="en-US" w:eastAsia="zh-CN" w:bidi="pt-BR"/>
              </w:rPr>
            </w:pPr>
            <w:r w:rsidRPr="00CF6FA9">
              <w:rPr>
                <w:rFonts w:ascii="Times New Roman" w:eastAsia="Times New Roman" w:hAnsi="Times New Roman"/>
                <w:w w:val="96"/>
                <w:sz w:val="12"/>
                <w:szCs w:val="12"/>
                <w:lang w:eastAsia="zh-CN"/>
              </w:rPr>
              <w:t>Adiant. P/ Futuro Aumento de Capital-AFAC (20.2</w:t>
            </w:r>
            <w:r w:rsidRPr="00CF6FA9">
              <w:rPr>
                <w:rFonts w:ascii="Times New Roman" w:eastAsia="Times New Roman" w:hAnsi="Times New Roman"/>
                <w:spacing w:val="11"/>
                <w:w w:val="96"/>
                <w:sz w:val="12"/>
                <w:szCs w:val="12"/>
                <w:lang w:eastAsia="zh-CN"/>
              </w:rPr>
              <w:t>)</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5CC281A2"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2CF402F0"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12.351.678,34</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282177EC"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27025E32"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20E46641"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75338707"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12.351.678,34</w:t>
            </w:r>
          </w:p>
        </w:tc>
      </w:tr>
      <w:tr w:rsidR="00CF6FA9" w:rsidRPr="00CF6FA9" w14:paraId="3AF8B54D"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4E682958" w14:textId="77777777" w:rsidR="00CF6FA9" w:rsidRPr="00CF6FA9" w:rsidRDefault="00CF6FA9" w:rsidP="0038415A">
            <w:pPr>
              <w:spacing w:after="0" w:line="360" w:lineRule="auto"/>
              <w:jc w:val="lef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0D06E48C"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5C7A7E96"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62573561"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46A7B1DD"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57" w:type="dxa"/>
            </w:tcMar>
            <w:vAlign w:val="center"/>
          </w:tcPr>
          <w:p w14:paraId="2A5F4D25"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251F4076"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112F5ED7"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72501AEB" w14:textId="77777777" w:rsidR="00CF6FA9" w:rsidRPr="00CF6FA9" w:rsidRDefault="00CF6FA9" w:rsidP="0038415A">
            <w:pPr>
              <w:spacing w:after="0" w:line="360" w:lineRule="auto"/>
              <w:jc w:val="lef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 xml:space="preserve">Resultado do Período </w:t>
            </w:r>
            <w:r w:rsidRPr="00CF6FA9">
              <w:rPr>
                <w:rFonts w:ascii="Times New Roman" w:eastAsia="Times New Roman" w:hAnsi="Times New Roman"/>
                <w:w w:val="96"/>
                <w:sz w:val="12"/>
                <w:szCs w:val="12"/>
                <w:lang w:eastAsia="zh-CN"/>
              </w:rPr>
              <w:t>(20.3.1)</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0625A24F"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6CD06AC4"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129CD8A4"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262FD3BC"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13DAAA11" w14:textId="77777777" w:rsidR="00CF6FA9" w:rsidRPr="00CF6FA9" w:rsidRDefault="00CF6FA9" w:rsidP="0038415A">
            <w:pPr>
              <w:spacing w:after="0" w:line="360" w:lineRule="auto"/>
              <w:ind w:right="6"/>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10.343.930,98</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46BB0EB0"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10.343.930,98</w:t>
            </w:r>
          </w:p>
        </w:tc>
      </w:tr>
      <w:tr w:rsidR="00CF6FA9" w:rsidRPr="00CF6FA9" w14:paraId="1E3B4604"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61561CF8"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3FA23F25"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4E5D3B3E" w14:textId="77777777" w:rsidR="00CF6FA9" w:rsidRPr="00CF6FA9" w:rsidRDefault="00CF6FA9" w:rsidP="0038415A">
            <w:pPr>
              <w:spacing w:after="0" w:line="360" w:lineRule="auto"/>
              <w:ind w:right="-28"/>
              <w:jc w:val="right"/>
              <w:rPr>
                <w:rFonts w:ascii="Times New Roman" w:eastAsia="Times New Roman" w:hAnsi="Times New Roman"/>
                <w:sz w:val="6"/>
                <w:szCs w:val="6"/>
                <w:lang w:eastAsia="zh-CN"/>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69B69A54" w14:textId="77777777" w:rsidR="00CF6FA9" w:rsidRPr="00CF6FA9" w:rsidRDefault="00CF6FA9" w:rsidP="0038415A">
            <w:pPr>
              <w:spacing w:after="0" w:line="360" w:lineRule="auto"/>
              <w:ind w:right="-28"/>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1D4B7C6F"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73F161B9" w14:textId="77777777" w:rsidR="00CF6FA9" w:rsidRPr="00CF6FA9" w:rsidRDefault="00CF6FA9" w:rsidP="0038415A">
            <w:pPr>
              <w:spacing w:after="0" w:line="360" w:lineRule="auto"/>
              <w:ind w:right="6"/>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0E3EE747"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r>
      <w:tr w:rsidR="00CF6FA9" w:rsidRPr="00CF6FA9" w14:paraId="185B8BB7"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62F9DC45" w14:textId="77777777" w:rsidR="00CF6FA9" w:rsidRPr="00CF6FA9" w:rsidRDefault="00CF6FA9" w:rsidP="0038415A">
            <w:pPr>
              <w:spacing w:after="0" w:line="360" w:lineRule="auto"/>
              <w:jc w:val="lef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Ajustes de Exercícios Anteriores (20.4)</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26843496"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38E21916" w14:textId="77777777" w:rsidR="00CF6FA9" w:rsidRPr="00CF6FA9" w:rsidRDefault="00CF6FA9" w:rsidP="0038415A">
            <w:pPr>
              <w:spacing w:after="0" w:line="360" w:lineRule="auto"/>
              <w:ind w:right="-28"/>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54E93C7B" w14:textId="77777777" w:rsidR="00CF6FA9" w:rsidRPr="00CF6FA9" w:rsidRDefault="00CF6FA9" w:rsidP="0038415A">
            <w:pPr>
              <w:spacing w:after="0" w:line="360" w:lineRule="auto"/>
              <w:ind w:right="-28"/>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val="en-US" w:eastAsia="zh-CN" w:bidi="pt-BR"/>
              </w:rPr>
              <w:t>-</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12C20C35"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val="en-US" w:eastAsia="zh-CN" w:bidi="pt-BR"/>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395B18B5" w14:textId="77777777" w:rsidR="00CF6FA9" w:rsidRPr="00CF6FA9" w:rsidRDefault="00CF6FA9" w:rsidP="0038415A">
            <w:pPr>
              <w:spacing w:after="0" w:line="360" w:lineRule="auto"/>
              <w:ind w:right="6"/>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32.601,48</w:t>
            </w: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76CFAE38"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32.601,48</w:t>
            </w:r>
          </w:p>
        </w:tc>
      </w:tr>
      <w:tr w:rsidR="00CF6FA9" w:rsidRPr="00CF6FA9" w14:paraId="1A357151"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0B0B9837" w14:textId="77777777" w:rsidR="00CF6FA9" w:rsidRPr="00CF6FA9" w:rsidRDefault="00CF6FA9" w:rsidP="0038415A">
            <w:pPr>
              <w:spacing w:after="0" w:line="360" w:lineRule="auto"/>
              <w:jc w:val="lef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56DB3A50"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33590214"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78B18C22"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4E59F082"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85" w:type="dxa"/>
            </w:tcMar>
            <w:vAlign w:val="center"/>
          </w:tcPr>
          <w:p w14:paraId="6B6C8450"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tcPr>
          <w:p w14:paraId="3D1CF024"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12DD97C5" w14:textId="77777777" w:rsidTr="00B8769D">
        <w:trPr>
          <w:trHeight w:val="284"/>
          <w:jc w:val="center"/>
        </w:trPr>
        <w:tc>
          <w:tcPr>
            <w:tcW w:w="2976" w:type="dxa"/>
            <w:tcBorders>
              <w:top w:val="single" w:sz="4" w:space="0" w:color="auto"/>
              <w:left w:val="single" w:sz="4" w:space="0" w:color="auto"/>
              <w:bottom w:val="single" w:sz="4" w:space="0" w:color="auto"/>
              <w:right w:val="single" w:sz="4" w:space="0" w:color="auto"/>
            </w:tcBorders>
            <w:shd w:val="clear" w:color="auto" w:fill="D2F0FA"/>
            <w:vAlign w:val="center"/>
          </w:tcPr>
          <w:p w14:paraId="0F48FAE8" w14:textId="77777777" w:rsidR="00CF6FA9" w:rsidRPr="00CF6FA9" w:rsidRDefault="00CF6FA9" w:rsidP="0038415A">
            <w:pPr>
              <w:spacing w:after="0" w:line="360" w:lineRule="auto"/>
              <w:jc w:val="left"/>
              <w:rPr>
                <w:rFonts w:ascii="Times New Roman" w:eastAsia="Times New Roman" w:hAnsi="Times New Roman"/>
                <w:sz w:val="12"/>
                <w:szCs w:val="12"/>
                <w:lang w:val="en-US" w:eastAsia="zh-CN" w:bidi="pt-BR"/>
              </w:rPr>
            </w:pPr>
            <w:bookmarkStart w:id="116" w:name="_Hlk93478630"/>
            <w:r w:rsidRPr="00CF6FA9">
              <w:rPr>
                <w:rFonts w:ascii="Times New Roman" w:eastAsia="Times New Roman" w:hAnsi="Times New Roman"/>
                <w:sz w:val="12"/>
                <w:szCs w:val="12"/>
                <w:lang w:eastAsia="zh-CN"/>
              </w:rPr>
              <w:t>SALDOS EM 30.09.2022</w:t>
            </w:r>
          </w:p>
        </w:tc>
        <w:tc>
          <w:tcPr>
            <w:tcW w:w="1134" w:type="dxa"/>
            <w:tcBorders>
              <w:top w:val="single" w:sz="4" w:space="0" w:color="auto"/>
              <w:left w:val="single" w:sz="4" w:space="0" w:color="auto"/>
              <w:bottom w:val="single" w:sz="4" w:space="0" w:color="auto"/>
              <w:right w:val="single" w:sz="4" w:space="0" w:color="auto"/>
            </w:tcBorders>
            <w:shd w:val="clear" w:color="auto" w:fill="D2F0FA"/>
            <w:tcMar>
              <w:left w:w="0" w:type="dxa"/>
              <w:right w:w="142" w:type="dxa"/>
            </w:tcMar>
            <w:vAlign w:val="center"/>
          </w:tcPr>
          <w:p w14:paraId="7DCE5EE2"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334.391.034,26</w:t>
            </w:r>
          </w:p>
        </w:tc>
        <w:tc>
          <w:tcPr>
            <w:tcW w:w="1134" w:type="dxa"/>
            <w:tcBorders>
              <w:top w:val="single" w:sz="4" w:space="0" w:color="auto"/>
              <w:left w:val="single" w:sz="4" w:space="0" w:color="auto"/>
              <w:bottom w:val="single" w:sz="4" w:space="0" w:color="auto"/>
              <w:right w:val="single" w:sz="4" w:space="0" w:color="auto"/>
            </w:tcBorders>
            <w:shd w:val="clear" w:color="auto" w:fill="D2F0FA"/>
            <w:tcMar>
              <w:left w:w="57" w:type="dxa"/>
              <w:right w:w="142" w:type="dxa"/>
            </w:tcMar>
            <w:vAlign w:val="center"/>
          </w:tcPr>
          <w:p w14:paraId="711B04AD"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12.351.678,34</w:t>
            </w:r>
          </w:p>
        </w:tc>
        <w:tc>
          <w:tcPr>
            <w:tcW w:w="993" w:type="dxa"/>
            <w:tcBorders>
              <w:top w:val="single" w:sz="4" w:space="0" w:color="auto"/>
              <w:left w:val="single" w:sz="4" w:space="0" w:color="auto"/>
              <w:bottom w:val="single" w:sz="4" w:space="0" w:color="auto"/>
              <w:right w:val="single" w:sz="4" w:space="0" w:color="auto"/>
            </w:tcBorders>
            <w:shd w:val="clear" w:color="auto" w:fill="D2F0FA"/>
            <w:tcMar>
              <w:left w:w="0" w:type="dxa"/>
              <w:right w:w="142" w:type="dxa"/>
            </w:tcMar>
            <w:vAlign w:val="center"/>
          </w:tcPr>
          <w:p w14:paraId="348F555D"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20.529.154,05</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0" w:type="dxa"/>
              <w:right w:w="113" w:type="dxa"/>
            </w:tcMar>
            <w:vAlign w:val="center"/>
          </w:tcPr>
          <w:p w14:paraId="79CA95A4"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76.817.121,16</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0" w:type="dxa"/>
              <w:right w:w="142" w:type="dxa"/>
            </w:tcMar>
            <w:vAlign w:val="center"/>
          </w:tcPr>
          <w:p w14:paraId="6BDBB201"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10.376.532,46</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0" w:type="dxa"/>
              <w:right w:w="142" w:type="dxa"/>
            </w:tcMar>
            <w:vAlign w:val="center"/>
          </w:tcPr>
          <w:p w14:paraId="6648D343"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454.465.520,27</w:t>
            </w:r>
          </w:p>
        </w:tc>
      </w:tr>
      <w:bookmarkEnd w:id="116"/>
      <w:tr w:rsidR="00CF6FA9" w:rsidRPr="00CF6FA9" w14:paraId="2AC2EA64"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5A141FA8" w14:textId="77777777" w:rsidR="00CF6FA9" w:rsidRPr="00CF6FA9" w:rsidRDefault="00CF6FA9" w:rsidP="0038415A">
            <w:pPr>
              <w:spacing w:after="0" w:line="360" w:lineRule="auto"/>
              <w:jc w:val="lef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510F479F"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523B8590"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507FC73E"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510B7EDF"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410F19B0"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7B594542"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37523064"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12A6CA15" w14:textId="77777777" w:rsidR="00CF6FA9" w:rsidRPr="00CF6FA9" w:rsidRDefault="00CF6FA9" w:rsidP="0038415A">
            <w:pPr>
              <w:spacing w:after="0" w:line="360" w:lineRule="auto"/>
              <w:jc w:val="lef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SALDOS EM 31.12.2022</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23A3539C"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334.391.034,26</w:t>
            </w:r>
          </w:p>
        </w:tc>
        <w:tc>
          <w:tcPr>
            <w:tcW w:w="1134" w:type="dxa"/>
            <w:tcBorders>
              <w:top w:val="nil"/>
              <w:left w:val="single" w:sz="4" w:space="0" w:color="auto"/>
              <w:bottom w:val="nil"/>
              <w:right w:val="single" w:sz="4" w:space="0" w:color="auto"/>
            </w:tcBorders>
            <w:shd w:val="clear" w:color="auto" w:fill="D2F0FA"/>
            <w:tcMar>
              <w:left w:w="57" w:type="dxa"/>
              <w:right w:w="142" w:type="dxa"/>
            </w:tcMar>
            <w:vAlign w:val="center"/>
          </w:tcPr>
          <w:p w14:paraId="4BCB4231"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22.506.764,43</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4FB72652"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20.581.578,18</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4045ED6F"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80.730.014,78</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55B28667"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cs="Century Gothic"/>
                <w:sz w:val="12"/>
                <w:szCs w:val="12"/>
                <w:lang w:val="en-US" w:eastAsia="zh-CN" w:bidi="pt-BR"/>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3CDAF768"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458.209.391,65</w:t>
            </w:r>
          </w:p>
        </w:tc>
      </w:tr>
      <w:tr w:rsidR="00CF6FA9" w:rsidRPr="00CF6FA9" w14:paraId="644B24EC"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67173D79" w14:textId="77777777" w:rsidR="00CF6FA9" w:rsidRPr="00CF6FA9" w:rsidRDefault="00CF6FA9" w:rsidP="0038415A">
            <w:pPr>
              <w:spacing w:after="0" w:line="360" w:lineRule="auto"/>
              <w:jc w:val="lef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019E404D"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2F156852"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634FDAEB"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098E5981"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350C69DA"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3845AEAE"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0DE8B0D9"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31D4582A" w14:textId="77777777" w:rsidR="00CF6FA9" w:rsidRPr="00CF6FA9" w:rsidRDefault="00CF6FA9" w:rsidP="0038415A">
            <w:pPr>
              <w:spacing w:after="0" w:line="360" w:lineRule="auto"/>
              <w:jc w:val="left"/>
              <w:rPr>
                <w:rFonts w:ascii="Times New Roman" w:eastAsia="Times New Roman" w:hAnsi="Times New Roman"/>
                <w:w w:val="96"/>
                <w:sz w:val="12"/>
                <w:szCs w:val="12"/>
                <w:lang w:eastAsia="zh-CN"/>
              </w:rPr>
            </w:pPr>
            <w:r w:rsidRPr="00CF6FA9">
              <w:rPr>
                <w:rFonts w:ascii="Times New Roman" w:eastAsia="Times New Roman" w:hAnsi="Times New Roman"/>
                <w:sz w:val="12"/>
                <w:szCs w:val="12"/>
                <w:lang w:eastAsia="zh-CN"/>
              </w:rPr>
              <w:t xml:space="preserve">Aumento de Capital </w:t>
            </w:r>
            <w:r w:rsidRPr="00CF6FA9">
              <w:rPr>
                <w:rFonts w:ascii="Times New Roman" w:eastAsia="Times New Roman" w:hAnsi="Times New Roman"/>
                <w:w w:val="96"/>
                <w:sz w:val="12"/>
                <w:szCs w:val="12"/>
                <w:lang w:eastAsia="zh-CN"/>
              </w:rPr>
              <w:t>(20.2)</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3A470259"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23.742.449,45</w:t>
            </w:r>
          </w:p>
        </w:tc>
        <w:tc>
          <w:tcPr>
            <w:tcW w:w="1134" w:type="dxa"/>
            <w:tcBorders>
              <w:top w:val="nil"/>
              <w:left w:val="single" w:sz="4" w:space="0" w:color="auto"/>
              <w:bottom w:val="nil"/>
              <w:right w:val="single" w:sz="4" w:space="0" w:color="auto"/>
            </w:tcBorders>
            <w:shd w:val="clear" w:color="auto" w:fill="D2F0FA"/>
            <w:tcMar>
              <w:left w:w="57" w:type="dxa"/>
              <w:right w:w="85" w:type="dxa"/>
            </w:tcMar>
          </w:tcPr>
          <w:p w14:paraId="5131E7EC" w14:textId="77777777" w:rsidR="00CF6FA9" w:rsidRPr="00CF6FA9" w:rsidRDefault="00CF6FA9" w:rsidP="0038415A">
            <w:pPr>
              <w:spacing w:after="0" w:line="360" w:lineRule="auto"/>
              <w:ind w:right="-28"/>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(23.742.449,45)</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029B2F8A" w14:textId="77777777" w:rsidR="00CF6FA9" w:rsidRPr="00CF6FA9" w:rsidRDefault="00CF6FA9" w:rsidP="0038415A">
            <w:pPr>
              <w:spacing w:after="0" w:line="360" w:lineRule="auto"/>
              <w:ind w:right="-28"/>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167B7CB4"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1A6BC862"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33F30A8E"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r>
      <w:tr w:rsidR="00CF6FA9" w:rsidRPr="00CF6FA9" w14:paraId="1F845652"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32D51E58" w14:textId="77777777" w:rsidR="00CF6FA9" w:rsidRPr="00CF6FA9" w:rsidRDefault="00CF6FA9" w:rsidP="0038415A">
            <w:pPr>
              <w:spacing w:after="0" w:line="360" w:lineRule="auto"/>
              <w:jc w:val="left"/>
              <w:rPr>
                <w:rFonts w:ascii="Times New Roman" w:eastAsia="Times New Roman" w:hAnsi="Times New Roman"/>
                <w:w w:val="96"/>
                <w:sz w:val="6"/>
                <w:szCs w:val="6"/>
                <w:lang w:eastAsia="zh-CN"/>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34F9E193"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714F8271" w14:textId="77777777" w:rsidR="00CF6FA9" w:rsidRPr="00CF6FA9" w:rsidRDefault="00CF6FA9" w:rsidP="0038415A">
            <w:pPr>
              <w:spacing w:after="0" w:line="360" w:lineRule="auto"/>
              <w:ind w:right="-28"/>
              <w:jc w:val="right"/>
              <w:rPr>
                <w:rFonts w:ascii="Times New Roman" w:eastAsia="Times New Roman" w:hAnsi="Times New Roman"/>
                <w:sz w:val="6"/>
                <w:szCs w:val="6"/>
                <w:lang w:eastAsia="zh-CN"/>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124C122E" w14:textId="77777777" w:rsidR="00CF6FA9" w:rsidRPr="00CF6FA9" w:rsidRDefault="00CF6FA9" w:rsidP="0038415A">
            <w:pPr>
              <w:spacing w:after="0" w:line="360" w:lineRule="auto"/>
              <w:ind w:right="-28"/>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0B621C32"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4DE06774"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34EDBD4F"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r>
      <w:tr w:rsidR="00CF6FA9" w:rsidRPr="00CF6FA9" w14:paraId="2B38AAA6"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32F03A5E" w14:textId="77777777" w:rsidR="00CF6FA9" w:rsidRPr="00CF6FA9" w:rsidRDefault="00CF6FA9" w:rsidP="0038415A">
            <w:pPr>
              <w:spacing w:after="0" w:line="360" w:lineRule="auto"/>
              <w:jc w:val="left"/>
              <w:rPr>
                <w:rFonts w:ascii="Times New Roman" w:eastAsia="Times New Roman" w:hAnsi="Times New Roman"/>
                <w:w w:val="96"/>
                <w:sz w:val="12"/>
                <w:szCs w:val="12"/>
                <w:lang w:eastAsia="zh-CN"/>
              </w:rPr>
            </w:pPr>
            <w:r w:rsidRPr="00CF6FA9">
              <w:rPr>
                <w:rFonts w:ascii="Times New Roman" w:eastAsia="Times New Roman" w:hAnsi="Times New Roman"/>
                <w:w w:val="96"/>
                <w:sz w:val="12"/>
                <w:szCs w:val="12"/>
                <w:lang w:eastAsia="zh-CN"/>
              </w:rPr>
              <w:t>Adiant. P/ Futuro Aumento de Capital-AFAC (Incorp. Bens da União</w:t>
            </w:r>
            <w:r w:rsidRPr="00CF6FA9">
              <w:rPr>
                <w:rFonts w:ascii="Times New Roman" w:eastAsia="Times New Roman" w:hAnsi="Times New Roman"/>
                <w:spacing w:val="11"/>
                <w:w w:val="96"/>
                <w:sz w:val="12"/>
                <w:szCs w:val="12"/>
                <w:lang w:eastAsia="zh-CN"/>
              </w:rPr>
              <w:t xml:space="preserve">) </w:t>
            </w:r>
            <w:r w:rsidRPr="00CF6FA9">
              <w:rPr>
                <w:rFonts w:ascii="Times New Roman" w:eastAsia="Times New Roman" w:hAnsi="Times New Roman"/>
                <w:w w:val="96"/>
                <w:sz w:val="12"/>
                <w:szCs w:val="12"/>
                <w:lang w:eastAsia="zh-CN"/>
              </w:rPr>
              <w:t>(20.2</w:t>
            </w:r>
            <w:r w:rsidRPr="00CF6FA9">
              <w:rPr>
                <w:rFonts w:ascii="Times New Roman" w:eastAsia="Times New Roman" w:hAnsi="Times New Roman"/>
                <w:spacing w:val="11"/>
                <w:w w:val="96"/>
                <w:sz w:val="12"/>
                <w:szCs w:val="12"/>
                <w:lang w:eastAsia="zh-CN"/>
              </w:rPr>
              <w:t>)</w:t>
            </w:r>
          </w:p>
        </w:tc>
        <w:tc>
          <w:tcPr>
            <w:tcW w:w="1134" w:type="dxa"/>
            <w:tcBorders>
              <w:top w:val="nil"/>
              <w:left w:val="single" w:sz="4" w:space="0" w:color="auto"/>
              <w:bottom w:val="nil"/>
              <w:right w:val="single" w:sz="4" w:space="0" w:color="auto"/>
            </w:tcBorders>
            <w:shd w:val="clear" w:color="auto" w:fill="D2F0FA"/>
            <w:tcMar>
              <w:left w:w="0" w:type="dxa"/>
              <w:right w:w="142" w:type="dxa"/>
            </w:tcMar>
          </w:tcPr>
          <w:p w14:paraId="44FBF2ED"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w:t>
            </w: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10A35294"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1.235.685,02</w:t>
            </w:r>
          </w:p>
        </w:tc>
        <w:tc>
          <w:tcPr>
            <w:tcW w:w="993" w:type="dxa"/>
            <w:tcBorders>
              <w:top w:val="nil"/>
              <w:left w:val="single" w:sz="4" w:space="0" w:color="auto"/>
              <w:bottom w:val="nil"/>
              <w:right w:val="single" w:sz="4" w:space="0" w:color="auto"/>
            </w:tcBorders>
            <w:shd w:val="clear" w:color="auto" w:fill="D2F0FA"/>
            <w:tcMar>
              <w:left w:w="0" w:type="dxa"/>
              <w:right w:w="142" w:type="dxa"/>
            </w:tcMar>
          </w:tcPr>
          <w:p w14:paraId="64A3C17E" w14:textId="77777777" w:rsidR="00CF6FA9" w:rsidRPr="00CF6FA9" w:rsidRDefault="00CF6FA9" w:rsidP="0038415A">
            <w:pPr>
              <w:spacing w:after="0" w:line="360" w:lineRule="auto"/>
              <w:ind w:right="-28"/>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13" w:type="dxa"/>
            </w:tcMar>
          </w:tcPr>
          <w:p w14:paraId="7942F4C8"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18B5A015"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0ACB1030" w14:textId="77777777" w:rsidR="00CF6FA9" w:rsidRPr="00CF6FA9" w:rsidRDefault="00CF6FA9" w:rsidP="0038415A">
            <w:pPr>
              <w:spacing w:after="0" w:line="360" w:lineRule="auto"/>
              <w:jc w:val="right"/>
              <w:rPr>
                <w:rFonts w:ascii="Times New Roman" w:eastAsia="Times New Roman" w:hAnsi="Times New Roman"/>
                <w:sz w:val="12"/>
                <w:szCs w:val="12"/>
                <w:lang w:eastAsia="zh-CN"/>
              </w:rPr>
            </w:pPr>
            <w:r w:rsidRPr="00CF6FA9">
              <w:rPr>
                <w:rFonts w:ascii="Times New Roman" w:eastAsia="Times New Roman" w:hAnsi="Times New Roman"/>
                <w:sz w:val="12"/>
                <w:szCs w:val="12"/>
                <w:lang w:eastAsia="zh-CN"/>
              </w:rPr>
              <w:t>1.235.685,02</w:t>
            </w:r>
          </w:p>
        </w:tc>
      </w:tr>
      <w:tr w:rsidR="00CF6FA9" w:rsidRPr="00CF6FA9" w14:paraId="26FD014A"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37F77866" w14:textId="77777777" w:rsidR="00CF6FA9" w:rsidRPr="00CF6FA9" w:rsidRDefault="00CF6FA9" w:rsidP="0038415A">
            <w:pPr>
              <w:spacing w:after="0" w:line="360" w:lineRule="auto"/>
              <w:jc w:val="left"/>
              <w:rPr>
                <w:rFonts w:ascii="Times New Roman" w:eastAsia="Times New Roman" w:hAnsi="Times New Roman"/>
                <w:w w:val="96"/>
                <w:sz w:val="6"/>
                <w:szCs w:val="6"/>
                <w:lang w:eastAsia="zh-CN"/>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2BD2AF95"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4CA6A864"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3096E630" w14:textId="77777777" w:rsidR="00CF6FA9" w:rsidRPr="00CF6FA9" w:rsidRDefault="00CF6FA9" w:rsidP="0038415A">
            <w:pPr>
              <w:spacing w:after="0" w:line="360" w:lineRule="auto"/>
              <w:ind w:right="-28"/>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28097B75"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0ED1FDF1"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2907B023"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r>
      <w:tr w:rsidR="00CF6FA9" w:rsidRPr="00CF6FA9" w14:paraId="628FE356"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53272DCD" w14:textId="77777777" w:rsidR="00CF6FA9" w:rsidRPr="00CF6FA9" w:rsidRDefault="00CF6FA9" w:rsidP="0038415A">
            <w:pPr>
              <w:spacing w:after="0" w:line="360" w:lineRule="auto"/>
              <w:jc w:val="left"/>
              <w:rPr>
                <w:rFonts w:ascii="Times New Roman" w:eastAsia="Times New Roman" w:hAnsi="Times New Roman"/>
                <w:sz w:val="12"/>
                <w:szCs w:val="12"/>
                <w:lang w:val="en-US" w:eastAsia="zh-CN" w:bidi="pt-BR"/>
              </w:rPr>
            </w:pPr>
            <w:r w:rsidRPr="00CF6FA9">
              <w:rPr>
                <w:rFonts w:ascii="Times New Roman" w:eastAsia="Times New Roman" w:hAnsi="Times New Roman"/>
                <w:w w:val="96"/>
                <w:sz w:val="12"/>
                <w:szCs w:val="12"/>
                <w:lang w:eastAsia="zh-CN"/>
              </w:rPr>
              <w:t>Adiant. P/ Futuro Aumento de Capital-AFAC (20.2</w:t>
            </w:r>
            <w:r w:rsidRPr="00CF6FA9">
              <w:rPr>
                <w:rFonts w:ascii="Times New Roman" w:eastAsia="Times New Roman" w:hAnsi="Times New Roman"/>
                <w:spacing w:val="11"/>
                <w:w w:val="96"/>
                <w:sz w:val="12"/>
                <w:szCs w:val="12"/>
                <w:lang w:eastAsia="zh-CN"/>
              </w:rPr>
              <w:t>)</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2114FAF9"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w:t>
            </w: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3CECF2B5"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16.020.641,98</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6927D1D5"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37A9CE8B"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08656F22"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42" w:type="dxa"/>
            </w:tcMar>
          </w:tcPr>
          <w:p w14:paraId="36652D84"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16.020.641,98</w:t>
            </w:r>
          </w:p>
        </w:tc>
      </w:tr>
      <w:tr w:rsidR="00CF6FA9" w:rsidRPr="00CF6FA9" w14:paraId="68C96FC6"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451157E6" w14:textId="77777777" w:rsidR="00CF6FA9" w:rsidRPr="00CF6FA9" w:rsidRDefault="00CF6FA9" w:rsidP="0038415A">
            <w:pPr>
              <w:spacing w:after="0" w:line="360" w:lineRule="auto"/>
              <w:jc w:val="lef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4565DD7C"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6FEEAA19"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320068EF"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54C6695F"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5AC54577"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5D06CBE8"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0E630095"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12D1FFBC" w14:textId="77777777" w:rsidR="00CF6FA9" w:rsidRPr="00CF6FA9" w:rsidRDefault="00CF6FA9" w:rsidP="0038415A">
            <w:pPr>
              <w:spacing w:after="0" w:line="360" w:lineRule="auto"/>
              <w:jc w:val="lef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Resultado do Período (20.3.1)</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1D4C8BFE"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1CA347B2"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3F0248E3"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55B30268"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2" w:type="dxa"/>
            <w:tcBorders>
              <w:top w:val="nil"/>
              <w:left w:val="single" w:sz="4" w:space="0" w:color="auto"/>
              <w:bottom w:val="nil"/>
              <w:right w:val="single" w:sz="4" w:space="0" w:color="auto"/>
            </w:tcBorders>
            <w:shd w:val="clear" w:color="auto" w:fill="D2F0FA"/>
            <w:tcMar>
              <w:left w:w="0" w:type="dxa"/>
              <w:right w:w="85" w:type="dxa"/>
            </w:tcMar>
            <w:vAlign w:val="center"/>
          </w:tcPr>
          <w:p w14:paraId="4F7036BB"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(10.625.675,01)</w:t>
            </w:r>
          </w:p>
        </w:tc>
        <w:tc>
          <w:tcPr>
            <w:tcW w:w="992" w:type="dxa"/>
            <w:tcBorders>
              <w:top w:val="nil"/>
              <w:left w:val="single" w:sz="4" w:space="0" w:color="auto"/>
              <w:bottom w:val="nil"/>
              <w:right w:val="single" w:sz="4" w:space="0" w:color="auto"/>
            </w:tcBorders>
            <w:shd w:val="clear" w:color="auto" w:fill="D2F0FA"/>
            <w:tcMar>
              <w:left w:w="0" w:type="dxa"/>
              <w:right w:w="85" w:type="dxa"/>
            </w:tcMar>
            <w:vAlign w:val="center"/>
          </w:tcPr>
          <w:p w14:paraId="1EF093CE"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(10.625.675,01)</w:t>
            </w:r>
          </w:p>
        </w:tc>
      </w:tr>
      <w:tr w:rsidR="00CF6FA9" w:rsidRPr="00CF6FA9" w14:paraId="14A82221"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071A1732" w14:textId="77777777" w:rsidR="00CF6FA9" w:rsidRPr="00CF6FA9" w:rsidRDefault="00CF6FA9" w:rsidP="0038415A">
            <w:pPr>
              <w:spacing w:after="0" w:line="360" w:lineRule="auto"/>
              <w:jc w:val="left"/>
              <w:rPr>
                <w:rFonts w:ascii="Times New Roman" w:eastAsia="Times New Roman" w:hAnsi="Times New Roman"/>
                <w:w w:val="89"/>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0EF87C15"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6DBCFDD4"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0662A3CF"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1132DDFF"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42" w:type="dxa"/>
            </w:tcMar>
            <w:vAlign w:val="center"/>
          </w:tcPr>
          <w:p w14:paraId="677B300A"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tcPr>
          <w:p w14:paraId="7BEED682"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0CAE877C"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noWrap/>
            <w:vAlign w:val="center"/>
          </w:tcPr>
          <w:p w14:paraId="11320ADB" w14:textId="77777777" w:rsidR="00CF6FA9" w:rsidRPr="00CF6FA9" w:rsidRDefault="00CF6FA9" w:rsidP="0038415A">
            <w:pPr>
              <w:spacing w:after="0" w:line="360" w:lineRule="auto"/>
              <w:jc w:val="left"/>
              <w:rPr>
                <w:rFonts w:ascii="Times New Roman" w:eastAsia="Times New Roman" w:hAnsi="Times New Roman"/>
                <w:sz w:val="10"/>
                <w:szCs w:val="10"/>
                <w:lang w:val="en-US" w:eastAsia="zh-CN" w:bidi="pt-BR"/>
              </w:rPr>
            </w:pPr>
            <w:r w:rsidRPr="00CF6FA9">
              <w:rPr>
                <w:rFonts w:ascii="Times New Roman" w:eastAsia="Times New Roman" w:hAnsi="Times New Roman"/>
                <w:sz w:val="12"/>
                <w:szCs w:val="12"/>
                <w:lang w:eastAsia="zh-CN"/>
              </w:rPr>
              <w:t>Ajustes de Exercícios Anteriores (20.4)</w:t>
            </w: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47D7363F"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2648DBB1"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w:t>
            </w: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5420CFBE"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w:t>
            </w: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09CE9FF1"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w:t>
            </w:r>
          </w:p>
        </w:tc>
        <w:tc>
          <w:tcPr>
            <w:tcW w:w="992" w:type="dxa"/>
            <w:tcBorders>
              <w:top w:val="nil"/>
              <w:left w:val="single" w:sz="4" w:space="0" w:color="auto"/>
              <w:bottom w:val="nil"/>
              <w:right w:val="single" w:sz="4" w:space="0" w:color="auto"/>
            </w:tcBorders>
            <w:shd w:val="clear" w:color="auto" w:fill="D2F0FA"/>
            <w:tcMar>
              <w:left w:w="0" w:type="dxa"/>
              <w:right w:w="85" w:type="dxa"/>
            </w:tcMar>
            <w:vAlign w:val="center"/>
          </w:tcPr>
          <w:p w14:paraId="56DA93F3"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(6.290.784,56)</w:t>
            </w:r>
          </w:p>
        </w:tc>
        <w:tc>
          <w:tcPr>
            <w:tcW w:w="992" w:type="dxa"/>
            <w:tcBorders>
              <w:top w:val="nil"/>
              <w:left w:val="single" w:sz="4" w:space="0" w:color="auto"/>
              <w:bottom w:val="nil"/>
              <w:right w:val="single" w:sz="4" w:space="0" w:color="auto"/>
            </w:tcBorders>
            <w:shd w:val="clear" w:color="auto" w:fill="D2F0FA"/>
            <w:tcMar>
              <w:left w:w="0" w:type="dxa"/>
              <w:right w:w="85" w:type="dxa"/>
            </w:tcMar>
          </w:tcPr>
          <w:p w14:paraId="1A6AC259"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(6.290.784,56)</w:t>
            </w:r>
          </w:p>
        </w:tc>
      </w:tr>
      <w:tr w:rsidR="00CF6FA9" w:rsidRPr="00CF6FA9" w14:paraId="34C14DB4" w14:textId="77777777" w:rsidTr="00B8769D">
        <w:trPr>
          <w:trHeight w:val="57"/>
          <w:jc w:val="center"/>
        </w:trPr>
        <w:tc>
          <w:tcPr>
            <w:tcW w:w="2976" w:type="dxa"/>
            <w:tcBorders>
              <w:top w:val="nil"/>
              <w:left w:val="single" w:sz="4" w:space="0" w:color="auto"/>
              <w:bottom w:val="nil"/>
              <w:right w:val="single" w:sz="4" w:space="0" w:color="auto"/>
            </w:tcBorders>
            <w:shd w:val="clear" w:color="auto" w:fill="D2F0FA"/>
            <w:vAlign w:val="center"/>
          </w:tcPr>
          <w:p w14:paraId="1E904789" w14:textId="77777777" w:rsidR="00CF6FA9" w:rsidRPr="00CF6FA9" w:rsidRDefault="00CF6FA9" w:rsidP="0038415A">
            <w:pPr>
              <w:spacing w:after="0" w:line="360" w:lineRule="auto"/>
              <w:jc w:val="lef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0" w:type="dxa"/>
              <w:right w:w="142" w:type="dxa"/>
            </w:tcMar>
            <w:vAlign w:val="center"/>
          </w:tcPr>
          <w:p w14:paraId="2015220C"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1134" w:type="dxa"/>
            <w:tcBorders>
              <w:top w:val="nil"/>
              <w:left w:val="single" w:sz="4" w:space="0" w:color="auto"/>
              <w:bottom w:val="nil"/>
              <w:right w:val="single" w:sz="4" w:space="0" w:color="auto"/>
            </w:tcBorders>
            <w:shd w:val="clear" w:color="auto" w:fill="D2F0FA"/>
            <w:tcMar>
              <w:left w:w="57" w:type="dxa"/>
              <w:right w:w="142" w:type="dxa"/>
            </w:tcMar>
          </w:tcPr>
          <w:p w14:paraId="65C7E094"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3" w:type="dxa"/>
            <w:tcBorders>
              <w:top w:val="nil"/>
              <w:left w:val="single" w:sz="4" w:space="0" w:color="auto"/>
              <w:bottom w:val="nil"/>
              <w:right w:val="single" w:sz="4" w:space="0" w:color="auto"/>
            </w:tcBorders>
            <w:shd w:val="clear" w:color="auto" w:fill="D2F0FA"/>
            <w:tcMar>
              <w:left w:w="0" w:type="dxa"/>
              <w:right w:w="142" w:type="dxa"/>
            </w:tcMar>
            <w:vAlign w:val="center"/>
          </w:tcPr>
          <w:p w14:paraId="3FFF6CC6" w14:textId="77777777" w:rsidR="00CF6FA9" w:rsidRPr="00CF6FA9" w:rsidRDefault="00CF6FA9" w:rsidP="0038415A">
            <w:pPr>
              <w:spacing w:after="0" w:line="360" w:lineRule="auto"/>
              <w:ind w:right="-28"/>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44FCCE0F"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85" w:type="dxa"/>
            </w:tcMar>
            <w:vAlign w:val="center"/>
          </w:tcPr>
          <w:p w14:paraId="3179DF08"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c>
          <w:tcPr>
            <w:tcW w:w="992" w:type="dxa"/>
            <w:tcBorders>
              <w:top w:val="nil"/>
              <w:left w:val="single" w:sz="4" w:space="0" w:color="auto"/>
              <w:bottom w:val="nil"/>
              <w:right w:val="single" w:sz="4" w:space="0" w:color="auto"/>
            </w:tcBorders>
            <w:shd w:val="clear" w:color="auto" w:fill="D2F0FA"/>
            <w:tcMar>
              <w:left w:w="0" w:type="dxa"/>
              <w:right w:w="113" w:type="dxa"/>
            </w:tcMar>
            <w:vAlign w:val="center"/>
          </w:tcPr>
          <w:p w14:paraId="2B6DF79F" w14:textId="77777777" w:rsidR="00CF6FA9" w:rsidRPr="00CF6FA9" w:rsidRDefault="00CF6FA9" w:rsidP="0038415A">
            <w:pPr>
              <w:spacing w:after="0" w:line="360" w:lineRule="auto"/>
              <w:jc w:val="right"/>
              <w:rPr>
                <w:rFonts w:ascii="Times New Roman" w:eastAsia="Times New Roman" w:hAnsi="Times New Roman"/>
                <w:sz w:val="6"/>
                <w:szCs w:val="6"/>
                <w:lang w:val="en-US" w:eastAsia="zh-CN" w:bidi="pt-BR"/>
              </w:rPr>
            </w:pPr>
          </w:p>
        </w:tc>
      </w:tr>
      <w:tr w:rsidR="00CF6FA9" w:rsidRPr="00CF6FA9" w14:paraId="3CA0990A" w14:textId="77777777" w:rsidTr="00B8769D">
        <w:trPr>
          <w:trHeight w:val="284"/>
          <w:jc w:val="center"/>
        </w:trPr>
        <w:tc>
          <w:tcPr>
            <w:tcW w:w="2976" w:type="dxa"/>
            <w:tcBorders>
              <w:top w:val="single" w:sz="4" w:space="0" w:color="auto"/>
              <w:left w:val="single" w:sz="4" w:space="0" w:color="auto"/>
              <w:bottom w:val="single" w:sz="4" w:space="0" w:color="auto"/>
              <w:right w:val="single" w:sz="4" w:space="0" w:color="auto"/>
            </w:tcBorders>
            <w:shd w:val="clear" w:color="auto" w:fill="D2F0FA"/>
            <w:vAlign w:val="center"/>
          </w:tcPr>
          <w:p w14:paraId="76CEBC0B" w14:textId="77777777" w:rsidR="00CF6FA9" w:rsidRPr="00CF6FA9" w:rsidRDefault="00CF6FA9" w:rsidP="0038415A">
            <w:pPr>
              <w:spacing w:after="0" w:line="360" w:lineRule="auto"/>
              <w:jc w:val="lef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val="en-US" w:eastAsia="zh-CN" w:bidi="pt-BR"/>
              </w:rPr>
              <w:t>SALDOS EM 30.09.2023</w:t>
            </w:r>
          </w:p>
        </w:tc>
        <w:tc>
          <w:tcPr>
            <w:tcW w:w="1134" w:type="dxa"/>
            <w:tcBorders>
              <w:top w:val="single" w:sz="4" w:space="0" w:color="auto"/>
              <w:left w:val="single" w:sz="4" w:space="0" w:color="auto"/>
              <w:bottom w:val="single" w:sz="4" w:space="0" w:color="auto"/>
              <w:right w:val="single" w:sz="4" w:space="0" w:color="auto"/>
            </w:tcBorders>
            <w:shd w:val="clear" w:color="auto" w:fill="D2F0FA"/>
            <w:tcMar>
              <w:left w:w="0" w:type="dxa"/>
              <w:right w:w="142" w:type="dxa"/>
            </w:tcMar>
            <w:vAlign w:val="center"/>
          </w:tcPr>
          <w:p w14:paraId="7410E109"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358.133.483,71</w:t>
            </w:r>
          </w:p>
        </w:tc>
        <w:tc>
          <w:tcPr>
            <w:tcW w:w="1134" w:type="dxa"/>
            <w:tcBorders>
              <w:top w:val="single" w:sz="4" w:space="0" w:color="auto"/>
              <w:left w:val="single" w:sz="4" w:space="0" w:color="auto"/>
              <w:bottom w:val="single" w:sz="4" w:space="0" w:color="auto"/>
              <w:right w:val="single" w:sz="4" w:space="0" w:color="auto"/>
            </w:tcBorders>
            <w:shd w:val="clear" w:color="auto" w:fill="D2F0FA"/>
            <w:tcMar>
              <w:left w:w="57" w:type="dxa"/>
              <w:right w:w="142" w:type="dxa"/>
            </w:tcMar>
            <w:vAlign w:val="center"/>
          </w:tcPr>
          <w:p w14:paraId="46961DF7"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16.020.641,98</w:t>
            </w:r>
          </w:p>
        </w:tc>
        <w:tc>
          <w:tcPr>
            <w:tcW w:w="993" w:type="dxa"/>
            <w:tcBorders>
              <w:top w:val="single" w:sz="4" w:space="0" w:color="auto"/>
              <w:left w:val="single" w:sz="4" w:space="0" w:color="auto"/>
              <w:bottom w:val="single" w:sz="4" w:space="0" w:color="auto"/>
              <w:right w:val="single" w:sz="4" w:space="0" w:color="auto"/>
            </w:tcBorders>
            <w:shd w:val="clear" w:color="auto" w:fill="D2F0FA"/>
            <w:tcMar>
              <w:left w:w="0" w:type="dxa"/>
              <w:right w:w="142" w:type="dxa"/>
            </w:tcMar>
            <w:vAlign w:val="center"/>
          </w:tcPr>
          <w:p w14:paraId="080864C6" w14:textId="77777777" w:rsidR="00CF6FA9" w:rsidRPr="00CF6FA9" w:rsidRDefault="00CF6FA9" w:rsidP="0038415A">
            <w:pPr>
              <w:spacing w:after="0" w:line="360" w:lineRule="auto"/>
              <w:ind w:right="-28"/>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20.581.578,18</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0" w:type="dxa"/>
              <w:right w:w="113" w:type="dxa"/>
            </w:tcMar>
            <w:vAlign w:val="center"/>
          </w:tcPr>
          <w:p w14:paraId="450EC3D1"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80.730.014,78</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0" w:type="dxa"/>
              <w:right w:w="85" w:type="dxa"/>
            </w:tcMar>
            <w:vAlign w:val="center"/>
          </w:tcPr>
          <w:p w14:paraId="627AF221"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cs="Century Gothic"/>
                <w:sz w:val="12"/>
                <w:szCs w:val="12"/>
                <w:lang w:val="en-US" w:eastAsia="zh-CN" w:bidi="pt-BR"/>
              </w:rPr>
              <w:t>(16.916.459,57)</w:t>
            </w:r>
          </w:p>
        </w:tc>
        <w:tc>
          <w:tcPr>
            <w:tcW w:w="992" w:type="dxa"/>
            <w:tcBorders>
              <w:top w:val="single" w:sz="4" w:space="0" w:color="auto"/>
              <w:left w:val="single" w:sz="4" w:space="0" w:color="auto"/>
              <w:bottom w:val="single" w:sz="4" w:space="0" w:color="auto"/>
              <w:right w:val="single" w:sz="4" w:space="0" w:color="auto"/>
            </w:tcBorders>
            <w:shd w:val="clear" w:color="auto" w:fill="D2F0FA"/>
            <w:tcMar>
              <w:left w:w="0" w:type="dxa"/>
              <w:right w:w="142" w:type="dxa"/>
            </w:tcMar>
            <w:vAlign w:val="center"/>
          </w:tcPr>
          <w:p w14:paraId="21A7C796" w14:textId="77777777" w:rsidR="00CF6FA9" w:rsidRPr="00CF6FA9" w:rsidRDefault="00CF6FA9" w:rsidP="0038415A">
            <w:pPr>
              <w:spacing w:after="0" w:line="360" w:lineRule="auto"/>
              <w:jc w:val="right"/>
              <w:rPr>
                <w:rFonts w:ascii="Times New Roman" w:eastAsia="Times New Roman" w:hAnsi="Times New Roman"/>
                <w:sz w:val="12"/>
                <w:szCs w:val="12"/>
                <w:lang w:val="en-US" w:eastAsia="zh-CN" w:bidi="pt-BR"/>
              </w:rPr>
            </w:pPr>
            <w:r w:rsidRPr="00CF6FA9">
              <w:rPr>
                <w:rFonts w:ascii="Times New Roman" w:eastAsia="Times New Roman" w:hAnsi="Times New Roman"/>
                <w:sz w:val="12"/>
                <w:szCs w:val="12"/>
                <w:lang w:eastAsia="zh-CN"/>
              </w:rPr>
              <w:t>458.549.259,08</w:t>
            </w:r>
          </w:p>
        </w:tc>
      </w:tr>
      <w:bookmarkEnd w:id="115"/>
    </w:tbl>
    <w:p w14:paraId="3BD0BBBF" w14:textId="77777777" w:rsidR="00CF6FA9" w:rsidRDefault="00CF6FA9" w:rsidP="0038415A">
      <w:pPr>
        <w:spacing w:line="360" w:lineRule="auto"/>
        <w:rPr>
          <w:lang w:eastAsia="pt-BR"/>
        </w:rPr>
      </w:pPr>
    </w:p>
    <w:p w14:paraId="690E76F8" w14:textId="77777777" w:rsidR="00CF6FA9" w:rsidRDefault="00CF6FA9" w:rsidP="0038415A">
      <w:pPr>
        <w:spacing w:line="360" w:lineRule="auto"/>
        <w:rPr>
          <w:lang w:eastAsia="pt-BR"/>
        </w:rPr>
      </w:pPr>
    </w:p>
    <w:p w14:paraId="17AE9D68" w14:textId="77777777" w:rsidR="00CF6FA9" w:rsidRPr="00CF6FA9" w:rsidRDefault="00CF6FA9" w:rsidP="0038415A">
      <w:pPr>
        <w:spacing w:line="360" w:lineRule="auto"/>
        <w:rPr>
          <w:lang w:eastAsia="pt-BR"/>
        </w:rPr>
      </w:pPr>
    </w:p>
    <w:p w14:paraId="31A4CBE6" w14:textId="46C54D8C" w:rsidR="00743CBA" w:rsidRDefault="00743CBA" w:rsidP="0038415A">
      <w:pPr>
        <w:pStyle w:val="Ttulo1"/>
        <w:spacing w:line="360" w:lineRule="auto"/>
        <w:rPr>
          <w:rFonts w:eastAsia="Times New Roman"/>
          <w:lang w:val="en-US" w:eastAsia="zh-CN" w:bidi="pt-BR"/>
        </w:rPr>
      </w:pPr>
      <w:bookmarkStart w:id="117" w:name="_Toc144139356"/>
      <w:bookmarkStart w:id="118" w:name="_Toc151642504"/>
      <w:r>
        <w:rPr>
          <w:rFonts w:eastAsia="Times New Roman"/>
          <w:lang w:val="en-US" w:eastAsia="zh-CN" w:bidi="pt-BR"/>
        </w:rPr>
        <w:lastRenderedPageBreak/>
        <w:t xml:space="preserve">1.4 </w:t>
      </w:r>
      <w:r w:rsidRPr="00743CBA">
        <w:rPr>
          <w:rFonts w:eastAsia="Times New Roman"/>
          <w:lang w:val="en-US" w:eastAsia="zh-CN" w:bidi="pt-BR"/>
        </w:rPr>
        <w:t>DEMONSTRAÇÃO DOS FLUXOS DE CAIXA</w:t>
      </w:r>
      <w:bookmarkEnd w:id="117"/>
      <w:bookmarkEnd w:id="118"/>
    </w:p>
    <w:tbl>
      <w:tblPr>
        <w:tblW w:w="8957" w:type="dxa"/>
        <w:jc w:val="center"/>
        <w:tblBorders>
          <w:top w:val="double" w:sz="4" w:space="0" w:color="auto"/>
          <w:left w:val="double" w:sz="4" w:space="0" w:color="auto"/>
          <w:bottom w:val="double" w:sz="4" w:space="0" w:color="auto"/>
          <w:right w:val="double" w:sz="4" w:space="0" w:color="auto"/>
          <w:insideV w:val="double" w:sz="4" w:space="0" w:color="auto"/>
        </w:tblBorders>
        <w:tblCellMar>
          <w:right w:w="0" w:type="dxa"/>
        </w:tblCellMar>
        <w:tblLook w:val="04A0" w:firstRow="1" w:lastRow="0" w:firstColumn="1" w:lastColumn="0" w:noHBand="0" w:noVBand="1"/>
      </w:tblPr>
      <w:tblGrid>
        <w:gridCol w:w="18"/>
        <w:gridCol w:w="5524"/>
        <w:gridCol w:w="72"/>
        <w:gridCol w:w="1559"/>
        <w:gridCol w:w="70"/>
        <w:gridCol w:w="1701"/>
        <w:gridCol w:w="13"/>
      </w:tblGrid>
      <w:tr w:rsidR="00CF6FA9" w:rsidRPr="00CF6FA9" w14:paraId="7772BE56" w14:textId="77777777" w:rsidTr="00CF6FA9">
        <w:trPr>
          <w:gridBefore w:val="1"/>
          <w:gridAfter w:val="1"/>
          <w:wBefore w:w="18" w:type="dxa"/>
          <w:wAfter w:w="13" w:type="dxa"/>
          <w:trHeight w:val="340"/>
          <w:jc w:val="center"/>
        </w:trPr>
        <w:tc>
          <w:tcPr>
            <w:tcW w:w="5524" w:type="dxa"/>
            <w:tcBorders>
              <w:top w:val="single" w:sz="4" w:space="0" w:color="auto"/>
              <w:left w:val="single" w:sz="4" w:space="0" w:color="auto"/>
              <w:bottom w:val="single" w:sz="4" w:space="0" w:color="auto"/>
              <w:right w:val="single" w:sz="4" w:space="0" w:color="auto"/>
            </w:tcBorders>
            <w:shd w:val="clear" w:color="auto" w:fill="D2F0FA"/>
            <w:vAlign w:val="center"/>
          </w:tcPr>
          <w:p w14:paraId="5B2A1F08"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D2F0FA"/>
            <w:vAlign w:val="center"/>
          </w:tcPr>
          <w:p w14:paraId="79F5585C" w14:textId="77777777" w:rsidR="00CF6FA9" w:rsidRPr="00CF6FA9" w:rsidRDefault="00CF6FA9" w:rsidP="0038415A">
            <w:pPr>
              <w:spacing w:after="0" w:line="360" w:lineRule="auto"/>
              <w:jc w:val="center"/>
              <w:rPr>
                <w:rFonts w:ascii="Times New Roman" w:eastAsia="Times New Roman" w:hAnsi="Times New Roman"/>
                <w:sz w:val="16"/>
                <w:szCs w:val="16"/>
                <w:lang w:eastAsia="zh-CN"/>
              </w:rPr>
            </w:pPr>
            <w:r w:rsidRPr="00CF6FA9">
              <w:rPr>
                <w:rFonts w:ascii="Times New Roman" w:eastAsia="Times New Roman" w:hAnsi="Times New Roman"/>
                <w:sz w:val="16"/>
                <w:szCs w:val="16"/>
                <w:lang w:eastAsia="zh-CN"/>
              </w:rPr>
              <w:t>30/09/2023</w:t>
            </w:r>
          </w:p>
        </w:tc>
        <w:tc>
          <w:tcPr>
            <w:tcW w:w="1701" w:type="dxa"/>
            <w:tcBorders>
              <w:top w:val="single" w:sz="4" w:space="0" w:color="auto"/>
              <w:left w:val="single" w:sz="4" w:space="0" w:color="auto"/>
              <w:bottom w:val="single" w:sz="4" w:space="0" w:color="auto"/>
              <w:right w:val="single" w:sz="4" w:space="0" w:color="auto"/>
            </w:tcBorders>
            <w:shd w:val="clear" w:color="auto" w:fill="D2F0FA"/>
            <w:tcMar>
              <w:left w:w="57" w:type="dxa"/>
            </w:tcMar>
            <w:vAlign w:val="center"/>
            <w:hideMark/>
          </w:tcPr>
          <w:p w14:paraId="544BB52F" w14:textId="77777777" w:rsidR="00CF6FA9" w:rsidRPr="00CF6FA9" w:rsidRDefault="00CF6FA9" w:rsidP="0038415A">
            <w:pPr>
              <w:spacing w:after="0" w:line="360" w:lineRule="auto"/>
              <w:jc w:val="center"/>
              <w:rPr>
                <w:rFonts w:ascii="Times New Roman" w:eastAsia="Times New Roman" w:hAnsi="Times New Roman"/>
                <w:sz w:val="16"/>
                <w:szCs w:val="16"/>
                <w:lang w:eastAsia="zh-CN"/>
              </w:rPr>
            </w:pPr>
            <w:r w:rsidRPr="00CF6FA9">
              <w:rPr>
                <w:rFonts w:ascii="Times New Roman" w:eastAsia="Times New Roman" w:hAnsi="Times New Roman"/>
                <w:sz w:val="16"/>
                <w:szCs w:val="16"/>
                <w:lang w:eastAsia="zh-CN"/>
              </w:rPr>
              <w:t>30/09/2022</w:t>
            </w:r>
          </w:p>
        </w:tc>
      </w:tr>
      <w:tr w:rsidR="00CF6FA9" w:rsidRPr="00CF6FA9" w14:paraId="58C12B07" w14:textId="77777777" w:rsidTr="00CF6FA9">
        <w:trPr>
          <w:gridBefore w:val="1"/>
          <w:gridAfter w:val="1"/>
          <w:wBefore w:w="18" w:type="dxa"/>
          <w:wAfter w:w="13" w:type="dxa"/>
          <w:jc w:val="center"/>
        </w:trPr>
        <w:tc>
          <w:tcPr>
            <w:tcW w:w="5524" w:type="dxa"/>
            <w:tcBorders>
              <w:top w:val="single" w:sz="4" w:space="0" w:color="auto"/>
              <w:left w:val="single" w:sz="4" w:space="0" w:color="auto"/>
              <w:bottom w:val="nil"/>
              <w:right w:val="single" w:sz="4" w:space="0" w:color="auto"/>
            </w:tcBorders>
            <w:shd w:val="clear" w:color="auto" w:fill="D2F0FA"/>
            <w:vAlign w:val="center"/>
          </w:tcPr>
          <w:p w14:paraId="07FCE986"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single" w:sz="4" w:space="0" w:color="auto"/>
              <w:left w:val="single" w:sz="4" w:space="0" w:color="auto"/>
              <w:bottom w:val="nil"/>
              <w:right w:val="single" w:sz="4" w:space="0" w:color="auto"/>
            </w:tcBorders>
            <w:shd w:val="clear" w:color="auto" w:fill="D2F0FA"/>
          </w:tcPr>
          <w:p w14:paraId="0C976BF6"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single" w:sz="4" w:space="0" w:color="auto"/>
              <w:left w:val="single" w:sz="4" w:space="0" w:color="auto"/>
              <w:bottom w:val="nil"/>
              <w:right w:val="single" w:sz="4" w:space="0" w:color="auto"/>
            </w:tcBorders>
            <w:shd w:val="clear" w:color="auto" w:fill="D2F0FA"/>
            <w:tcMar>
              <w:top w:w="0" w:type="dxa"/>
              <w:left w:w="57" w:type="dxa"/>
              <w:bottom w:w="0" w:type="dxa"/>
              <w:right w:w="57" w:type="dxa"/>
            </w:tcMar>
          </w:tcPr>
          <w:p w14:paraId="28156B46" w14:textId="77777777" w:rsidR="00CF6FA9" w:rsidRPr="00CF6FA9" w:rsidRDefault="00CF6FA9" w:rsidP="0038415A">
            <w:pPr>
              <w:spacing w:after="0" w:line="360" w:lineRule="auto"/>
              <w:ind w:left="-108"/>
              <w:jc w:val="right"/>
              <w:rPr>
                <w:rFonts w:ascii="Times New Roman" w:eastAsia="Times New Roman" w:hAnsi="Times New Roman"/>
                <w:sz w:val="6"/>
                <w:szCs w:val="6"/>
                <w:lang w:eastAsia="zh-CN"/>
              </w:rPr>
            </w:pPr>
          </w:p>
        </w:tc>
      </w:tr>
      <w:tr w:rsidR="00CF6FA9" w:rsidRPr="00CF6FA9" w14:paraId="53C92EAE"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059C9A24"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DAS ATIVIDADES OPERACIONAIS</w:t>
            </w:r>
          </w:p>
        </w:tc>
        <w:tc>
          <w:tcPr>
            <w:tcW w:w="1701" w:type="dxa"/>
            <w:gridSpan w:val="3"/>
            <w:tcBorders>
              <w:top w:val="nil"/>
              <w:left w:val="single" w:sz="4" w:space="0" w:color="auto"/>
              <w:bottom w:val="nil"/>
              <w:right w:val="single" w:sz="4" w:space="0" w:color="auto"/>
            </w:tcBorders>
            <w:shd w:val="clear" w:color="auto" w:fill="D2F0FA"/>
          </w:tcPr>
          <w:p w14:paraId="63D20E73"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p>
        </w:tc>
        <w:tc>
          <w:tcPr>
            <w:tcW w:w="1701" w:type="dxa"/>
            <w:tcBorders>
              <w:top w:val="nil"/>
              <w:left w:val="single" w:sz="4" w:space="0" w:color="auto"/>
              <w:bottom w:val="nil"/>
              <w:right w:val="single" w:sz="4" w:space="0" w:color="auto"/>
            </w:tcBorders>
            <w:shd w:val="clear" w:color="auto" w:fill="D2F0FA"/>
            <w:tcMar>
              <w:top w:w="0" w:type="dxa"/>
              <w:left w:w="57" w:type="dxa"/>
              <w:bottom w:w="0" w:type="dxa"/>
              <w:right w:w="57" w:type="dxa"/>
            </w:tcMar>
          </w:tcPr>
          <w:p w14:paraId="0C813489" w14:textId="77777777" w:rsidR="00CF6FA9" w:rsidRPr="00CF6FA9" w:rsidRDefault="00CF6FA9" w:rsidP="0038415A">
            <w:pPr>
              <w:spacing w:after="0" w:line="360" w:lineRule="auto"/>
              <w:ind w:left="-108"/>
              <w:jc w:val="right"/>
              <w:rPr>
                <w:rFonts w:ascii="Times New Roman" w:eastAsia="Times New Roman" w:hAnsi="Times New Roman"/>
                <w:b/>
                <w:sz w:val="14"/>
                <w:szCs w:val="14"/>
                <w:u w:val="single"/>
                <w:lang w:eastAsia="zh-CN"/>
              </w:rPr>
            </w:pPr>
          </w:p>
        </w:tc>
      </w:tr>
      <w:tr w:rsidR="00CF6FA9" w:rsidRPr="00CF6FA9" w14:paraId="37E67825"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6810AAEA"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Pr>
          <w:p w14:paraId="6279CDD0"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57" w:type="dxa"/>
              <w:bottom w:w="0" w:type="dxa"/>
              <w:right w:w="57" w:type="dxa"/>
            </w:tcMar>
          </w:tcPr>
          <w:p w14:paraId="75D99999" w14:textId="77777777" w:rsidR="00CF6FA9" w:rsidRPr="00CF6FA9" w:rsidRDefault="00CF6FA9" w:rsidP="0038415A">
            <w:pPr>
              <w:spacing w:after="0" w:line="360" w:lineRule="auto"/>
              <w:ind w:left="-108"/>
              <w:jc w:val="right"/>
              <w:rPr>
                <w:rFonts w:ascii="Times New Roman" w:eastAsia="Times New Roman" w:hAnsi="Times New Roman"/>
                <w:sz w:val="6"/>
                <w:szCs w:val="6"/>
                <w:lang w:eastAsia="zh-CN"/>
              </w:rPr>
            </w:pPr>
          </w:p>
        </w:tc>
      </w:tr>
      <w:tr w:rsidR="00CF6FA9" w:rsidRPr="00CF6FA9" w14:paraId="6DD8CD99"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1F9BFD22"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Lucro (Prejuízo) Líquido do Período (20.3.1)</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3E4AC516"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(10.625.675,01)</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5577BE9F"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10.343.930,98</w:t>
            </w:r>
          </w:p>
        </w:tc>
      </w:tr>
      <w:tr w:rsidR="00CF6FA9" w:rsidRPr="00CF6FA9" w14:paraId="05745351"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31545FBE"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Ajustado por: </w:t>
            </w:r>
          </w:p>
          <w:p w14:paraId="0CE9CAED"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001AA3D8"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190C3C5C"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6F17179B"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5AAD0D9E"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Ajustes de Exercícios Anteriores</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3BF04577"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(6.290.784,56)</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tcPr>
          <w:p w14:paraId="0BA5B4D5"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32.601,48</w:t>
            </w:r>
          </w:p>
        </w:tc>
      </w:tr>
      <w:tr w:rsidR="00CF6FA9" w:rsidRPr="00CF6FA9" w14:paraId="7F733397"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63F19968"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Depreciações/Amortizações</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46970D9D" w14:textId="77777777" w:rsidR="00CF6FA9" w:rsidRPr="00CF6FA9" w:rsidRDefault="00CF6FA9" w:rsidP="0038415A">
            <w:pPr>
              <w:tabs>
                <w:tab w:val="left" w:pos="1435"/>
              </w:tabs>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8.808.346,34</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tcPr>
          <w:p w14:paraId="2BF209EA"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9.105.597,97</w:t>
            </w:r>
          </w:p>
        </w:tc>
      </w:tr>
      <w:tr w:rsidR="00CF6FA9" w:rsidRPr="00CF6FA9" w14:paraId="10A8C9DA"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018F230B"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Transferências do Tesouro Nacional (19)</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6B4001C9"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(390.876.681,96)</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11915CFB"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(343.771.286,59)</w:t>
            </w:r>
          </w:p>
        </w:tc>
      </w:tr>
      <w:tr w:rsidR="00CF6FA9" w:rsidRPr="00CF6FA9" w14:paraId="6E32649C"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noWrap/>
            <w:vAlign w:val="center"/>
          </w:tcPr>
          <w:p w14:paraId="36545A4E"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(Reversão)/Redução ao Valor Recuperável de Imobilizado e Intangível </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5D193F52"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(122.214,16)</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2C9F1697"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(960,99)</w:t>
            </w:r>
          </w:p>
        </w:tc>
      </w:tr>
      <w:tr w:rsidR="00CF6FA9" w:rsidRPr="00CF6FA9" w14:paraId="7183D2E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1E4AB8FF"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Provisões</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33A7E016"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206.782,42</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4A4C707A"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11.955.073,62</w:t>
            </w:r>
          </w:p>
        </w:tc>
      </w:tr>
      <w:tr w:rsidR="00CF6FA9" w:rsidRPr="00CF6FA9" w14:paraId="4A69CADC"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693EFF45"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Juros Incorridos (Não Pagos)/Recebidos</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30D3F6F9"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(2.540.701,69)</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4EB6806E"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(2.102.712,50)</w:t>
            </w:r>
          </w:p>
        </w:tc>
      </w:tr>
      <w:tr w:rsidR="00CF6FA9" w:rsidRPr="00CF6FA9" w14:paraId="06268231"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57983E06"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Perdas Estimadas em Créditos de Liquidação Duvidosa</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06905FCC"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538.077,53</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tcPr>
          <w:p w14:paraId="6BB7D2FF"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412.849,62</w:t>
            </w:r>
          </w:p>
        </w:tc>
      </w:tr>
      <w:tr w:rsidR="00CF6FA9" w:rsidRPr="00CF6FA9" w14:paraId="4C957412"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0E5D4787"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(Incorporação)/Baixa de Bens Permanente</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2B8DC296"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6.080,06</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786EC556"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238.820,03</w:t>
            </w:r>
          </w:p>
        </w:tc>
      </w:tr>
      <w:tr w:rsidR="00CF6FA9" w:rsidRPr="00CF6FA9" w14:paraId="24E6A955"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1C92ABE3"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41D8D2AB"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3616D498"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183A0CFB"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3FFADAC0"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(Aumento)/Redução de Créditos em Circulação</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15A6CC6C"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(11.167.805,44)</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3AFD0874"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(13.132.883,94)</w:t>
            </w:r>
          </w:p>
        </w:tc>
      </w:tr>
      <w:tr w:rsidR="00CF6FA9" w:rsidRPr="00CF6FA9" w14:paraId="5E436555"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0610AD90"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Fornecimentos a Receber</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48DF1F84"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(2.041.231,39)</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32C8D941"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791.996,56</w:t>
            </w:r>
          </w:p>
        </w:tc>
      </w:tr>
      <w:tr w:rsidR="00CF6FA9" w:rsidRPr="00CF6FA9" w14:paraId="68D2995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5A935C19"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Créditos Tributários a Compensar e a Recuperar</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62410C56"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81.735,82</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7483369A"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(1.388.838,50)</w:t>
            </w:r>
          </w:p>
        </w:tc>
      </w:tr>
      <w:tr w:rsidR="00CF6FA9" w:rsidRPr="00CF6FA9" w14:paraId="4FD45253"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7251B848"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Créditos Diversos a Receber</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441790E6"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85.910,34</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571EB360"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(1.081.957,14)</w:t>
            </w:r>
          </w:p>
        </w:tc>
      </w:tr>
      <w:tr w:rsidR="00CF6FA9" w:rsidRPr="00CF6FA9" w14:paraId="3AC2450E"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1F671BF0"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Adiantamentos Concedidos</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51A77B3C"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(9.294.220,21)</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212F9DB7"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(11.454.084,86)</w:t>
            </w:r>
          </w:p>
        </w:tc>
      </w:tr>
      <w:tr w:rsidR="00CF6FA9" w:rsidRPr="00CF6FA9" w14:paraId="7E0DCD16"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49E0002E"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3173B33D"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3EAFEC6C"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3B402687"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7281CDBC"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(Aumento)/Redução nos Estoques de Materiais de Consumo</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78BE922A"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883.377,47</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41FA529D"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189.348,25</w:t>
            </w:r>
          </w:p>
        </w:tc>
      </w:tr>
      <w:tr w:rsidR="00CF6FA9" w:rsidRPr="00CF6FA9" w14:paraId="1C86A42C"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2712EC8D"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1C099918"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3742E637"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58698AF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7454FDCE"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Century Gothic" w:eastAsia="Times New Roman" w:hAnsi="Century Gothic" w:cs="Century Gothic"/>
                <w:sz w:val="14"/>
                <w:szCs w:val="14"/>
                <w:lang w:val="en-US" w:eastAsia="zh-CN" w:bidi="pt-BR"/>
              </w:rPr>
              <w:t>(</w:t>
            </w:r>
            <w:r w:rsidRPr="00CF6FA9">
              <w:rPr>
                <w:rFonts w:ascii="Times New Roman" w:eastAsia="Times New Roman" w:hAnsi="Times New Roman"/>
                <w:b/>
                <w:bCs/>
                <w:sz w:val="14"/>
                <w:szCs w:val="14"/>
                <w:lang w:val="en-US" w:eastAsia="zh-CN" w:bidi="pt-BR"/>
              </w:rPr>
              <w:t>Aumento)/Redução de Valores Pendentes a Curto Prazo - Ativo</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7B99AF29"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(413.208,41)</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51E1A451"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bCs/>
                <w:sz w:val="14"/>
                <w:szCs w:val="14"/>
                <w:lang w:eastAsia="zh-CN"/>
              </w:rPr>
              <w:t>(263.175,87)</w:t>
            </w:r>
          </w:p>
        </w:tc>
      </w:tr>
      <w:tr w:rsidR="00CF6FA9" w:rsidRPr="00CF6FA9" w14:paraId="45AF983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64053A3D" w14:textId="77777777" w:rsidR="00CF6FA9" w:rsidRPr="00CF6FA9" w:rsidRDefault="00CF6FA9" w:rsidP="0038415A">
            <w:pPr>
              <w:spacing w:after="0" w:line="360" w:lineRule="auto"/>
              <w:jc w:val="left"/>
              <w:rPr>
                <w:rFonts w:ascii="Times New Roman" w:eastAsia="Times New Roman" w:hAnsi="Times New Roman"/>
                <w:b/>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37981073" w14:textId="77777777" w:rsidR="00CF6FA9" w:rsidRPr="00CF6FA9" w:rsidRDefault="00CF6FA9" w:rsidP="0038415A">
            <w:pPr>
              <w:spacing w:after="0" w:line="360" w:lineRule="auto"/>
              <w:jc w:val="right"/>
              <w:rPr>
                <w:rFonts w:ascii="Times New Roman" w:eastAsia="Times New Roman" w:hAnsi="Times New Roman"/>
                <w:b/>
                <w:sz w:val="6"/>
                <w:szCs w:val="6"/>
                <w:u w:val="single"/>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5FBBE0E5"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p>
        </w:tc>
      </w:tr>
      <w:tr w:rsidR="00CF6FA9" w:rsidRPr="00CF6FA9" w14:paraId="592BF90B"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7C6F6CD0"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(Aumento)/Redução de Ativos Realizáveis a Longo Prazo</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59AE6AE9" w14:textId="77777777" w:rsidR="00CF6FA9" w:rsidRPr="00CF6FA9" w:rsidRDefault="00CF6FA9" w:rsidP="0038415A">
            <w:pPr>
              <w:tabs>
                <w:tab w:val="left" w:pos="1433"/>
              </w:tabs>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(803.278,19)</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13485685"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(2.512.019,87)</w:t>
            </w:r>
          </w:p>
        </w:tc>
      </w:tr>
      <w:tr w:rsidR="00CF6FA9" w:rsidRPr="00CF6FA9" w14:paraId="34CC33C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06FDF4D7"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Depósitos Realizáveis a Longo Prazo</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57A6876A"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(803.278,19)</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2AA5C6E6"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(2.525.128,53)</w:t>
            </w:r>
          </w:p>
        </w:tc>
      </w:tr>
      <w:tr w:rsidR="00CF6FA9" w:rsidRPr="00CF6FA9" w14:paraId="7C534CF5"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18EB4B69"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Créditos Realizáveis a Longo Prazo</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15B8C720"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6CBBD124"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13.108,66</w:t>
            </w:r>
          </w:p>
        </w:tc>
      </w:tr>
      <w:tr w:rsidR="00CF6FA9" w:rsidRPr="00CF6FA9" w14:paraId="6B20222B"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22BC4F03"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2D2FF13F"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tcPr>
          <w:p w14:paraId="2346B87C"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78374836"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4ACBC382"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Aumento/(Redução) de Depósitos</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06181DAF"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3.396.724,69</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663772AD"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2.607.821,87</w:t>
            </w:r>
          </w:p>
        </w:tc>
      </w:tr>
      <w:tr w:rsidR="00CF6FA9" w:rsidRPr="00CF6FA9" w14:paraId="0944E833"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7BDA38FF"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Consignações</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7DC998BA"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5.686.638,24</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39F50EC8"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4.378.953,56</w:t>
            </w:r>
          </w:p>
        </w:tc>
      </w:tr>
      <w:tr w:rsidR="00CF6FA9" w:rsidRPr="00CF6FA9" w14:paraId="07FDD9E9"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338CA254"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Depósitos de Diversas Origens</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353C3407"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(2.289.913,55)</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61A4BD45"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(1.771.131,69)</w:t>
            </w:r>
          </w:p>
        </w:tc>
      </w:tr>
      <w:tr w:rsidR="00CF6FA9" w:rsidRPr="00CF6FA9" w14:paraId="3A3F8D1B"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309D6AF4"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r w:rsidRPr="00CF6FA9">
              <w:rPr>
                <w:rFonts w:ascii="Times New Roman" w:eastAsia="Times New Roman" w:hAnsi="Times New Roman"/>
                <w:sz w:val="6"/>
                <w:szCs w:val="6"/>
                <w:lang w:eastAsia="zh-CN"/>
              </w:rPr>
              <w:t xml:space="preserve"> </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221CEC08"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4A97BD22"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7E348F54"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331510C9"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Aumento/(Redução) de Obrigações em Circulação</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4A31CFE7"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26.133.259,94</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7401A56F" w14:textId="77777777" w:rsidR="00CF6FA9" w:rsidRPr="00CF6FA9" w:rsidRDefault="00CF6FA9" w:rsidP="0038415A">
            <w:pPr>
              <w:spacing w:after="0" w:line="360" w:lineRule="auto"/>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4.897.665,19</w:t>
            </w:r>
          </w:p>
        </w:tc>
      </w:tr>
      <w:tr w:rsidR="00CF6FA9" w:rsidRPr="00CF6FA9" w14:paraId="2B5FAE5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416B7B08"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Fornecedores</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535BC2F0"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2.290.528,89</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025253A6"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831.007,91</w:t>
            </w:r>
          </w:p>
        </w:tc>
      </w:tr>
      <w:tr w:rsidR="00CF6FA9" w:rsidRPr="00CF6FA9" w14:paraId="7CC7992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10B031CD"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Pessoal a Pagar</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5273490F"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16.892.774,53</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2BC69825"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(646.152,54)</w:t>
            </w:r>
          </w:p>
        </w:tc>
      </w:tr>
      <w:tr w:rsidR="00CF6FA9" w:rsidRPr="00CF6FA9" w14:paraId="5E4BD313"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104B8BF2"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Encargos Sociais a Recolher</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3D44727E"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13.150.170,36</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05E932BB"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4.770.007,79</w:t>
            </w:r>
          </w:p>
        </w:tc>
      </w:tr>
      <w:tr w:rsidR="00CF6FA9" w:rsidRPr="00CF6FA9" w14:paraId="7970CFFA"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1DED6103"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Obrigações Tributárias</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36AF7327"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324.118,15</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03E16874"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420.469,82</w:t>
            </w:r>
          </w:p>
        </w:tc>
      </w:tr>
      <w:tr w:rsidR="00CF6FA9" w:rsidRPr="00CF6FA9" w14:paraId="4B0D9167"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77E79F9B"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Valores em Trânsito Exigíveis</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0BE2EBD5"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179.269,17</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1B7DFADC"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49.964,75</w:t>
            </w:r>
          </w:p>
        </w:tc>
      </w:tr>
      <w:tr w:rsidR="00CF6FA9" w:rsidRPr="00CF6FA9" w14:paraId="2D4C587F"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62900132"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Outras Obrigações </w:t>
            </w:r>
            <w:r w:rsidRPr="00CF6FA9">
              <w:rPr>
                <w:rFonts w:ascii="Times New Roman" w:eastAsia="Times New Roman" w:hAnsi="Times New Roman"/>
                <w:sz w:val="12"/>
                <w:szCs w:val="12"/>
                <w:lang w:eastAsia="zh-CN"/>
              </w:rPr>
              <w:t>(16)</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498AC0C4" w14:textId="77777777" w:rsidR="00CF6FA9" w:rsidRPr="00CF6FA9" w:rsidRDefault="00CF6FA9" w:rsidP="0038415A">
            <w:pPr>
              <w:tabs>
                <w:tab w:val="left" w:pos="1299"/>
              </w:tabs>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(6.703.601,16)</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6B1204BB" w14:textId="77777777" w:rsidR="00CF6FA9" w:rsidRPr="00CF6FA9" w:rsidRDefault="00CF6FA9" w:rsidP="0038415A">
            <w:pPr>
              <w:tabs>
                <w:tab w:val="left" w:pos="1299"/>
              </w:tabs>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(527.632,54)</w:t>
            </w:r>
          </w:p>
        </w:tc>
      </w:tr>
      <w:tr w:rsidR="00CF6FA9" w:rsidRPr="00CF6FA9" w14:paraId="6546FDFF"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64EBBC9A"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42AF5030"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5AA41F06"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00922ACD"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noWrap/>
            <w:vAlign w:val="bottom"/>
            <w:hideMark/>
          </w:tcPr>
          <w:p w14:paraId="6F8B1127" w14:textId="77777777" w:rsidR="00CF6FA9" w:rsidRPr="00CF6FA9" w:rsidRDefault="00CF6FA9" w:rsidP="0038415A">
            <w:pPr>
              <w:spacing w:after="0" w:line="360" w:lineRule="auto"/>
              <w:ind w:left="34" w:hanging="34"/>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CAIXA LÍQUIDO GERADO PELAS ATIVIDADES OPERACIONAIS</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451DE620"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(382.867.700,97)</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vAlign w:val="bottom"/>
            <w:hideMark/>
          </w:tcPr>
          <w:p w14:paraId="27123544"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(321.999.330,75)</w:t>
            </w:r>
          </w:p>
        </w:tc>
      </w:tr>
      <w:tr w:rsidR="00CF6FA9" w:rsidRPr="00CF6FA9" w14:paraId="64326912"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0280BDB0"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1FF9B9CB"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4A597034"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73A0291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7CF5C887"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DAS ATIVIDADES DE INVESTIMENTOS</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7C1ADFF2"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2E0E3F53"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6AD450A8"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625564AB"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0103E425"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0D5401C3"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26BE5F01"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6E2738EC"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(Aquisições) de Ativos Permanentes (3.5.2.1 e 3.6.2)</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71BFAFF1"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(16.020.641,98)</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hideMark/>
          </w:tcPr>
          <w:p w14:paraId="61CD9447"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(18.920.567,04)</w:t>
            </w:r>
          </w:p>
        </w:tc>
      </w:tr>
      <w:tr w:rsidR="00CF6FA9" w:rsidRPr="00CF6FA9" w14:paraId="299CBA79"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704F82D3"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355AD436"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788BE352"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59109EB4"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bottom"/>
            <w:hideMark/>
          </w:tcPr>
          <w:p w14:paraId="7CAA8D31" w14:textId="77777777" w:rsidR="00CF6FA9" w:rsidRPr="00CF6FA9" w:rsidRDefault="00CF6FA9" w:rsidP="0038415A">
            <w:pPr>
              <w:spacing w:after="0" w:line="360" w:lineRule="auto"/>
              <w:ind w:left="34" w:hanging="34"/>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lastRenderedPageBreak/>
              <w:t xml:space="preserve">  CAIXA LÍQUIDO CONSUMIDO PELAS ATIVIDADES DE INVESTIMENTOS</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35F79DD1" w14:textId="77777777" w:rsidR="00CF6FA9" w:rsidRPr="00CF6FA9" w:rsidRDefault="00CF6FA9" w:rsidP="0038415A">
            <w:pPr>
              <w:spacing w:after="0" w:line="360" w:lineRule="auto"/>
              <w:jc w:val="right"/>
              <w:rPr>
                <w:rFonts w:ascii="Times New Roman" w:eastAsia="Times New Roman" w:hAnsi="Times New Roman"/>
                <w:b/>
                <w:bCs/>
                <w:sz w:val="14"/>
                <w:szCs w:val="14"/>
                <w:lang w:eastAsia="zh-CN"/>
              </w:rPr>
            </w:pPr>
            <w:r w:rsidRPr="00CF6FA9">
              <w:rPr>
                <w:rFonts w:ascii="Times New Roman" w:eastAsia="Times New Roman" w:hAnsi="Times New Roman"/>
                <w:b/>
                <w:bCs/>
                <w:sz w:val="14"/>
                <w:szCs w:val="14"/>
                <w:lang w:eastAsia="zh-CN"/>
              </w:rPr>
              <w:t>(16.020.641,98)</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vAlign w:val="bottom"/>
            <w:hideMark/>
          </w:tcPr>
          <w:p w14:paraId="776E2F11"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(18.920.567,04)</w:t>
            </w:r>
          </w:p>
        </w:tc>
      </w:tr>
      <w:tr w:rsidR="00CF6FA9" w:rsidRPr="00CF6FA9" w14:paraId="069D41CB"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6DA53F39"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777753C2"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37D5229A"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71FA7B46"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59F1C609"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DAS ATIVIDADES DE FINANCIAMENTO</w:t>
            </w: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2B473770"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66269A4D"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p>
        </w:tc>
      </w:tr>
      <w:tr w:rsidR="00CF6FA9" w:rsidRPr="00CF6FA9" w14:paraId="56EC85CA"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31581D93"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1C734EAC"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42" w:type="dxa"/>
            </w:tcMar>
          </w:tcPr>
          <w:p w14:paraId="0E9DCDCA"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65CC8F9C"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4AD57431" w14:textId="77777777" w:rsidR="00CF6FA9" w:rsidRPr="00CF6FA9" w:rsidRDefault="00CF6FA9" w:rsidP="0038415A">
            <w:pPr>
              <w:spacing w:after="0" w:line="360" w:lineRule="auto"/>
              <w:jc w:val="lef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 xml:space="preserve">    Transferências do Tesouro Nacional (19)</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79D76585" w14:textId="77777777" w:rsidR="00CF6FA9" w:rsidRPr="00CF6FA9" w:rsidRDefault="00CF6FA9" w:rsidP="0038415A">
            <w:pPr>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
                <w:sz w:val="14"/>
                <w:szCs w:val="14"/>
                <w:lang w:eastAsia="zh-CN"/>
              </w:rPr>
              <w:t>390.876.681,96</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575EAAD5"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bCs/>
                <w:sz w:val="14"/>
                <w:szCs w:val="14"/>
                <w:lang w:eastAsia="zh-CN"/>
              </w:rPr>
              <w:t>343.771.286,59</w:t>
            </w:r>
          </w:p>
        </w:tc>
      </w:tr>
      <w:tr w:rsidR="00CF6FA9" w:rsidRPr="00CF6FA9" w14:paraId="301754B1"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73AE3287" w14:textId="77777777" w:rsidR="00CF6FA9" w:rsidRPr="00CF6FA9" w:rsidRDefault="00CF6FA9" w:rsidP="0038415A">
            <w:pPr>
              <w:spacing w:after="0" w:line="360" w:lineRule="auto"/>
              <w:jc w:val="lef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 xml:space="preserve">    Adiantamento Para Futuro Aumento de Capital (20.2)</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7CD56398" w14:textId="77777777" w:rsidR="00CF6FA9" w:rsidRPr="00CF6FA9" w:rsidRDefault="00CF6FA9" w:rsidP="0038415A">
            <w:pPr>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16.020.641,98</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tcPr>
          <w:p w14:paraId="215AB67B" w14:textId="77777777" w:rsidR="00CF6FA9" w:rsidRPr="00CF6FA9" w:rsidRDefault="00CF6FA9" w:rsidP="0038415A">
            <w:pPr>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12.351.678,34</w:t>
            </w:r>
          </w:p>
        </w:tc>
      </w:tr>
      <w:tr w:rsidR="00CF6FA9" w:rsidRPr="00CF6FA9" w14:paraId="47E6B26D"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0A18D322"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7568881B"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tcPr>
          <w:p w14:paraId="463A5BF5"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p>
        </w:tc>
      </w:tr>
      <w:tr w:rsidR="00CF6FA9" w:rsidRPr="00CF6FA9" w14:paraId="30C0396D"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bottom"/>
            <w:hideMark/>
          </w:tcPr>
          <w:p w14:paraId="7857D311" w14:textId="77777777" w:rsidR="00CF6FA9" w:rsidRPr="00CF6FA9" w:rsidRDefault="00CF6FA9" w:rsidP="0038415A">
            <w:pPr>
              <w:spacing w:after="0" w:line="360" w:lineRule="auto"/>
              <w:ind w:left="34" w:hanging="34"/>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CAIXA LÍQUIDO APLICADO NAS ATIVIDADES DE FINANCIAMENTO </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5C491A5A"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406.897.323,94</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vAlign w:val="bottom"/>
            <w:hideMark/>
          </w:tcPr>
          <w:p w14:paraId="7B84CD2D"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356.122.964,93</w:t>
            </w:r>
          </w:p>
        </w:tc>
      </w:tr>
      <w:tr w:rsidR="00CF6FA9" w:rsidRPr="00CF6FA9" w14:paraId="59706C1C"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5967CAA9"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42" w:type="dxa"/>
            </w:tcMar>
          </w:tcPr>
          <w:p w14:paraId="7DD69AD8"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tcPr>
          <w:p w14:paraId="2CFF4E6D" w14:textId="77777777" w:rsidR="00CF6FA9" w:rsidRPr="00CF6FA9" w:rsidRDefault="00CF6FA9" w:rsidP="0038415A">
            <w:pPr>
              <w:spacing w:after="0" w:line="360" w:lineRule="auto"/>
              <w:ind w:left="-108"/>
              <w:jc w:val="right"/>
              <w:rPr>
                <w:rFonts w:ascii="Times New Roman" w:eastAsia="Times New Roman" w:hAnsi="Times New Roman"/>
                <w:sz w:val="14"/>
                <w:szCs w:val="14"/>
                <w:lang w:eastAsia="zh-CN"/>
              </w:rPr>
            </w:pPr>
          </w:p>
        </w:tc>
      </w:tr>
      <w:tr w:rsidR="00CF6FA9" w:rsidRPr="00CF6FA9" w14:paraId="1084F46B" w14:textId="77777777" w:rsidTr="00CF6FA9">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hideMark/>
          </w:tcPr>
          <w:p w14:paraId="48F05712" w14:textId="77777777" w:rsidR="00CF6FA9" w:rsidRPr="00CF6FA9" w:rsidRDefault="00CF6FA9" w:rsidP="0038415A">
            <w:pPr>
              <w:spacing w:after="0" w:line="360" w:lineRule="auto"/>
              <w:jc w:val="lef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 xml:space="preserve">  FLUXO DE CAIXA DO PERÍODO</w:t>
            </w: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474932C4"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8.008.980,99</w:t>
            </w:r>
          </w:p>
        </w:tc>
        <w:tc>
          <w:tcPr>
            <w:tcW w:w="1701" w:type="dxa"/>
            <w:tcBorders>
              <w:top w:val="nil"/>
              <w:left w:val="single" w:sz="4" w:space="0" w:color="auto"/>
              <w:bottom w:val="nil"/>
              <w:right w:val="single" w:sz="4" w:space="0" w:color="auto"/>
            </w:tcBorders>
            <w:shd w:val="clear" w:color="auto" w:fill="D2F0FA"/>
            <w:tcMar>
              <w:top w:w="0" w:type="dxa"/>
              <w:left w:w="28" w:type="dxa"/>
              <w:bottom w:w="0" w:type="dxa"/>
              <w:right w:w="198" w:type="dxa"/>
            </w:tcMar>
            <w:hideMark/>
          </w:tcPr>
          <w:p w14:paraId="5E2D7240" w14:textId="77777777" w:rsidR="00CF6FA9" w:rsidRPr="00CF6FA9" w:rsidRDefault="00CF6FA9" w:rsidP="0038415A">
            <w:pPr>
              <w:spacing w:after="0" w:line="360" w:lineRule="auto"/>
              <w:ind w:left="-108"/>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15.203.067,14</w:t>
            </w:r>
          </w:p>
        </w:tc>
      </w:tr>
      <w:tr w:rsidR="00CF6FA9" w:rsidRPr="00CF6FA9" w14:paraId="67ADC832" w14:textId="77777777" w:rsidTr="00CF6FA9">
        <w:tblPrEx>
          <w:tblCellMar>
            <w:right w:w="57" w:type="dxa"/>
          </w:tblCellMar>
        </w:tblPrEx>
        <w:trPr>
          <w:gridBefore w:val="1"/>
          <w:gridAfter w:val="1"/>
          <w:wBefore w:w="18" w:type="dxa"/>
          <w:wAfter w:w="13" w:type="dxa"/>
          <w:jc w:val="center"/>
        </w:trPr>
        <w:tc>
          <w:tcPr>
            <w:tcW w:w="5524" w:type="dxa"/>
            <w:tcBorders>
              <w:top w:val="nil"/>
              <w:left w:val="single" w:sz="4" w:space="0" w:color="auto"/>
              <w:bottom w:val="nil"/>
              <w:right w:val="single" w:sz="4" w:space="0" w:color="auto"/>
            </w:tcBorders>
            <w:shd w:val="clear" w:color="auto" w:fill="D2F0FA"/>
            <w:vAlign w:val="center"/>
          </w:tcPr>
          <w:p w14:paraId="57A16750" w14:textId="77777777" w:rsidR="00CF6FA9" w:rsidRPr="00CF6FA9" w:rsidRDefault="00CF6FA9" w:rsidP="0038415A">
            <w:pPr>
              <w:spacing w:after="0" w:line="360" w:lineRule="auto"/>
              <w:jc w:val="left"/>
              <w:rPr>
                <w:rFonts w:ascii="Times New Roman" w:eastAsia="Times New Roman" w:hAnsi="Times New Roman"/>
                <w:sz w:val="6"/>
                <w:szCs w:val="6"/>
                <w:lang w:eastAsia="zh-CN"/>
              </w:rPr>
            </w:pPr>
          </w:p>
        </w:tc>
        <w:tc>
          <w:tcPr>
            <w:tcW w:w="1701" w:type="dxa"/>
            <w:gridSpan w:val="3"/>
            <w:tcBorders>
              <w:top w:val="nil"/>
              <w:left w:val="single" w:sz="4" w:space="0" w:color="auto"/>
              <w:bottom w:val="nil"/>
              <w:right w:val="single" w:sz="4" w:space="0" w:color="auto"/>
            </w:tcBorders>
            <w:shd w:val="clear" w:color="auto" w:fill="D2F0FA"/>
            <w:tcMar>
              <w:left w:w="57" w:type="dxa"/>
              <w:right w:w="198" w:type="dxa"/>
            </w:tcMar>
          </w:tcPr>
          <w:p w14:paraId="66055BF9" w14:textId="77777777" w:rsidR="00CF6FA9" w:rsidRPr="00CF6FA9" w:rsidRDefault="00CF6FA9" w:rsidP="0038415A">
            <w:pPr>
              <w:spacing w:after="0" w:line="360" w:lineRule="auto"/>
              <w:jc w:val="right"/>
              <w:rPr>
                <w:rFonts w:ascii="Times New Roman" w:eastAsia="Times New Roman" w:hAnsi="Times New Roman"/>
                <w:sz w:val="6"/>
                <w:szCs w:val="6"/>
                <w:lang w:eastAsia="zh-CN"/>
              </w:rPr>
            </w:pPr>
          </w:p>
        </w:tc>
        <w:tc>
          <w:tcPr>
            <w:tcW w:w="1701" w:type="dxa"/>
            <w:tcBorders>
              <w:top w:val="nil"/>
              <w:left w:val="single" w:sz="4" w:space="0" w:color="auto"/>
              <w:bottom w:val="nil"/>
              <w:right w:val="single" w:sz="4" w:space="0" w:color="auto"/>
            </w:tcBorders>
            <w:shd w:val="clear" w:color="auto" w:fill="D2F0FA"/>
            <w:tcMar>
              <w:left w:w="57" w:type="dxa"/>
              <w:right w:w="198" w:type="dxa"/>
            </w:tcMar>
            <w:vAlign w:val="bottom"/>
          </w:tcPr>
          <w:p w14:paraId="76A65F95" w14:textId="77777777" w:rsidR="00CF6FA9" w:rsidRPr="00CF6FA9" w:rsidRDefault="00CF6FA9" w:rsidP="0038415A">
            <w:pPr>
              <w:spacing w:after="0" w:line="360" w:lineRule="auto"/>
              <w:ind w:left="-108"/>
              <w:jc w:val="right"/>
              <w:rPr>
                <w:rFonts w:ascii="Times New Roman" w:eastAsia="Times New Roman" w:hAnsi="Times New Roman"/>
                <w:sz w:val="14"/>
                <w:szCs w:val="14"/>
                <w:lang w:eastAsia="zh-CN"/>
              </w:rPr>
            </w:pPr>
          </w:p>
        </w:tc>
      </w:tr>
      <w:tr w:rsidR="00CF6FA9" w:rsidRPr="00CF6FA9" w14:paraId="0C66ADC3" w14:textId="77777777" w:rsidTr="00CF6FA9">
        <w:tblPrEx>
          <w:tblCellMar>
            <w:right w:w="57" w:type="dxa"/>
          </w:tblCellMar>
        </w:tblPrEx>
        <w:trPr>
          <w:jc w:val="center"/>
        </w:trPr>
        <w:tc>
          <w:tcPr>
            <w:tcW w:w="5614" w:type="dxa"/>
            <w:gridSpan w:val="3"/>
            <w:tcBorders>
              <w:top w:val="nil"/>
              <w:left w:val="single" w:sz="4" w:space="0" w:color="auto"/>
              <w:bottom w:val="nil"/>
              <w:right w:val="single" w:sz="4" w:space="0" w:color="auto"/>
            </w:tcBorders>
            <w:shd w:val="clear" w:color="auto" w:fill="D2F0FA"/>
            <w:vAlign w:val="center"/>
          </w:tcPr>
          <w:p w14:paraId="10E603C1" w14:textId="77777777" w:rsidR="00CF6FA9" w:rsidRPr="00CF6FA9" w:rsidRDefault="00CF6FA9" w:rsidP="0038415A">
            <w:pPr>
              <w:spacing w:after="0" w:line="360" w:lineRule="auto"/>
              <w:ind w:left="795"/>
              <w:jc w:val="left"/>
              <w:rPr>
                <w:rFonts w:ascii="Times New Roman" w:hAnsi="Times New Roman"/>
                <w:b/>
                <w:sz w:val="16"/>
                <w:szCs w:val="16"/>
                <w:lang w:val="en-US" w:eastAsia="zh-CN" w:bidi="pt-BR"/>
              </w:rPr>
            </w:pPr>
            <w:r w:rsidRPr="00CF6FA9">
              <w:rPr>
                <w:rFonts w:ascii="Times New Roman" w:eastAsia="Times New Roman" w:hAnsi="Times New Roman"/>
                <w:b/>
                <w:sz w:val="14"/>
                <w:szCs w:val="14"/>
                <w:lang w:eastAsia="zh-CN"/>
              </w:rPr>
              <w:t xml:space="preserve">  VARIAÇÃO DAS DISPONIBILIDADES</w:t>
            </w:r>
          </w:p>
        </w:tc>
        <w:tc>
          <w:tcPr>
            <w:tcW w:w="1559" w:type="dxa"/>
            <w:tcBorders>
              <w:top w:val="nil"/>
              <w:left w:val="single" w:sz="4" w:space="0" w:color="auto"/>
              <w:bottom w:val="nil"/>
              <w:right w:val="single" w:sz="4" w:space="0" w:color="auto"/>
            </w:tcBorders>
            <w:shd w:val="clear" w:color="auto" w:fill="D2F0FA"/>
            <w:tcMar>
              <w:right w:w="198" w:type="dxa"/>
            </w:tcMar>
          </w:tcPr>
          <w:p w14:paraId="632AB191" w14:textId="77777777" w:rsidR="00CF6FA9" w:rsidRPr="00CF6FA9" w:rsidRDefault="00CF6FA9" w:rsidP="0038415A">
            <w:pPr>
              <w:spacing w:after="0" w:line="360" w:lineRule="auto"/>
              <w:jc w:val="right"/>
              <w:rPr>
                <w:rFonts w:ascii="Times New Roman" w:eastAsia="Times New Roman" w:hAnsi="Times New Roman"/>
                <w:b/>
                <w:sz w:val="14"/>
                <w:szCs w:val="14"/>
                <w:lang w:eastAsia="zh-CN"/>
              </w:rPr>
            </w:pPr>
            <w:r w:rsidRPr="00CF6FA9">
              <w:rPr>
                <w:rFonts w:ascii="Times New Roman" w:eastAsia="Times New Roman" w:hAnsi="Times New Roman"/>
                <w:b/>
                <w:sz w:val="14"/>
                <w:szCs w:val="14"/>
                <w:lang w:eastAsia="zh-CN"/>
              </w:rPr>
              <w:t>8.008.980,99</w:t>
            </w:r>
          </w:p>
        </w:tc>
        <w:tc>
          <w:tcPr>
            <w:tcW w:w="1784" w:type="dxa"/>
            <w:gridSpan w:val="3"/>
            <w:tcBorders>
              <w:top w:val="nil"/>
              <w:left w:val="single" w:sz="4" w:space="0" w:color="auto"/>
              <w:bottom w:val="nil"/>
              <w:right w:val="single" w:sz="4" w:space="0" w:color="auto"/>
            </w:tcBorders>
            <w:shd w:val="clear" w:color="auto" w:fill="D2F0FA"/>
            <w:tcMar>
              <w:top w:w="0" w:type="dxa"/>
              <w:left w:w="57" w:type="dxa"/>
              <w:bottom w:w="0" w:type="dxa"/>
              <w:right w:w="198" w:type="dxa"/>
            </w:tcMar>
          </w:tcPr>
          <w:p w14:paraId="77EAF930" w14:textId="77777777" w:rsidR="00CF6FA9" w:rsidRPr="00CF6FA9" w:rsidRDefault="00CF6FA9" w:rsidP="0038415A">
            <w:pPr>
              <w:spacing w:after="0" w:line="360" w:lineRule="auto"/>
              <w:jc w:val="right"/>
              <w:rPr>
                <w:rFonts w:ascii="Times New Roman" w:hAnsi="Times New Roman"/>
                <w:b/>
                <w:sz w:val="14"/>
                <w:szCs w:val="14"/>
                <w:lang w:val="en-US" w:eastAsia="zh-CN" w:bidi="pt-BR"/>
              </w:rPr>
            </w:pPr>
            <w:r w:rsidRPr="00CF6FA9">
              <w:rPr>
                <w:rFonts w:ascii="Times New Roman" w:eastAsia="Times New Roman" w:hAnsi="Times New Roman"/>
                <w:b/>
                <w:sz w:val="14"/>
                <w:szCs w:val="14"/>
                <w:lang w:eastAsia="zh-CN"/>
              </w:rPr>
              <w:t>15.203.067,14</w:t>
            </w:r>
          </w:p>
        </w:tc>
      </w:tr>
      <w:tr w:rsidR="00CF6FA9" w:rsidRPr="00CF6FA9" w14:paraId="0FF6E30D" w14:textId="77777777" w:rsidTr="00CF6FA9">
        <w:tblPrEx>
          <w:tblCellMar>
            <w:right w:w="57" w:type="dxa"/>
          </w:tblCellMar>
        </w:tblPrEx>
        <w:trPr>
          <w:jc w:val="center"/>
        </w:trPr>
        <w:tc>
          <w:tcPr>
            <w:tcW w:w="5614" w:type="dxa"/>
            <w:gridSpan w:val="3"/>
            <w:tcBorders>
              <w:top w:val="nil"/>
              <w:left w:val="single" w:sz="4" w:space="0" w:color="auto"/>
              <w:bottom w:val="nil"/>
              <w:right w:val="single" w:sz="4" w:space="0" w:color="auto"/>
            </w:tcBorders>
            <w:shd w:val="clear" w:color="auto" w:fill="D2F0FA"/>
            <w:vAlign w:val="center"/>
          </w:tcPr>
          <w:p w14:paraId="5A24C71D" w14:textId="77777777" w:rsidR="00CF6FA9" w:rsidRPr="00CF6FA9" w:rsidRDefault="00CF6FA9" w:rsidP="0038415A">
            <w:pPr>
              <w:spacing w:after="0" w:line="360" w:lineRule="auto"/>
              <w:jc w:val="left"/>
              <w:rPr>
                <w:rFonts w:ascii="Times New Roman" w:hAnsi="Times New Roman"/>
                <w:b/>
                <w:sz w:val="10"/>
                <w:szCs w:val="10"/>
                <w:lang w:val="en-US" w:eastAsia="zh-CN" w:bidi="pt-BR"/>
              </w:rPr>
            </w:pPr>
          </w:p>
        </w:tc>
        <w:tc>
          <w:tcPr>
            <w:tcW w:w="1559" w:type="dxa"/>
            <w:tcBorders>
              <w:top w:val="nil"/>
              <w:left w:val="single" w:sz="4" w:space="0" w:color="auto"/>
              <w:bottom w:val="nil"/>
              <w:right w:val="single" w:sz="4" w:space="0" w:color="auto"/>
            </w:tcBorders>
            <w:shd w:val="clear" w:color="auto" w:fill="D2F0FA"/>
            <w:tcMar>
              <w:right w:w="142" w:type="dxa"/>
            </w:tcMar>
          </w:tcPr>
          <w:p w14:paraId="4FF782FE" w14:textId="77777777" w:rsidR="00CF6FA9" w:rsidRPr="00CF6FA9" w:rsidRDefault="00CF6FA9" w:rsidP="0038415A">
            <w:pPr>
              <w:spacing w:after="0" w:line="360" w:lineRule="auto"/>
              <w:jc w:val="right"/>
              <w:rPr>
                <w:rFonts w:ascii="Times New Roman" w:hAnsi="Times New Roman"/>
                <w:b/>
                <w:sz w:val="10"/>
                <w:szCs w:val="10"/>
                <w:lang w:val="en-US" w:eastAsia="zh-CN" w:bidi="pt-BR"/>
              </w:rPr>
            </w:pPr>
          </w:p>
        </w:tc>
        <w:tc>
          <w:tcPr>
            <w:tcW w:w="1784" w:type="dxa"/>
            <w:gridSpan w:val="3"/>
            <w:tcBorders>
              <w:top w:val="nil"/>
              <w:left w:val="single" w:sz="4" w:space="0" w:color="auto"/>
              <w:bottom w:val="nil"/>
              <w:right w:val="single" w:sz="4" w:space="0" w:color="auto"/>
            </w:tcBorders>
            <w:shd w:val="clear" w:color="auto" w:fill="D2F0FA"/>
            <w:tcMar>
              <w:top w:w="0" w:type="dxa"/>
              <w:left w:w="57" w:type="dxa"/>
              <w:bottom w:w="0" w:type="dxa"/>
              <w:right w:w="198" w:type="dxa"/>
            </w:tcMar>
          </w:tcPr>
          <w:p w14:paraId="656933D8" w14:textId="77777777" w:rsidR="00CF6FA9" w:rsidRPr="00CF6FA9" w:rsidRDefault="00CF6FA9" w:rsidP="0038415A">
            <w:pPr>
              <w:spacing w:after="0" w:line="360" w:lineRule="auto"/>
              <w:ind w:left="-108"/>
              <w:jc w:val="right"/>
              <w:rPr>
                <w:rFonts w:ascii="Times New Roman" w:hAnsi="Times New Roman"/>
                <w:b/>
                <w:sz w:val="14"/>
                <w:szCs w:val="14"/>
                <w:lang w:val="en-US" w:eastAsia="zh-CN" w:bidi="pt-BR"/>
              </w:rPr>
            </w:pPr>
          </w:p>
        </w:tc>
      </w:tr>
      <w:tr w:rsidR="00CF6FA9" w:rsidRPr="00CF6FA9" w14:paraId="42D09234" w14:textId="77777777" w:rsidTr="00CF6FA9">
        <w:tblPrEx>
          <w:tblCellMar>
            <w:right w:w="57" w:type="dxa"/>
          </w:tblCellMar>
        </w:tblPrEx>
        <w:trPr>
          <w:jc w:val="center"/>
        </w:trPr>
        <w:tc>
          <w:tcPr>
            <w:tcW w:w="5614" w:type="dxa"/>
            <w:gridSpan w:val="3"/>
            <w:tcBorders>
              <w:top w:val="nil"/>
              <w:left w:val="single" w:sz="4" w:space="0" w:color="auto"/>
              <w:bottom w:val="nil"/>
              <w:right w:val="single" w:sz="4" w:space="0" w:color="auto"/>
            </w:tcBorders>
            <w:shd w:val="clear" w:color="auto" w:fill="D2F0FA"/>
            <w:vAlign w:val="center"/>
          </w:tcPr>
          <w:p w14:paraId="0D712DB0" w14:textId="77777777" w:rsidR="00CF6FA9" w:rsidRPr="00CF6FA9" w:rsidRDefault="00CF6FA9" w:rsidP="0038415A">
            <w:pPr>
              <w:spacing w:after="0" w:line="360" w:lineRule="auto"/>
              <w:jc w:val="left"/>
              <w:rPr>
                <w:rFonts w:ascii="Times New Roman" w:hAnsi="Times New Roman"/>
                <w:sz w:val="16"/>
                <w:szCs w:val="16"/>
                <w:lang w:val="en-US" w:eastAsia="zh-CN" w:bidi="pt-BR"/>
              </w:rPr>
            </w:pPr>
            <w:r w:rsidRPr="00CF6FA9">
              <w:rPr>
                <w:rFonts w:ascii="Times New Roman" w:eastAsia="Times New Roman" w:hAnsi="Times New Roman"/>
                <w:sz w:val="14"/>
                <w:szCs w:val="14"/>
                <w:lang w:eastAsia="zh-CN"/>
              </w:rPr>
              <w:t xml:space="preserve">    No Início do Período</w:t>
            </w:r>
          </w:p>
        </w:tc>
        <w:tc>
          <w:tcPr>
            <w:tcW w:w="1559" w:type="dxa"/>
            <w:tcBorders>
              <w:top w:val="nil"/>
              <w:left w:val="single" w:sz="4" w:space="0" w:color="auto"/>
              <w:bottom w:val="nil"/>
              <w:right w:val="single" w:sz="4" w:space="0" w:color="auto"/>
            </w:tcBorders>
            <w:shd w:val="clear" w:color="auto" w:fill="D2F0FA"/>
            <w:tcMar>
              <w:left w:w="57" w:type="dxa"/>
              <w:right w:w="198" w:type="dxa"/>
            </w:tcMar>
          </w:tcPr>
          <w:p w14:paraId="49F262BF" w14:textId="77777777" w:rsidR="00CF6FA9" w:rsidRPr="00CF6FA9" w:rsidRDefault="00CF6FA9" w:rsidP="0038415A">
            <w:pPr>
              <w:spacing w:after="0" w:line="360" w:lineRule="auto"/>
              <w:jc w:val="right"/>
              <w:rPr>
                <w:rFonts w:ascii="Times New Roman" w:hAnsi="Times New Roman"/>
                <w:b/>
                <w:sz w:val="14"/>
                <w:szCs w:val="14"/>
                <w:lang w:val="en-US" w:eastAsia="zh-CN" w:bidi="pt-BR"/>
              </w:rPr>
            </w:pPr>
            <w:r w:rsidRPr="00CF6FA9">
              <w:rPr>
                <w:rFonts w:ascii="Times New Roman" w:eastAsia="Times New Roman" w:hAnsi="Times New Roman"/>
                <w:sz w:val="14"/>
                <w:szCs w:val="14"/>
                <w:lang w:eastAsia="zh-CN"/>
              </w:rPr>
              <w:t>293.458.945,69</w:t>
            </w:r>
          </w:p>
        </w:tc>
        <w:tc>
          <w:tcPr>
            <w:tcW w:w="1784" w:type="dxa"/>
            <w:gridSpan w:val="3"/>
            <w:tcBorders>
              <w:top w:val="nil"/>
              <w:left w:val="single" w:sz="4" w:space="0" w:color="auto"/>
              <w:bottom w:val="nil"/>
              <w:right w:val="single" w:sz="4" w:space="0" w:color="auto"/>
            </w:tcBorders>
            <w:shd w:val="clear" w:color="auto" w:fill="D2F0FA"/>
            <w:tcMar>
              <w:top w:w="0" w:type="dxa"/>
              <w:left w:w="57" w:type="dxa"/>
              <w:bottom w:w="0" w:type="dxa"/>
              <w:right w:w="198" w:type="dxa"/>
            </w:tcMar>
          </w:tcPr>
          <w:p w14:paraId="72C320DC" w14:textId="77777777" w:rsidR="00CF6FA9" w:rsidRPr="00CF6FA9" w:rsidRDefault="00CF6FA9" w:rsidP="0038415A">
            <w:pPr>
              <w:spacing w:after="0" w:line="360" w:lineRule="auto"/>
              <w:jc w:val="right"/>
              <w:rPr>
                <w:rFonts w:ascii="Times New Roman" w:hAnsi="Times New Roman"/>
                <w:sz w:val="14"/>
                <w:szCs w:val="14"/>
                <w:lang w:val="en-US" w:eastAsia="zh-CN" w:bidi="pt-BR"/>
              </w:rPr>
            </w:pPr>
            <w:r w:rsidRPr="00CF6FA9">
              <w:rPr>
                <w:rFonts w:ascii="Times New Roman" w:eastAsia="Times New Roman" w:hAnsi="Times New Roman"/>
                <w:sz w:val="14"/>
                <w:szCs w:val="14"/>
                <w:lang w:eastAsia="zh-CN"/>
              </w:rPr>
              <w:t>287.904.937,83</w:t>
            </w:r>
          </w:p>
        </w:tc>
      </w:tr>
      <w:tr w:rsidR="00CF6FA9" w:rsidRPr="00CF6FA9" w14:paraId="2232EAAD" w14:textId="77777777" w:rsidTr="00CF6FA9">
        <w:tblPrEx>
          <w:tblCellMar>
            <w:right w:w="57" w:type="dxa"/>
          </w:tblCellMar>
        </w:tblPrEx>
        <w:trPr>
          <w:jc w:val="center"/>
        </w:trPr>
        <w:tc>
          <w:tcPr>
            <w:tcW w:w="5614" w:type="dxa"/>
            <w:gridSpan w:val="3"/>
            <w:tcBorders>
              <w:top w:val="nil"/>
              <w:left w:val="single" w:sz="4" w:space="0" w:color="auto"/>
              <w:bottom w:val="nil"/>
              <w:right w:val="single" w:sz="4" w:space="0" w:color="auto"/>
            </w:tcBorders>
            <w:shd w:val="clear" w:color="auto" w:fill="D2F0FA"/>
            <w:vAlign w:val="center"/>
          </w:tcPr>
          <w:p w14:paraId="5685BF83" w14:textId="77777777" w:rsidR="00CF6FA9" w:rsidRPr="00CF6FA9" w:rsidRDefault="00CF6FA9" w:rsidP="0038415A">
            <w:pPr>
              <w:spacing w:after="0" w:line="360" w:lineRule="auto"/>
              <w:jc w:val="left"/>
              <w:rPr>
                <w:rFonts w:ascii="Times New Roman" w:hAnsi="Times New Roman"/>
                <w:sz w:val="16"/>
                <w:szCs w:val="16"/>
                <w:lang w:val="en-US" w:eastAsia="zh-CN" w:bidi="pt-BR"/>
              </w:rPr>
            </w:pPr>
            <w:r w:rsidRPr="00CF6FA9">
              <w:rPr>
                <w:rFonts w:ascii="Times New Roman" w:eastAsia="Times New Roman" w:hAnsi="Times New Roman"/>
                <w:sz w:val="14"/>
                <w:szCs w:val="14"/>
                <w:lang w:eastAsia="zh-CN"/>
              </w:rPr>
              <w:t xml:space="preserve">    No Final do Período</w:t>
            </w:r>
          </w:p>
        </w:tc>
        <w:tc>
          <w:tcPr>
            <w:tcW w:w="1559" w:type="dxa"/>
            <w:tcBorders>
              <w:top w:val="nil"/>
              <w:left w:val="single" w:sz="4" w:space="0" w:color="auto"/>
              <w:bottom w:val="nil"/>
              <w:right w:val="single" w:sz="4" w:space="0" w:color="auto"/>
            </w:tcBorders>
            <w:shd w:val="clear" w:color="auto" w:fill="D2F0FA"/>
            <w:tcMar>
              <w:left w:w="57" w:type="dxa"/>
              <w:right w:w="198" w:type="dxa"/>
            </w:tcMar>
          </w:tcPr>
          <w:p w14:paraId="6410F0A2" w14:textId="77777777" w:rsidR="00CF6FA9" w:rsidRPr="00CF6FA9" w:rsidRDefault="00CF6FA9" w:rsidP="0038415A">
            <w:pPr>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301.467.926,68</w:t>
            </w:r>
          </w:p>
        </w:tc>
        <w:tc>
          <w:tcPr>
            <w:tcW w:w="1784" w:type="dxa"/>
            <w:gridSpan w:val="3"/>
            <w:tcBorders>
              <w:top w:val="nil"/>
              <w:left w:val="single" w:sz="4" w:space="0" w:color="auto"/>
              <w:bottom w:val="nil"/>
              <w:right w:val="single" w:sz="4" w:space="0" w:color="auto"/>
            </w:tcBorders>
            <w:shd w:val="clear" w:color="auto" w:fill="D2F0FA"/>
            <w:tcMar>
              <w:top w:w="0" w:type="dxa"/>
              <w:left w:w="57" w:type="dxa"/>
              <w:bottom w:w="0" w:type="dxa"/>
              <w:right w:w="198" w:type="dxa"/>
            </w:tcMar>
          </w:tcPr>
          <w:p w14:paraId="78EC7434" w14:textId="77777777" w:rsidR="00CF6FA9" w:rsidRPr="00CF6FA9" w:rsidRDefault="00CF6FA9" w:rsidP="0038415A">
            <w:pPr>
              <w:spacing w:after="0" w:line="360" w:lineRule="auto"/>
              <w:jc w:val="right"/>
              <w:rPr>
                <w:rFonts w:ascii="Times New Roman" w:hAnsi="Times New Roman"/>
                <w:sz w:val="14"/>
                <w:szCs w:val="14"/>
                <w:lang w:val="en-US" w:eastAsia="zh-CN" w:bidi="pt-BR"/>
              </w:rPr>
            </w:pPr>
            <w:r w:rsidRPr="00CF6FA9">
              <w:rPr>
                <w:rFonts w:ascii="Times New Roman" w:eastAsia="Times New Roman" w:hAnsi="Times New Roman"/>
                <w:sz w:val="14"/>
                <w:szCs w:val="14"/>
                <w:lang w:eastAsia="zh-CN"/>
              </w:rPr>
              <w:t>303.108.004,97</w:t>
            </w:r>
          </w:p>
        </w:tc>
      </w:tr>
      <w:tr w:rsidR="00CF6FA9" w:rsidRPr="00CF6FA9" w14:paraId="320A8686" w14:textId="77777777" w:rsidTr="00CF6FA9">
        <w:tblPrEx>
          <w:tblCellMar>
            <w:right w:w="57" w:type="dxa"/>
          </w:tblCellMar>
        </w:tblPrEx>
        <w:trPr>
          <w:jc w:val="center"/>
        </w:trPr>
        <w:tc>
          <w:tcPr>
            <w:tcW w:w="5614" w:type="dxa"/>
            <w:gridSpan w:val="3"/>
            <w:tcBorders>
              <w:top w:val="nil"/>
              <w:left w:val="single" w:sz="4" w:space="0" w:color="auto"/>
              <w:bottom w:val="single" w:sz="4" w:space="0" w:color="auto"/>
              <w:right w:val="single" w:sz="4" w:space="0" w:color="auto"/>
            </w:tcBorders>
            <w:shd w:val="clear" w:color="auto" w:fill="D2F0FA"/>
            <w:vAlign w:val="center"/>
          </w:tcPr>
          <w:p w14:paraId="1661A506" w14:textId="77777777" w:rsidR="00CF6FA9" w:rsidRPr="00CF6FA9" w:rsidRDefault="00CF6FA9" w:rsidP="0038415A">
            <w:pPr>
              <w:spacing w:after="0" w:line="360" w:lineRule="auto"/>
              <w:jc w:val="left"/>
              <w:rPr>
                <w:rFonts w:ascii="Times New Roman" w:hAnsi="Times New Roman"/>
                <w:b/>
                <w:sz w:val="10"/>
                <w:szCs w:val="10"/>
                <w:lang w:val="en-US" w:eastAsia="zh-CN" w:bidi="pt-BR"/>
              </w:rPr>
            </w:pPr>
          </w:p>
        </w:tc>
        <w:tc>
          <w:tcPr>
            <w:tcW w:w="1559" w:type="dxa"/>
            <w:tcBorders>
              <w:top w:val="nil"/>
              <w:left w:val="single" w:sz="4" w:space="0" w:color="auto"/>
              <w:bottom w:val="single" w:sz="4" w:space="0" w:color="auto"/>
              <w:right w:val="single" w:sz="4" w:space="0" w:color="auto"/>
            </w:tcBorders>
            <w:shd w:val="clear" w:color="auto" w:fill="D2F0FA"/>
            <w:tcMar>
              <w:right w:w="142" w:type="dxa"/>
            </w:tcMar>
          </w:tcPr>
          <w:p w14:paraId="3B04972B" w14:textId="77777777" w:rsidR="00CF6FA9" w:rsidRPr="00CF6FA9" w:rsidRDefault="00CF6FA9" w:rsidP="0038415A">
            <w:pPr>
              <w:spacing w:after="0" w:line="360" w:lineRule="auto"/>
              <w:jc w:val="right"/>
              <w:rPr>
                <w:rFonts w:ascii="Times New Roman" w:hAnsi="Times New Roman"/>
                <w:b/>
                <w:sz w:val="10"/>
                <w:szCs w:val="10"/>
                <w:lang w:val="en-US" w:eastAsia="zh-CN" w:bidi="pt-BR"/>
              </w:rPr>
            </w:pPr>
          </w:p>
        </w:tc>
        <w:tc>
          <w:tcPr>
            <w:tcW w:w="1784" w:type="dxa"/>
            <w:gridSpan w:val="3"/>
            <w:tcBorders>
              <w:top w:val="nil"/>
              <w:left w:val="single" w:sz="4" w:space="0" w:color="auto"/>
              <w:bottom w:val="single" w:sz="4" w:space="0" w:color="auto"/>
              <w:right w:val="single" w:sz="4" w:space="0" w:color="auto"/>
            </w:tcBorders>
            <w:shd w:val="clear" w:color="auto" w:fill="D2F0FA"/>
            <w:tcMar>
              <w:top w:w="0" w:type="dxa"/>
              <w:left w:w="57" w:type="dxa"/>
              <w:bottom w:w="0" w:type="dxa"/>
              <w:right w:w="142" w:type="dxa"/>
            </w:tcMar>
          </w:tcPr>
          <w:p w14:paraId="3A282B1B" w14:textId="77777777" w:rsidR="00CF6FA9" w:rsidRPr="00CF6FA9" w:rsidRDefault="00CF6FA9" w:rsidP="0038415A">
            <w:pPr>
              <w:spacing w:after="0" w:line="360" w:lineRule="auto"/>
              <w:ind w:left="-108"/>
              <w:jc w:val="right"/>
              <w:rPr>
                <w:rFonts w:ascii="Times New Roman" w:hAnsi="Times New Roman"/>
                <w:b/>
                <w:sz w:val="10"/>
                <w:szCs w:val="10"/>
                <w:lang w:val="en-US" w:eastAsia="zh-CN" w:bidi="pt-BR"/>
              </w:rPr>
            </w:pPr>
          </w:p>
        </w:tc>
      </w:tr>
    </w:tbl>
    <w:p w14:paraId="1BA2F836" w14:textId="789897E5" w:rsidR="00743CBA" w:rsidRDefault="00743CBA" w:rsidP="0038415A">
      <w:pPr>
        <w:spacing w:after="0" w:line="360" w:lineRule="auto"/>
        <w:ind w:right="-1"/>
        <w:jc w:val="right"/>
        <w:rPr>
          <w:rFonts w:ascii="Times New Roman" w:eastAsia="Times New Roman" w:hAnsi="Times New Roman" w:cs="Century Gothic"/>
          <w:sz w:val="14"/>
          <w:szCs w:val="20"/>
          <w:lang w:eastAsia="zh-CN" w:bidi="pt-BR"/>
        </w:rPr>
      </w:pPr>
    </w:p>
    <w:p w14:paraId="021364C6"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5309FE8C"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0921C008"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4A3A0C11"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74714AF3"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5B2E4DA0"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1E7B6C56"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195B6E8B"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5A58BE67"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2F8F675B"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0A73C908"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1D503E7D"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16428D88"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1902FD69"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02F59A74"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30B9CC70"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7D41F797"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3AB4AED8"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03F94153"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0F8C768C"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0B08FCB1"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62C6DC2C"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5A396DF4"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78B14576"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61A49636"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2AB6F40A"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4E75DDBF" w14:textId="77777777" w:rsidR="00D3422B"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2938192B" w14:textId="77777777" w:rsidR="00D3422B" w:rsidRPr="00743CBA" w:rsidRDefault="00D3422B" w:rsidP="0038415A">
      <w:pPr>
        <w:spacing w:after="0" w:line="360" w:lineRule="auto"/>
        <w:ind w:right="-1"/>
        <w:jc w:val="right"/>
        <w:rPr>
          <w:rFonts w:ascii="Times New Roman" w:eastAsia="Times New Roman" w:hAnsi="Times New Roman" w:cs="Century Gothic"/>
          <w:sz w:val="14"/>
          <w:szCs w:val="20"/>
          <w:lang w:eastAsia="zh-CN" w:bidi="pt-BR"/>
        </w:rPr>
      </w:pPr>
    </w:p>
    <w:p w14:paraId="77151D9D" w14:textId="1C7878E1" w:rsidR="00743CBA" w:rsidRPr="00743CBA" w:rsidRDefault="00743CBA" w:rsidP="0038415A">
      <w:pPr>
        <w:pStyle w:val="Ttulo1"/>
        <w:spacing w:line="360" w:lineRule="auto"/>
        <w:rPr>
          <w:rFonts w:eastAsia="Times New Roman"/>
          <w:lang w:eastAsia="pt-BR"/>
        </w:rPr>
      </w:pPr>
      <w:bookmarkStart w:id="119" w:name="_Toc144139357"/>
      <w:bookmarkStart w:id="120" w:name="_Toc151642505"/>
      <w:r>
        <w:rPr>
          <w:rFonts w:eastAsia="Times New Roman"/>
          <w:lang w:eastAsia="pt-BR"/>
        </w:rPr>
        <w:lastRenderedPageBreak/>
        <w:t xml:space="preserve">1.5 </w:t>
      </w:r>
      <w:r w:rsidRPr="00743CBA">
        <w:rPr>
          <w:rFonts w:eastAsia="Times New Roman"/>
          <w:lang w:eastAsia="pt-BR"/>
        </w:rPr>
        <w:t>DEMONSTRAÇÃO DO VALOR ADICIONADO</w:t>
      </w:r>
      <w:bookmarkEnd w:id="119"/>
      <w:bookmarkEnd w:id="120"/>
    </w:p>
    <w:p w14:paraId="1CF45F64" w14:textId="77777777" w:rsidR="00743CBA" w:rsidRPr="00743CBA" w:rsidRDefault="00743CBA" w:rsidP="0038415A">
      <w:pPr>
        <w:spacing w:after="0" w:line="360" w:lineRule="auto"/>
        <w:ind w:right="-521"/>
        <w:rPr>
          <w:rFonts w:ascii="Times New Roman" w:eastAsia="Times New Roman" w:hAnsi="Times New Roman" w:cs="Century Gothic"/>
          <w:b/>
          <w:bCs/>
          <w:sz w:val="16"/>
          <w:szCs w:val="16"/>
          <w:lang w:eastAsia="zh-CN" w:bidi="pt-BR"/>
        </w:rPr>
      </w:pPr>
    </w:p>
    <w:tbl>
      <w:tblPr>
        <w:tblW w:w="8784" w:type="dxa"/>
        <w:tblLook w:val="0000" w:firstRow="0" w:lastRow="0" w:firstColumn="0" w:lastColumn="0" w:noHBand="0" w:noVBand="0"/>
      </w:tblPr>
      <w:tblGrid>
        <w:gridCol w:w="5240"/>
        <w:gridCol w:w="1276"/>
        <w:gridCol w:w="565"/>
        <w:gridCol w:w="1111"/>
        <w:gridCol w:w="592"/>
      </w:tblGrid>
      <w:tr w:rsidR="00CF6FA9" w:rsidRPr="00CF6FA9" w14:paraId="459F0840" w14:textId="77777777" w:rsidTr="00B8769D">
        <w:trPr>
          <w:trHeight w:val="318"/>
        </w:trPr>
        <w:tc>
          <w:tcPr>
            <w:tcW w:w="5240" w:type="dxa"/>
            <w:tcBorders>
              <w:top w:val="single" w:sz="4" w:space="0" w:color="000000"/>
              <w:left w:val="single" w:sz="4" w:space="0" w:color="000000"/>
            </w:tcBorders>
            <w:shd w:val="clear" w:color="auto" w:fill="CCECFF"/>
            <w:vAlign w:val="center"/>
          </w:tcPr>
          <w:p w14:paraId="52EF5FE0" w14:textId="77777777" w:rsidR="00CF6FA9" w:rsidRPr="00CF6FA9" w:rsidRDefault="00CF6FA9" w:rsidP="0038415A">
            <w:pPr>
              <w:snapToGrid w:val="0"/>
              <w:spacing w:after="0" w:line="360" w:lineRule="auto"/>
              <w:rPr>
                <w:rFonts w:ascii="Times New Roman" w:eastAsia="Times New Roman" w:hAnsi="Times New Roman" w:cs="Century Gothic"/>
                <w:b/>
                <w:sz w:val="15"/>
                <w:szCs w:val="20"/>
                <w:lang w:eastAsia="zh-CN"/>
              </w:rPr>
            </w:pPr>
          </w:p>
        </w:tc>
        <w:tc>
          <w:tcPr>
            <w:tcW w:w="1276" w:type="dxa"/>
            <w:tcBorders>
              <w:top w:val="single" w:sz="4" w:space="0" w:color="000000"/>
              <w:left w:val="single" w:sz="4" w:space="0" w:color="000000"/>
            </w:tcBorders>
            <w:shd w:val="clear" w:color="auto" w:fill="CCECFF"/>
            <w:vAlign w:val="center"/>
          </w:tcPr>
          <w:p w14:paraId="443E054B" w14:textId="77777777" w:rsidR="00CF6FA9" w:rsidRPr="00CF6FA9" w:rsidRDefault="00CF6FA9" w:rsidP="0038415A">
            <w:pPr>
              <w:snapToGrid w:val="0"/>
              <w:spacing w:after="0" w:line="360" w:lineRule="auto"/>
              <w:jc w:val="center"/>
              <w:rPr>
                <w:rFonts w:ascii="Times New Roman" w:eastAsia="Times New Roman" w:hAnsi="Times New Roman" w:cs="Century Gothic"/>
                <w:bCs/>
                <w:sz w:val="14"/>
                <w:szCs w:val="14"/>
                <w:lang w:eastAsia="zh-CN"/>
              </w:rPr>
            </w:pPr>
            <w:r w:rsidRPr="00CF6FA9">
              <w:rPr>
                <w:rFonts w:ascii="Times New Roman" w:eastAsia="Times New Roman" w:hAnsi="Times New Roman" w:cs="Century Gothic"/>
                <w:bCs/>
                <w:sz w:val="14"/>
                <w:szCs w:val="14"/>
                <w:lang w:eastAsia="zh-CN"/>
              </w:rPr>
              <w:t>30/09/2023</w:t>
            </w:r>
          </w:p>
        </w:tc>
        <w:tc>
          <w:tcPr>
            <w:tcW w:w="565" w:type="dxa"/>
            <w:tcBorders>
              <w:top w:val="single" w:sz="4" w:space="0" w:color="000000"/>
              <w:left w:val="single" w:sz="4" w:space="0" w:color="000000"/>
            </w:tcBorders>
            <w:shd w:val="clear" w:color="auto" w:fill="CCECFF"/>
            <w:vAlign w:val="center"/>
          </w:tcPr>
          <w:p w14:paraId="1A5DDDD3" w14:textId="77777777" w:rsidR="00CF6FA9" w:rsidRPr="00CF6FA9" w:rsidRDefault="00CF6FA9" w:rsidP="0038415A">
            <w:pPr>
              <w:snapToGrid w:val="0"/>
              <w:spacing w:after="0" w:line="360" w:lineRule="auto"/>
              <w:ind w:right="12"/>
              <w:jc w:val="center"/>
              <w:rPr>
                <w:rFonts w:ascii="Times New Roman" w:eastAsia="Times New Roman" w:hAnsi="Times New Roman" w:cs="Century Gothic"/>
                <w:sz w:val="14"/>
                <w:szCs w:val="14"/>
                <w:lang w:eastAsia="zh-CN"/>
              </w:rPr>
            </w:pPr>
            <w:r w:rsidRPr="00CF6FA9">
              <w:rPr>
                <w:rFonts w:ascii="Times New Roman" w:eastAsia="Times New Roman" w:hAnsi="Times New Roman" w:cs="Century Gothic"/>
                <w:sz w:val="14"/>
                <w:szCs w:val="14"/>
                <w:lang w:eastAsia="zh-CN"/>
              </w:rPr>
              <w:t>%</w:t>
            </w:r>
          </w:p>
        </w:tc>
        <w:tc>
          <w:tcPr>
            <w:tcW w:w="1111" w:type="dxa"/>
            <w:tcBorders>
              <w:top w:val="single" w:sz="4" w:space="0" w:color="000000"/>
              <w:left w:val="single" w:sz="4" w:space="0" w:color="000000"/>
            </w:tcBorders>
            <w:shd w:val="clear" w:color="auto" w:fill="CCECFF"/>
            <w:tcMar>
              <w:left w:w="57" w:type="dxa"/>
            </w:tcMar>
            <w:vAlign w:val="center"/>
          </w:tcPr>
          <w:p w14:paraId="1E139762" w14:textId="77777777" w:rsidR="00CF6FA9" w:rsidRPr="00CF6FA9" w:rsidRDefault="00CF6FA9" w:rsidP="0038415A">
            <w:pPr>
              <w:snapToGrid w:val="0"/>
              <w:spacing w:after="0" w:line="360" w:lineRule="auto"/>
              <w:jc w:val="center"/>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30/09/2022</w:t>
            </w:r>
          </w:p>
        </w:tc>
        <w:tc>
          <w:tcPr>
            <w:tcW w:w="592" w:type="dxa"/>
            <w:tcBorders>
              <w:top w:val="single" w:sz="4" w:space="0" w:color="000000"/>
              <w:left w:val="single" w:sz="4" w:space="0" w:color="000000"/>
              <w:right w:val="single" w:sz="4" w:space="0" w:color="auto"/>
            </w:tcBorders>
            <w:shd w:val="clear" w:color="auto" w:fill="CCECFF"/>
            <w:tcMar>
              <w:left w:w="57" w:type="dxa"/>
            </w:tcMar>
            <w:vAlign w:val="center"/>
          </w:tcPr>
          <w:p w14:paraId="70A35920" w14:textId="77777777" w:rsidR="00CF6FA9" w:rsidRPr="00CF6FA9" w:rsidRDefault="00CF6FA9" w:rsidP="0038415A">
            <w:pPr>
              <w:snapToGrid w:val="0"/>
              <w:spacing w:after="0" w:line="360" w:lineRule="auto"/>
              <w:ind w:right="12"/>
              <w:jc w:val="center"/>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w:t>
            </w:r>
          </w:p>
        </w:tc>
      </w:tr>
      <w:tr w:rsidR="00CF6FA9" w:rsidRPr="00CF6FA9" w14:paraId="3F12D677" w14:textId="77777777" w:rsidTr="00B8769D">
        <w:trPr>
          <w:trHeight w:val="94"/>
        </w:trPr>
        <w:tc>
          <w:tcPr>
            <w:tcW w:w="5240" w:type="dxa"/>
            <w:tcBorders>
              <w:top w:val="single" w:sz="4" w:space="0" w:color="000000"/>
              <w:left w:val="single" w:sz="4" w:space="0" w:color="000000"/>
            </w:tcBorders>
            <w:shd w:val="clear" w:color="auto" w:fill="CCECFF"/>
          </w:tcPr>
          <w:p w14:paraId="010C612F" w14:textId="77777777" w:rsidR="00CF6FA9" w:rsidRPr="00CF6FA9" w:rsidRDefault="00CF6FA9" w:rsidP="0038415A">
            <w:pPr>
              <w:snapToGrid w:val="0"/>
              <w:spacing w:after="0" w:line="360" w:lineRule="auto"/>
              <w:rPr>
                <w:rFonts w:ascii="Times New Roman" w:eastAsia="Times New Roman" w:hAnsi="Times New Roman" w:cs="Century Gothic"/>
                <w:b/>
                <w:sz w:val="6"/>
                <w:szCs w:val="6"/>
                <w:lang w:eastAsia="zh-CN"/>
              </w:rPr>
            </w:pPr>
          </w:p>
        </w:tc>
        <w:tc>
          <w:tcPr>
            <w:tcW w:w="1276" w:type="dxa"/>
            <w:tcBorders>
              <w:top w:val="single" w:sz="4" w:space="0" w:color="000000"/>
              <w:left w:val="single" w:sz="4" w:space="0" w:color="000000"/>
            </w:tcBorders>
            <w:shd w:val="clear" w:color="auto" w:fill="CCECFF"/>
            <w:tcMar>
              <w:left w:w="28" w:type="dxa"/>
              <w:right w:w="57" w:type="dxa"/>
            </w:tcMar>
          </w:tcPr>
          <w:p w14:paraId="52F90B0F" w14:textId="77777777" w:rsidR="00CF6FA9" w:rsidRPr="00CF6FA9" w:rsidRDefault="00CF6FA9" w:rsidP="0038415A">
            <w:pPr>
              <w:snapToGrid w:val="0"/>
              <w:spacing w:after="0" w:line="360" w:lineRule="auto"/>
              <w:rPr>
                <w:rFonts w:ascii="Times New Roman" w:eastAsia="Times New Roman" w:hAnsi="Times New Roman" w:cs="Century Gothic"/>
                <w:b/>
                <w:sz w:val="6"/>
                <w:szCs w:val="6"/>
                <w:u w:val="single"/>
                <w:lang w:eastAsia="zh-CN"/>
              </w:rPr>
            </w:pPr>
          </w:p>
        </w:tc>
        <w:tc>
          <w:tcPr>
            <w:tcW w:w="565" w:type="dxa"/>
            <w:tcBorders>
              <w:top w:val="single" w:sz="4" w:space="0" w:color="000000"/>
              <w:left w:val="single" w:sz="4" w:space="0" w:color="000000"/>
            </w:tcBorders>
            <w:shd w:val="clear" w:color="auto" w:fill="CCECFF"/>
            <w:tcMar>
              <w:left w:w="28" w:type="dxa"/>
              <w:right w:w="57" w:type="dxa"/>
            </w:tcMar>
          </w:tcPr>
          <w:p w14:paraId="372A2720" w14:textId="77777777" w:rsidR="00CF6FA9" w:rsidRPr="00CF6FA9" w:rsidRDefault="00CF6FA9" w:rsidP="0038415A">
            <w:pPr>
              <w:snapToGrid w:val="0"/>
              <w:spacing w:after="0" w:line="360" w:lineRule="auto"/>
              <w:jc w:val="right"/>
              <w:rPr>
                <w:rFonts w:ascii="Times New Roman" w:eastAsia="Times New Roman" w:hAnsi="Times New Roman" w:cs="Century Gothic"/>
                <w:b/>
                <w:sz w:val="6"/>
                <w:szCs w:val="6"/>
                <w:u w:val="single"/>
                <w:lang w:eastAsia="zh-CN"/>
              </w:rPr>
            </w:pPr>
          </w:p>
        </w:tc>
        <w:tc>
          <w:tcPr>
            <w:tcW w:w="1111" w:type="dxa"/>
            <w:tcBorders>
              <w:top w:val="single" w:sz="4" w:space="0" w:color="000000"/>
              <w:left w:val="single" w:sz="4" w:space="0" w:color="000000"/>
            </w:tcBorders>
            <w:shd w:val="clear" w:color="auto" w:fill="CCECFF"/>
            <w:tcMar>
              <w:left w:w="28" w:type="dxa"/>
              <w:right w:w="57" w:type="dxa"/>
            </w:tcMar>
          </w:tcPr>
          <w:p w14:paraId="672BD269" w14:textId="77777777" w:rsidR="00CF6FA9" w:rsidRPr="00CF6FA9" w:rsidRDefault="00CF6FA9" w:rsidP="0038415A">
            <w:pPr>
              <w:snapToGrid w:val="0"/>
              <w:spacing w:after="0" w:line="360" w:lineRule="auto"/>
              <w:rPr>
                <w:rFonts w:ascii="Times New Roman" w:eastAsia="Times New Roman" w:hAnsi="Times New Roman"/>
                <w:b/>
                <w:sz w:val="14"/>
                <w:szCs w:val="14"/>
                <w:u w:val="single"/>
                <w:lang w:eastAsia="zh-CN"/>
              </w:rPr>
            </w:pPr>
          </w:p>
        </w:tc>
        <w:tc>
          <w:tcPr>
            <w:tcW w:w="592" w:type="dxa"/>
            <w:tcBorders>
              <w:top w:val="single" w:sz="4" w:space="0" w:color="000000"/>
              <w:left w:val="single" w:sz="4" w:space="0" w:color="000000"/>
              <w:right w:val="single" w:sz="4" w:space="0" w:color="auto"/>
            </w:tcBorders>
            <w:shd w:val="clear" w:color="auto" w:fill="CCECFF"/>
            <w:tcMar>
              <w:left w:w="28" w:type="dxa"/>
              <w:right w:w="57" w:type="dxa"/>
            </w:tcMar>
          </w:tcPr>
          <w:p w14:paraId="1733F38B" w14:textId="77777777" w:rsidR="00CF6FA9" w:rsidRPr="00CF6FA9" w:rsidRDefault="00CF6FA9" w:rsidP="0038415A">
            <w:pPr>
              <w:snapToGrid w:val="0"/>
              <w:spacing w:after="0" w:line="360" w:lineRule="auto"/>
              <w:jc w:val="right"/>
              <w:rPr>
                <w:rFonts w:ascii="Times New Roman" w:eastAsia="Times New Roman" w:hAnsi="Times New Roman"/>
                <w:b/>
                <w:sz w:val="14"/>
                <w:szCs w:val="14"/>
                <w:u w:val="single"/>
                <w:lang w:eastAsia="zh-CN"/>
              </w:rPr>
            </w:pPr>
          </w:p>
        </w:tc>
      </w:tr>
      <w:tr w:rsidR="00CF6FA9" w:rsidRPr="00CF6FA9" w14:paraId="244B9E29" w14:textId="77777777" w:rsidTr="00B8769D">
        <w:tc>
          <w:tcPr>
            <w:tcW w:w="5240" w:type="dxa"/>
            <w:tcBorders>
              <w:left w:val="single" w:sz="4" w:space="0" w:color="000000"/>
            </w:tcBorders>
            <w:shd w:val="clear" w:color="auto" w:fill="CCECFF"/>
          </w:tcPr>
          <w:p w14:paraId="50BA6B32" w14:textId="77777777" w:rsidR="00CF6FA9" w:rsidRPr="00CF6FA9" w:rsidRDefault="00CF6FA9" w:rsidP="0038415A">
            <w:pPr>
              <w:snapToGrid w:val="0"/>
              <w:spacing w:after="0" w:line="360" w:lineRule="auto"/>
              <w:rPr>
                <w:rFonts w:ascii="Times New Roman" w:eastAsia="Times New Roman" w:hAnsi="Times New Roman" w:cs="Century Gothic"/>
                <w:b/>
                <w:sz w:val="14"/>
                <w:szCs w:val="20"/>
                <w:lang w:eastAsia="zh-CN"/>
              </w:rPr>
            </w:pPr>
            <w:r w:rsidRPr="00CF6FA9">
              <w:rPr>
                <w:rFonts w:ascii="Times New Roman" w:eastAsia="Times New Roman" w:hAnsi="Times New Roman" w:cs="Century Gothic"/>
                <w:b/>
                <w:sz w:val="14"/>
                <w:szCs w:val="20"/>
                <w:lang w:eastAsia="zh-CN"/>
              </w:rPr>
              <w:t>1-RECEITAS</w:t>
            </w:r>
          </w:p>
        </w:tc>
        <w:tc>
          <w:tcPr>
            <w:tcW w:w="1276" w:type="dxa"/>
            <w:tcBorders>
              <w:left w:val="single" w:sz="4" w:space="0" w:color="000000"/>
            </w:tcBorders>
            <w:shd w:val="clear" w:color="auto" w:fill="CCECFF"/>
            <w:tcMar>
              <w:left w:w="28" w:type="dxa"/>
              <w:right w:w="113" w:type="dxa"/>
            </w:tcMar>
          </w:tcPr>
          <w:p w14:paraId="1AAF4072" w14:textId="77777777" w:rsidR="00CF6FA9" w:rsidRPr="00CF6FA9" w:rsidRDefault="00CF6FA9" w:rsidP="0038415A">
            <w:pPr>
              <w:snapToGrid w:val="0"/>
              <w:spacing w:after="0" w:line="360" w:lineRule="auto"/>
              <w:ind w:right="30"/>
              <w:jc w:val="right"/>
              <w:rPr>
                <w:rFonts w:ascii="Times New Roman" w:eastAsia="Times New Roman" w:hAnsi="Times New Roman" w:cs="Century Gothic"/>
                <w:b/>
                <w:sz w:val="14"/>
                <w:szCs w:val="20"/>
                <w:u w:val="single"/>
                <w:lang w:eastAsia="zh-CN"/>
              </w:rPr>
            </w:pPr>
            <w:r w:rsidRPr="00CF6FA9">
              <w:rPr>
                <w:rFonts w:ascii="Times New Roman" w:eastAsia="Times New Roman" w:hAnsi="Times New Roman" w:cs="Century Gothic"/>
                <w:b/>
                <w:sz w:val="14"/>
                <w:szCs w:val="20"/>
                <w:u w:val="single"/>
                <w:lang w:eastAsia="zh-CN"/>
              </w:rPr>
              <w:t>36.858.445,26</w:t>
            </w:r>
          </w:p>
        </w:tc>
        <w:tc>
          <w:tcPr>
            <w:tcW w:w="565" w:type="dxa"/>
            <w:tcBorders>
              <w:left w:val="single" w:sz="4" w:space="0" w:color="000000"/>
            </w:tcBorders>
            <w:shd w:val="clear" w:color="auto" w:fill="CCECFF"/>
            <w:tcMar>
              <w:left w:w="28" w:type="dxa"/>
              <w:right w:w="113" w:type="dxa"/>
            </w:tcMar>
          </w:tcPr>
          <w:p w14:paraId="504822BD" w14:textId="77777777" w:rsidR="00CF6FA9" w:rsidRPr="00CF6FA9" w:rsidRDefault="00CF6FA9" w:rsidP="0038415A">
            <w:pPr>
              <w:snapToGrid w:val="0"/>
              <w:spacing w:after="0" w:line="360" w:lineRule="auto"/>
              <w:ind w:right="12"/>
              <w:jc w:val="right"/>
              <w:rPr>
                <w:rFonts w:ascii="Times New Roman" w:eastAsia="Times New Roman" w:hAnsi="Times New Roman" w:cs="Century Gothic"/>
                <w:b/>
                <w:sz w:val="14"/>
                <w:szCs w:val="20"/>
                <w:u w:val="single"/>
                <w:lang w:eastAsia="zh-CN"/>
              </w:rPr>
            </w:pPr>
            <w:r w:rsidRPr="00CF6FA9">
              <w:rPr>
                <w:rFonts w:ascii="Times New Roman" w:eastAsia="Times New Roman" w:hAnsi="Times New Roman" w:cs="Century Gothic"/>
                <w:b/>
                <w:sz w:val="14"/>
                <w:szCs w:val="20"/>
                <w:u w:val="single"/>
                <w:lang w:eastAsia="zh-CN"/>
              </w:rPr>
              <w:t>36,56</w:t>
            </w:r>
          </w:p>
        </w:tc>
        <w:tc>
          <w:tcPr>
            <w:tcW w:w="1111" w:type="dxa"/>
            <w:tcBorders>
              <w:left w:val="single" w:sz="4" w:space="0" w:color="000000"/>
            </w:tcBorders>
            <w:shd w:val="clear" w:color="auto" w:fill="CCECFF"/>
            <w:tcMar>
              <w:left w:w="28" w:type="dxa"/>
              <w:right w:w="142" w:type="dxa"/>
            </w:tcMar>
          </w:tcPr>
          <w:p w14:paraId="7A6997E1" w14:textId="77777777" w:rsidR="00CF6FA9" w:rsidRPr="00CF6FA9" w:rsidRDefault="00CF6FA9" w:rsidP="0038415A">
            <w:pPr>
              <w:snapToGrid w:val="0"/>
              <w:spacing w:after="0" w:line="360" w:lineRule="auto"/>
              <w:ind w:right="30"/>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47.746.176,74</w:t>
            </w:r>
          </w:p>
        </w:tc>
        <w:tc>
          <w:tcPr>
            <w:tcW w:w="592" w:type="dxa"/>
            <w:tcBorders>
              <w:left w:val="single" w:sz="4" w:space="0" w:color="000000"/>
              <w:right w:val="single" w:sz="4" w:space="0" w:color="auto"/>
            </w:tcBorders>
            <w:shd w:val="clear" w:color="auto" w:fill="CCECFF"/>
            <w:tcMar>
              <w:left w:w="28" w:type="dxa"/>
              <w:right w:w="142" w:type="dxa"/>
            </w:tcMar>
          </w:tcPr>
          <w:p w14:paraId="3FF4902B" w14:textId="77777777" w:rsidR="00CF6FA9" w:rsidRPr="00CF6FA9" w:rsidRDefault="00CF6FA9" w:rsidP="0038415A">
            <w:pPr>
              <w:tabs>
                <w:tab w:val="left" w:pos="408"/>
              </w:tabs>
              <w:snapToGrid w:val="0"/>
              <w:spacing w:after="0" w:line="360" w:lineRule="auto"/>
              <w:ind w:right="12"/>
              <w:jc w:val="right"/>
              <w:rPr>
                <w:rFonts w:ascii="Times New Roman" w:eastAsia="Times New Roman" w:hAnsi="Times New Roman"/>
                <w:b/>
                <w:sz w:val="14"/>
                <w:szCs w:val="14"/>
                <w:u w:val="single"/>
                <w:lang w:eastAsia="zh-CN"/>
              </w:rPr>
            </w:pPr>
            <w:r w:rsidRPr="00CF6FA9">
              <w:rPr>
                <w:rFonts w:ascii="Times New Roman" w:eastAsia="Times New Roman" w:hAnsi="Times New Roman"/>
                <w:b/>
                <w:sz w:val="14"/>
                <w:szCs w:val="14"/>
                <w:u w:val="single"/>
                <w:lang w:eastAsia="zh-CN"/>
              </w:rPr>
              <w:t>40,37</w:t>
            </w:r>
          </w:p>
        </w:tc>
      </w:tr>
      <w:tr w:rsidR="00CF6FA9" w:rsidRPr="00CF6FA9" w14:paraId="40BE1C54" w14:textId="77777777" w:rsidTr="00B8769D">
        <w:tc>
          <w:tcPr>
            <w:tcW w:w="5240" w:type="dxa"/>
            <w:tcBorders>
              <w:left w:val="single" w:sz="4" w:space="0" w:color="000000"/>
            </w:tcBorders>
            <w:shd w:val="clear" w:color="auto" w:fill="CCECFF"/>
            <w:tcMar>
              <w:right w:w="28" w:type="dxa"/>
            </w:tcMar>
          </w:tcPr>
          <w:p w14:paraId="03FF4AE3"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(1.1) Venda de Serviços</w:t>
            </w:r>
          </w:p>
        </w:tc>
        <w:tc>
          <w:tcPr>
            <w:tcW w:w="1276" w:type="dxa"/>
            <w:tcBorders>
              <w:left w:val="single" w:sz="4" w:space="0" w:color="000000"/>
            </w:tcBorders>
            <w:shd w:val="clear" w:color="auto" w:fill="CCECFF"/>
            <w:tcMar>
              <w:left w:w="28" w:type="dxa"/>
              <w:right w:w="113" w:type="dxa"/>
            </w:tcMar>
          </w:tcPr>
          <w:p w14:paraId="73E89E95"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26.209.931,34</w:t>
            </w:r>
          </w:p>
        </w:tc>
        <w:tc>
          <w:tcPr>
            <w:tcW w:w="565" w:type="dxa"/>
            <w:tcBorders>
              <w:left w:val="single" w:sz="4" w:space="0" w:color="000000"/>
            </w:tcBorders>
            <w:shd w:val="clear" w:color="auto" w:fill="CCECFF"/>
            <w:tcMar>
              <w:left w:w="28" w:type="dxa"/>
              <w:right w:w="113" w:type="dxa"/>
            </w:tcMar>
          </w:tcPr>
          <w:p w14:paraId="3E18BC34"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25,99</w:t>
            </w:r>
          </w:p>
        </w:tc>
        <w:tc>
          <w:tcPr>
            <w:tcW w:w="1111" w:type="dxa"/>
            <w:tcBorders>
              <w:left w:val="single" w:sz="4" w:space="0" w:color="000000"/>
            </w:tcBorders>
            <w:shd w:val="clear" w:color="auto" w:fill="CCECFF"/>
            <w:tcMar>
              <w:left w:w="28" w:type="dxa"/>
              <w:right w:w="142" w:type="dxa"/>
            </w:tcMar>
          </w:tcPr>
          <w:p w14:paraId="55F8FD51"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38.614.246,35</w:t>
            </w:r>
          </w:p>
        </w:tc>
        <w:tc>
          <w:tcPr>
            <w:tcW w:w="592" w:type="dxa"/>
            <w:tcBorders>
              <w:left w:val="single" w:sz="4" w:space="0" w:color="000000"/>
              <w:right w:val="single" w:sz="4" w:space="0" w:color="auto"/>
            </w:tcBorders>
            <w:shd w:val="clear" w:color="auto" w:fill="CCECFF"/>
            <w:tcMar>
              <w:left w:w="28" w:type="dxa"/>
              <w:right w:w="142" w:type="dxa"/>
            </w:tcMar>
          </w:tcPr>
          <w:p w14:paraId="4C1AF1E1"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32,65</w:t>
            </w:r>
          </w:p>
        </w:tc>
      </w:tr>
      <w:tr w:rsidR="00CF6FA9" w:rsidRPr="00CF6FA9" w14:paraId="5DB1C010" w14:textId="77777777" w:rsidTr="00B8769D">
        <w:tc>
          <w:tcPr>
            <w:tcW w:w="5240" w:type="dxa"/>
            <w:tcBorders>
              <w:left w:val="single" w:sz="4" w:space="0" w:color="000000"/>
            </w:tcBorders>
            <w:shd w:val="clear" w:color="auto" w:fill="CCECFF"/>
            <w:tcMar>
              <w:right w:w="28" w:type="dxa"/>
            </w:tcMar>
          </w:tcPr>
          <w:p w14:paraId="5851A951"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(1.2) Deduções da Receita Bruta</w:t>
            </w:r>
          </w:p>
        </w:tc>
        <w:tc>
          <w:tcPr>
            <w:tcW w:w="1276" w:type="dxa"/>
            <w:tcBorders>
              <w:left w:val="single" w:sz="4" w:space="0" w:color="000000"/>
            </w:tcBorders>
            <w:shd w:val="clear" w:color="auto" w:fill="CCECFF"/>
            <w:tcMar>
              <w:left w:w="28" w:type="dxa"/>
              <w:right w:w="57" w:type="dxa"/>
            </w:tcMar>
          </w:tcPr>
          <w:p w14:paraId="4FD96A5B"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(2.929.307,37)</w:t>
            </w:r>
          </w:p>
        </w:tc>
        <w:tc>
          <w:tcPr>
            <w:tcW w:w="565" w:type="dxa"/>
            <w:tcBorders>
              <w:left w:val="single" w:sz="4" w:space="0" w:color="000000"/>
            </w:tcBorders>
            <w:shd w:val="clear" w:color="auto" w:fill="CCECFF"/>
            <w:tcMar>
              <w:left w:w="28" w:type="dxa"/>
              <w:right w:w="57" w:type="dxa"/>
            </w:tcMar>
          </w:tcPr>
          <w:p w14:paraId="62D20E68"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(2,90)</w:t>
            </w:r>
          </w:p>
        </w:tc>
        <w:tc>
          <w:tcPr>
            <w:tcW w:w="1111" w:type="dxa"/>
            <w:tcBorders>
              <w:left w:val="single" w:sz="4" w:space="0" w:color="000000"/>
            </w:tcBorders>
            <w:shd w:val="clear" w:color="auto" w:fill="CCECFF"/>
            <w:tcMar>
              <w:left w:w="28" w:type="dxa"/>
              <w:right w:w="85" w:type="dxa"/>
            </w:tcMar>
          </w:tcPr>
          <w:p w14:paraId="2F7F9475"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(3.040.997,80)</w:t>
            </w:r>
          </w:p>
        </w:tc>
        <w:tc>
          <w:tcPr>
            <w:tcW w:w="592" w:type="dxa"/>
            <w:tcBorders>
              <w:left w:val="single" w:sz="4" w:space="0" w:color="000000"/>
              <w:right w:val="single" w:sz="4" w:space="0" w:color="auto"/>
            </w:tcBorders>
            <w:shd w:val="clear" w:color="auto" w:fill="CCECFF"/>
            <w:tcMar>
              <w:left w:w="28" w:type="dxa"/>
              <w:right w:w="85" w:type="dxa"/>
            </w:tcMar>
          </w:tcPr>
          <w:p w14:paraId="4C6F1CD4"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(2,57)</w:t>
            </w:r>
          </w:p>
        </w:tc>
      </w:tr>
      <w:tr w:rsidR="00CF6FA9" w:rsidRPr="00CF6FA9" w14:paraId="731CB163" w14:textId="77777777" w:rsidTr="00B8769D">
        <w:tc>
          <w:tcPr>
            <w:tcW w:w="5240" w:type="dxa"/>
            <w:tcBorders>
              <w:left w:val="single" w:sz="4" w:space="0" w:color="000000"/>
            </w:tcBorders>
            <w:shd w:val="clear" w:color="auto" w:fill="CCECFF"/>
          </w:tcPr>
          <w:p w14:paraId="072217DB"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(1.3) Outras Receitas</w:t>
            </w:r>
          </w:p>
        </w:tc>
        <w:tc>
          <w:tcPr>
            <w:tcW w:w="1276" w:type="dxa"/>
            <w:tcBorders>
              <w:left w:val="single" w:sz="4" w:space="0" w:color="000000"/>
            </w:tcBorders>
            <w:shd w:val="clear" w:color="auto" w:fill="CCECFF"/>
            <w:tcMar>
              <w:left w:w="28" w:type="dxa"/>
              <w:right w:w="113" w:type="dxa"/>
            </w:tcMar>
          </w:tcPr>
          <w:p w14:paraId="41F9F191"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14.117.176,88</w:t>
            </w:r>
          </w:p>
        </w:tc>
        <w:tc>
          <w:tcPr>
            <w:tcW w:w="565" w:type="dxa"/>
            <w:tcBorders>
              <w:left w:val="single" w:sz="4" w:space="0" w:color="000000"/>
            </w:tcBorders>
            <w:shd w:val="clear" w:color="auto" w:fill="CCECFF"/>
            <w:tcMar>
              <w:left w:w="28" w:type="dxa"/>
              <w:right w:w="113" w:type="dxa"/>
            </w:tcMar>
          </w:tcPr>
          <w:p w14:paraId="2CB52CAE" w14:textId="77777777" w:rsidR="00CF6FA9" w:rsidRPr="00CF6FA9" w:rsidRDefault="00CF6FA9" w:rsidP="0038415A">
            <w:pPr>
              <w:snapToGrid w:val="0"/>
              <w:spacing w:after="0" w:line="360" w:lineRule="auto"/>
              <w:ind w:right="12"/>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14,00</w:t>
            </w:r>
          </w:p>
        </w:tc>
        <w:tc>
          <w:tcPr>
            <w:tcW w:w="1111" w:type="dxa"/>
            <w:tcBorders>
              <w:left w:val="single" w:sz="4" w:space="0" w:color="000000"/>
            </w:tcBorders>
            <w:shd w:val="clear" w:color="auto" w:fill="CCECFF"/>
            <w:tcMar>
              <w:left w:w="28" w:type="dxa"/>
              <w:right w:w="142" w:type="dxa"/>
            </w:tcMar>
          </w:tcPr>
          <w:p w14:paraId="3D7FE35B"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12.585.777,81</w:t>
            </w:r>
          </w:p>
        </w:tc>
        <w:tc>
          <w:tcPr>
            <w:tcW w:w="592" w:type="dxa"/>
            <w:tcBorders>
              <w:left w:val="single" w:sz="4" w:space="0" w:color="000000"/>
              <w:right w:val="single" w:sz="4" w:space="0" w:color="auto"/>
            </w:tcBorders>
            <w:shd w:val="clear" w:color="auto" w:fill="CCECFF"/>
            <w:tcMar>
              <w:left w:w="28" w:type="dxa"/>
              <w:right w:w="142" w:type="dxa"/>
            </w:tcMar>
          </w:tcPr>
          <w:p w14:paraId="6E41F339" w14:textId="77777777" w:rsidR="00CF6FA9" w:rsidRPr="00CF6FA9" w:rsidRDefault="00CF6FA9" w:rsidP="0038415A">
            <w:pPr>
              <w:snapToGrid w:val="0"/>
              <w:spacing w:after="0" w:line="360" w:lineRule="auto"/>
              <w:ind w:right="12"/>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10,64</w:t>
            </w:r>
          </w:p>
        </w:tc>
      </w:tr>
      <w:tr w:rsidR="00CF6FA9" w:rsidRPr="00CF6FA9" w14:paraId="34172F64" w14:textId="77777777" w:rsidTr="00B8769D">
        <w:tc>
          <w:tcPr>
            <w:tcW w:w="5240" w:type="dxa"/>
            <w:tcBorders>
              <w:left w:val="single" w:sz="4" w:space="0" w:color="000000"/>
            </w:tcBorders>
            <w:shd w:val="clear" w:color="auto" w:fill="CCECFF"/>
            <w:tcFitText/>
          </w:tcPr>
          <w:p w14:paraId="2ECE2185"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D339A0">
              <w:rPr>
                <w:rFonts w:ascii="Times New Roman" w:eastAsia="Times New Roman" w:hAnsi="Times New Roman" w:cs="Century Gothic"/>
                <w:w w:val="93"/>
                <w:sz w:val="14"/>
                <w:szCs w:val="20"/>
                <w:lang w:eastAsia="zh-CN"/>
              </w:rPr>
              <w:t xml:space="preserve">(1.4) </w:t>
            </w:r>
            <w:r w:rsidRPr="00D339A0">
              <w:rPr>
                <w:rFonts w:ascii="Times New Roman" w:eastAsia="Times New Roman" w:hAnsi="Times New Roman"/>
                <w:w w:val="93"/>
                <w:sz w:val="16"/>
                <w:szCs w:val="16"/>
              </w:rPr>
              <w:t>Perdas Estimadas em Créd. de Liquidação Duvidosa – Reversão/(Constituição</w:t>
            </w:r>
            <w:r w:rsidRPr="00D339A0">
              <w:rPr>
                <w:rFonts w:ascii="Times New Roman" w:eastAsia="Times New Roman" w:hAnsi="Times New Roman"/>
                <w:spacing w:val="50"/>
                <w:w w:val="93"/>
                <w:sz w:val="16"/>
                <w:szCs w:val="16"/>
              </w:rPr>
              <w:t>)</w:t>
            </w:r>
          </w:p>
        </w:tc>
        <w:tc>
          <w:tcPr>
            <w:tcW w:w="1276" w:type="dxa"/>
            <w:tcBorders>
              <w:left w:val="single" w:sz="4" w:space="0" w:color="000000"/>
            </w:tcBorders>
            <w:shd w:val="clear" w:color="auto" w:fill="CCECFF"/>
            <w:tcMar>
              <w:left w:w="28" w:type="dxa"/>
              <w:right w:w="57" w:type="dxa"/>
            </w:tcMar>
          </w:tcPr>
          <w:p w14:paraId="34E8BD37"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(539.355,59)</w:t>
            </w:r>
          </w:p>
        </w:tc>
        <w:tc>
          <w:tcPr>
            <w:tcW w:w="565" w:type="dxa"/>
            <w:tcBorders>
              <w:left w:val="single" w:sz="4" w:space="0" w:color="000000"/>
            </w:tcBorders>
            <w:shd w:val="clear" w:color="auto" w:fill="CCECFF"/>
            <w:tcMar>
              <w:left w:w="28" w:type="dxa"/>
              <w:right w:w="57" w:type="dxa"/>
            </w:tcMar>
          </w:tcPr>
          <w:p w14:paraId="5FAFAEE9" w14:textId="77777777" w:rsidR="00CF6FA9" w:rsidRPr="00CF6FA9" w:rsidRDefault="00CF6FA9" w:rsidP="0038415A">
            <w:pPr>
              <w:snapToGrid w:val="0"/>
              <w:spacing w:after="0" w:line="360" w:lineRule="auto"/>
              <w:ind w:right="12"/>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(0,53)</w:t>
            </w:r>
          </w:p>
        </w:tc>
        <w:tc>
          <w:tcPr>
            <w:tcW w:w="1111" w:type="dxa"/>
            <w:tcBorders>
              <w:left w:val="single" w:sz="4" w:space="0" w:color="000000"/>
            </w:tcBorders>
            <w:shd w:val="clear" w:color="auto" w:fill="CCECFF"/>
            <w:tcMar>
              <w:left w:w="28" w:type="dxa"/>
              <w:right w:w="85" w:type="dxa"/>
            </w:tcMar>
          </w:tcPr>
          <w:p w14:paraId="71D608DE"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(412.849,62)</w:t>
            </w:r>
          </w:p>
        </w:tc>
        <w:tc>
          <w:tcPr>
            <w:tcW w:w="592" w:type="dxa"/>
            <w:tcBorders>
              <w:left w:val="single" w:sz="4" w:space="0" w:color="000000"/>
              <w:right w:val="single" w:sz="4" w:space="0" w:color="auto"/>
            </w:tcBorders>
            <w:shd w:val="clear" w:color="auto" w:fill="CCECFF"/>
            <w:tcMar>
              <w:left w:w="28" w:type="dxa"/>
              <w:right w:w="85" w:type="dxa"/>
            </w:tcMar>
          </w:tcPr>
          <w:p w14:paraId="3B1F1FE4" w14:textId="77777777" w:rsidR="00CF6FA9" w:rsidRPr="00CF6FA9" w:rsidRDefault="00CF6FA9" w:rsidP="0038415A">
            <w:pPr>
              <w:snapToGrid w:val="0"/>
              <w:spacing w:after="0" w:line="360" w:lineRule="auto"/>
              <w:ind w:right="12"/>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(0,35)</w:t>
            </w:r>
          </w:p>
        </w:tc>
      </w:tr>
      <w:tr w:rsidR="00CF6FA9" w:rsidRPr="00CF6FA9" w14:paraId="6934162D" w14:textId="77777777" w:rsidTr="00B8769D">
        <w:tc>
          <w:tcPr>
            <w:tcW w:w="5240" w:type="dxa"/>
            <w:tcBorders>
              <w:left w:val="single" w:sz="4" w:space="0" w:color="000000"/>
            </w:tcBorders>
            <w:shd w:val="clear" w:color="auto" w:fill="CCECFF"/>
          </w:tcPr>
          <w:p w14:paraId="7881E6B1" w14:textId="77777777" w:rsidR="00CF6FA9" w:rsidRPr="00CF6FA9" w:rsidRDefault="00CF6FA9" w:rsidP="0038415A">
            <w:pPr>
              <w:snapToGrid w:val="0"/>
              <w:spacing w:after="0" w:line="360" w:lineRule="auto"/>
              <w:rPr>
                <w:rFonts w:ascii="Times New Roman" w:eastAsia="Times New Roman" w:hAnsi="Times New Roman" w:cs="Century Gothic"/>
                <w:sz w:val="6"/>
                <w:szCs w:val="6"/>
                <w:lang w:eastAsia="zh-CN"/>
              </w:rPr>
            </w:pPr>
          </w:p>
        </w:tc>
        <w:tc>
          <w:tcPr>
            <w:tcW w:w="1276" w:type="dxa"/>
            <w:tcBorders>
              <w:left w:val="single" w:sz="4" w:space="0" w:color="000000"/>
            </w:tcBorders>
            <w:shd w:val="clear" w:color="auto" w:fill="CCECFF"/>
            <w:tcMar>
              <w:left w:w="28" w:type="dxa"/>
              <w:right w:w="113" w:type="dxa"/>
            </w:tcMar>
          </w:tcPr>
          <w:p w14:paraId="2A7C0C90"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6"/>
                <w:szCs w:val="6"/>
                <w:lang w:eastAsia="zh-CN"/>
              </w:rPr>
            </w:pPr>
          </w:p>
        </w:tc>
        <w:tc>
          <w:tcPr>
            <w:tcW w:w="565" w:type="dxa"/>
            <w:tcBorders>
              <w:left w:val="single" w:sz="4" w:space="0" w:color="000000"/>
            </w:tcBorders>
            <w:shd w:val="clear" w:color="auto" w:fill="CCECFF"/>
            <w:tcMar>
              <w:left w:w="28" w:type="dxa"/>
              <w:right w:w="113" w:type="dxa"/>
            </w:tcMar>
          </w:tcPr>
          <w:p w14:paraId="73FAB851" w14:textId="77777777" w:rsidR="00CF6FA9" w:rsidRPr="00CF6FA9" w:rsidRDefault="00CF6FA9" w:rsidP="0038415A">
            <w:pPr>
              <w:snapToGrid w:val="0"/>
              <w:spacing w:after="0" w:line="360" w:lineRule="auto"/>
              <w:jc w:val="right"/>
              <w:rPr>
                <w:rFonts w:ascii="Times New Roman" w:eastAsia="Times New Roman" w:hAnsi="Times New Roman" w:cs="Century Gothic"/>
                <w:bCs/>
                <w:sz w:val="6"/>
                <w:szCs w:val="6"/>
                <w:lang w:eastAsia="zh-CN"/>
              </w:rPr>
            </w:pPr>
          </w:p>
        </w:tc>
        <w:tc>
          <w:tcPr>
            <w:tcW w:w="1111" w:type="dxa"/>
            <w:tcBorders>
              <w:left w:val="single" w:sz="4" w:space="0" w:color="000000"/>
            </w:tcBorders>
            <w:shd w:val="clear" w:color="auto" w:fill="CCECFF"/>
            <w:tcMar>
              <w:left w:w="28" w:type="dxa"/>
              <w:right w:w="142" w:type="dxa"/>
            </w:tcMar>
          </w:tcPr>
          <w:p w14:paraId="747DEA9E"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p>
        </w:tc>
        <w:tc>
          <w:tcPr>
            <w:tcW w:w="592" w:type="dxa"/>
            <w:tcBorders>
              <w:left w:val="single" w:sz="4" w:space="0" w:color="000000"/>
              <w:right w:val="single" w:sz="4" w:space="0" w:color="auto"/>
            </w:tcBorders>
            <w:shd w:val="clear" w:color="auto" w:fill="CCECFF"/>
            <w:tcMar>
              <w:left w:w="28" w:type="dxa"/>
              <w:right w:w="142" w:type="dxa"/>
            </w:tcMar>
          </w:tcPr>
          <w:p w14:paraId="1D9E9E85"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p>
        </w:tc>
      </w:tr>
      <w:tr w:rsidR="00CF6FA9" w:rsidRPr="00CF6FA9" w14:paraId="5846B898" w14:textId="77777777" w:rsidTr="00B8769D">
        <w:tc>
          <w:tcPr>
            <w:tcW w:w="5240" w:type="dxa"/>
            <w:tcBorders>
              <w:left w:val="single" w:sz="4" w:space="0" w:color="000000"/>
            </w:tcBorders>
            <w:shd w:val="clear" w:color="auto" w:fill="CCECFF"/>
          </w:tcPr>
          <w:p w14:paraId="0E43AF97" w14:textId="77777777" w:rsidR="00CF6FA9" w:rsidRPr="00CF6FA9" w:rsidRDefault="00CF6FA9" w:rsidP="0038415A">
            <w:pPr>
              <w:snapToGrid w:val="0"/>
              <w:spacing w:after="0" w:line="360" w:lineRule="auto"/>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lang w:eastAsia="zh-CN"/>
              </w:rPr>
              <w:t>2-INSUMOS ADQUIRIDOS DE TERCEIROS</w:t>
            </w:r>
          </w:p>
        </w:tc>
        <w:tc>
          <w:tcPr>
            <w:tcW w:w="1276" w:type="dxa"/>
            <w:tcBorders>
              <w:left w:val="single" w:sz="4" w:space="0" w:color="000000"/>
            </w:tcBorders>
            <w:shd w:val="clear" w:color="auto" w:fill="CCECFF"/>
            <w:tcMar>
              <w:left w:w="28" w:type="dxa"/>
              <w:right w:w="113" w:type="dxa"/>
            </w:tcMar>
          </w:tcPr>
          <w:p w14:paraId="55B3F544"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14"/>
                <w:szCs w:val="20"/>
                <w:u w:val="single"/>
                <w:lang w:eastAsia="zh-CN"/>
              </w:rPr>
            </w:pPr>
            <w:r w:rsidRPr="00CF6FA9">
              <w:rPr>
                <w:rFonts w:ascii="Times New Roman" w:eastAsia="Times New Roman" w:hAnsi="Times New Roman" w:cs="Century Gothic"/>
                <w:b/>
                <w:bCs/>
                <w:sz w:val="14"/>
                <w:szCs w:val="20"/>
                <w:u w:val="single"/>
                <w:lang w:eastAsia="zh-CN"/>
              </w:rPr>
              <w:t>343.743.526,44</w:t>
            </w:r>
          </w:p>
        </w:tc>
        <w:tc>
          <w:tcPr>
            <w:tcW w:w="565" w:type="dxa"/>
            <w:tcBorders>
              <w:left w:val="single" w:sz="4" w:space="0" w:color="000000"/>
            </w:tcBorders>
            <w:shd w:val="clear" w:color="auto" w:fill="CCECFF"/>
            <w:tcMar>
              <w:left w:w="28" w:type="dxa"/>
              <w:right w:w="113" w:type="dxa"/>
            </w:tcMar>
          </w:tcPr>
          <w:p w14:paraId="73D5217E" w14:textId="77777777" w:rsidR="00CF6FA9" w:rsidRPr="00CF6FA9" w:rsidRDefault="00CF6FA9" w:rsidP="0038415A">
            <w:pPr>
              <w:snapToGrid w:val="0"/>
              <w:spacing w:after="0" w:line="360" w:lineRule="auto"/>
              <w:jc w:val="right"/>
              <w:rPr>
                <w:rFonts w:ascii="Times New Roman" w:eastAsia="Times New Roman" w:hAnsi="Times New Roman" w:cs="Century Gothic"/>
                <w:b/>
                <w:bCs/>
                <w:sz w:val="14"/>
                <w:szCs w:val="20"/>
                <w:u w:val="single"/>
                <w:lang w:eastAsia="zh-CN"/>
              </w:rPr>
            </w:pPr>
            <w:r w:rsidRPr="00CF6FA9">
              <w:rPr>
                <w:rFonts w:ascii="Times New Roman" w:eastAsia="Times New Roman" w:hAnsi="Times New Roman" w:cs="Century Gothic"/>
                <w:b/>
                <w:bCs/>
                <w:sz w:val="14"/>
                <w:szCs w:val="20"/>
                <w:u w:val="single"/>
                <w:lang w:eastAsia="zh-CN"/>
              </w:rPr>
              <w:t>340,93</w:t>
            </w:r>
          </w:p>
        </w:tc>
        <w:tc>
          <w:tcPr>
            <w:tcW w:w="1111" w:type="dxa"/>
            <w:tcBorders>
              <w:left w:val="single" w:sz="4" w:space="0" w:color="000000"/>
            </w:tcBorders>
            <w:shd w:val="clear" w:color="auto" w:fill="CCECFF"/>
            <w:tcMar>
              <w:left w:w="28" w:type="dxa"/>
              <w:right w:w="142" w:type="dxa"/>
            </w:tcMar>
          </w:tcPr>
          <w:p w14:paraId="5272DF46"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u w:val="single"/>
                <w:lang w:eastAsia="zh-CN"/>
              </w:rPr>
            </w:pPr>
            <w:r w:rsidRPr="00CF6FA9">
              <w:rPr>
                <w:rFonts w:ascii="Times New Roman" w:eastAsia="Times New Roman" w:hAnsi="Times New Roman"/>
                <w:b/>
                <w:bCs/>
                <w:sz w:val="14"/>
                <w:szCs w:val="14"/>
                <w:u w:val="single"/>
                <w:lang w:eastAsia="zh-CN"/>
              </w:rPr>
              <w:t>290.622.501,02</w:t>
            </w:r>
          </w:p>
        </w:tc>
        <w:tc>
          <w:tcPr>
            <w:tcW w:w="592" w:type="dxa"/>
            <w:tcBorders>
              <w:left w:val="single" w:sz="4" w:space="0" w:color="000000"/>
              <w:right w:val="single" w:sz="4" w:space="0" w:color="auto"/>
            </w:tcBorders>
            <w:shd w:val="clear" w:color="auto" w:fill="CCECFF"/>
            <w:tcMar>
              <w:left w:w="28" w:type="dxa"/>
              <w:right w:w="142" w:type="dxa"/>
            </w:tcMar>
          </w:tcPr>
          <w:p w14:paraId="1BEC6E0D" w14:textId="77777777" w:rsidR="00CF6FA9" w:rsidRPr="00CF6FA9" w:rsidRDefault="00CF6FA9" w:rsidP="0038415A">
            <w:pPr>
              <w:snapToGrid w:val="0"/>
              <w:spacing w:after="0" w:line="360" w:lineRule="auto"/>
              <w:jc w:val="right"/>
              <w:rPr>
                <w:rFonts w:ascii="Times New Roman" w:eastAsia="Times New Roman" w:hAnsi="Times New Roman"/>
                <w:b/>
                <w:bCs/>
                <w:sz w:val="14"/>
                <w:szCs w:val="14"/>
                <w:u w:val="single"/>
                <w:lang w:eastAsia="zh-CN"/>
              </w:rPr>
            </w:pPr>
            <w:r w:rsidRPr="00CF6FA9">
              <w:rPr>
                <w:rFonts w:ascii="Times New Roman" w:eastAsia="Times New Roman" w:hAnsi="Times New Roman"/>
                <w:b/>
                <w:bCs/>
                <w:sz w:val="14"/>
                <w:szCs w:val="14"/>
                <w:u w:val="single"/>
                <w:lang w:eastAsia="zh-CN"/>
              </w:rPr>
              <w:t>245,75</w:t>
            </w:r>
          </w:p>
        </w:tc>
      </w:tr>
      <w:tr w:rsidR="00CF6FA9" w:rsidRPr="00CF6FA9" w14:paraId="2BD933C4" w14:textId="77777777" w:rsidTr="00B8769D">
        <w:tc>
          <w:tcPr>
            <w:tcW w:w="5240" w:type="dxa"/>
            <w:tcBorders>
              <w:left w:val="single" w:sz="4" w:space="0" w:color="000000"/>
            </w:tcBorders>
            <w:shd w:val="clear" w:color="auto" w:fill="CCECFF"/>
          </w:tcPr>
          <w:p w14:paraId="2C249130"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(2.1) Custos dos Serviços Vendidos</w:t>
            </w:r>
          </w:p>
        </w:tc>
        <w:tc>
          <w:tcPr>
            <w:tcW w:w="1276" w:type="dxa"/>
            <w:tcBorders>
              <w:left w:val="single" w:sz="4" w:space="0" w:color="000000"/>
            </w:tcBorders>
            <w:shd w:val="clear" w:color="auto" w:fill="CCECFF"/>
            <w:tcMar>
              <w:left w:w="28" w:type="dxa"/>
              <w:right w:w="113" w:type="dxa"/>
            </w:tcMar>
          </w:tcPr>
          <w:p w14:paraId="11E29C7B"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330.970.551,46</w:t>
            </w:r>
          </w:p>
        </w:tc>
        <w:tc>
          <w:tcPr>
            <w:tcW w:w="565" w:type="dxa"/>
            <w:tcBorders>
              <w:left w:val="single" w:sz="4" w:space="0" w:color="000000"/>
            </w:tcBorders>
            <w:shd w:val="clear" w:color="auto" w:fill="CCECFF"/>
            <w:tcMar>
              <w:left w:w="28" w:type="dxa"/>
              <w:right w:w="113" w:type="dxa"/>
            </w:tcMar>
          </w:tcPr>
          <w:p w14:paraId="3D99DD72"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328,26</w:t>
            </w:r>
          </w:p>
        </w:tc>
        <w:tc>
          <w:tcPr>
            <w:tcW w:w="1111" w:type="dxa"/>
            <w:tcBorders>
              <w:left w:val="single" w:sz="4" w:space="0" w:color="000000"/>
            </w:tcBorders>
            <w:shd w:val="clear" w:color="auto" w:fill="CCECFF"/>
            <w:tcMar>
              <w:left w:w="28" w:type="dxa"/>
              <w:right w:w="142" w:type="dxa"/>
            </w:tcMar>
          </w:tcPr>
          <w:p w14:paraId="52D1322F"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278.593.789,87</w:t>
            </w:r>
          </w:p>
        </w:tc>
        <w:tc>
          <w:tcPr>
            <w:tcW w:w="592" w:type="dxa"/>
            <w:tcBorders>
              <w:left w:val="single" w:sz="4" w:space="0" w:color="000000"/>
              <w:right w:val="single" w:sz="4" w:space="0" w:color="auto"/>
            </w:tcBorders>
            <w:shd w:val="clear" w:color="auto" w:fill="CCECFF"/>
            <w:tcMar>
              <w:left w:w="28" w:type="dxa"/>
              <w:right w:w="142" w:type="dxa"/>
            </w:tcMar>
          </w:tcPr>
          <w:p w14:paraId="3E7F11C3"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235,58</w:t>
            </w:r>
          </w:p>
        </w:tc>
      </w:tr>
      <w:tr w:rsidR="00CF6FA9" w:rsidRPr="00CF6FA9" w14:paraId="434A5EAF" w14:textId="77777777" w:rsidTr="00B8769D">
        <w:tc>
          <w:tcPr>
            <w:tcW w:w="5240" w:type="dxa"/>
            <w:tcBorders>
              <w:left w:val="single" w:sz="4" w:space="0" w:color="000000"/>
            </w:tcBorders>
            <w:shd w:val="clear" w:color="auto" w:fill="CCECFF"/>
          </w:tcPr>
          <w:p w14:paraId="46A3BC72"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(2.2) Materiais, Energia, Serviços de Terceiros e Outros</w:t>
            </w:r>
          </w:p>
        </w:tc>
        <w:tc>
          <w:tcPr>
            <w:tcW w:w="1276" w:type="dxa"/>
            <w:tcBorders>
              <w:left w:val="single" w:sz="4" w:space="0" w:color="000000"/>
            </w:tcBorders>
            <w:shd w:val="clear" w:color="auto" w:fill="CCECFF"/>
            <w:tcMar>
              <w:left w:w="28" w:type="dxa"/>
              <w:right w:w="113" w:type="dxa"/>
            </w:tcMar>
          </w:tcPr>
          <w:p w14:paraId="12813DE1"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11.333.175,13</w:t>
            </w:r>
          </w:p>
        </w:tc>
        <w:tc>
          <w:tcPr>
            <w:tcW w:w="565" w:type="dxa"/>
            <w:tcBorders>
              <w:left w:val="single" w:sz="4" w:space="0" w:color="000000"/>
            </w:tcBorders>
            <w:shd w:val="clear" w:color="auto" w:fill="CCECFF"/>
            <w:tcMar>
              <w:left w:w="28" w:type="dxa"/>
              <w:right w:w="113" w:type="dxa"/>
            </w:tcMar>
          </w:tcPr>
          <w:p w14:paraId="032F99C3"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11,24</w:t>
            </w:r>
          </w:p>
        </w:tc>
        <w:tc>
          <w:tcPr>
            <w:tcW w:w="1111" w:type="dxa"/>
            <w:tcBorders>
              <w:left w:val="single" w:sz="4" w:space="0" w:color="000000"/>
            </w:tcBorders>
            <w:shd w:val="clear" w:color="auto" w:fill="CCECFF"/>
            <w:tcMar>
              <w:left w:w="28" w:type="dxa"/>
              <w:right w:w="142" w:type="dxa"/>
            </w:tcMar>
          </w:tcPr>
          <w:p w14:paraId="542A8A15"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10.804.441,41</w:t>
            </w:r>
          </w:p>
        </w:tc>
        <w:tc>
          <w:tcPr>
            <w:tcW w:w="592" w:type="dxa"/>
            <w:tcBorders>
              <w:left w:val="single" w:sz="4" w:space="0" w:color="000000"/>
              <w:right w:val="single" w:sz="4" w:space="0" w:color="auto"/>
            </w:tcBorders>
            <w:shd w:val="clear" w:color="auto" w:fill="CCECFF"/>
            <w:tcMar>
              <w:left w:w="28" w:type="dxa"/>
              <w:right w:w="142" w:type="dxa"/>
            </w:tcMar>
          </w:tcPr>
          <w:p w14:paraId="7F0022F7"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9,14</w:t>
            </w:r>
          </w:p>
        </w:tc>
      </w:tr>
      <w:tr w:rsidR="00CF6FA9" w:rsidRPr="00CF6FA9" w14:paraId="02CEE8C8" w14:textId="77777777" w:rsidTr="00B8769D">
        <w:tc>
          <w:tcPr>
            <w:tcW w:w="5240" w:type="dxa"/>
            <w:tcBorders>
              <w:left w:val="single" w:sz="4" w:space="0" w:color="000000"/>
            </w:tcBorders>
            <w:shd w:val="clear" w:color="auto" w:fill="CCECFF"/>
          </w:tcPr>
          <w:p w14:paraId="171F2A48"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 xml:space="preserve">(2.3) Outros Insumos </w:t>
            </w:r>
          </w:p>
        </w:tc>
        <w:tc>
          <w:tcPr>
            <w:tcW w:w="1276" w:type="dxa"/>
            <w:tcBorders>
              <w:left w:val="single" w:sz="4" w:space="0" w:color="000000"/>
            </w:tcBorders>
            <w:shd w:val="clear" w:color="auto" w:fill="CCECFF"/>
            <w:tcMar>
              <w:left w:w="28" w:type="dxa"/>
              <w:right w:w="113" w:type="dxa"/>
            </w:tcMar>
          </w:tcPr>
          <w:p w14:paraId="21A5C34E"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1.439.799,85</w:t>
            </w:r>
          </w:p>
        </w:tc>
        <w:tc>
          <w:tcPr>
            <w:tcW w:w="565" w:type="dxa"/>
            <w:tcBorders>
              <w:left w:val="single" w:sz="4" w:space="0" w:color="000000"/>
            </w:tcBorders>
            <w:shd w:val="clear" w:color="auto" w:fill="CCECFF"/>
            <w:tcMar>
              <w:left w:w="28" w:type="dxa"/>
              <w:right w:w="113" w:type="dxa"/>
            </w:tcMar>
          </w:tcPr>
          <w:p w14:paraId="6F42552F"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1,43</w:t>
            </w:r>
          </w:p>
        </w:tc>
        <w:tc>
          <w:tcPr>
            <w:tcW w:w="1111" w:type="dxa"/>
            <w:tcBorders>
              <w:left w:val="single" w:sz="4" w:space="0" w:color="000000"/>
            </w:tcBorders>
            <w:shd w:val="clear" w:color="auto" w:fill="CCECFF"/>
            <w:tcMar>
              <w:left w:w="28" w:type="dxa"/>
              <w:right w:w="142" w:type="dxa"/>
            </w:tcMar>
          </w:tcPr>
          <w:p w14:paraId="5ECAE1B6"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1.224.269,74</w:t>
            </w:r>
          </w:p>
        </w:tc>
        <w:tc>
          <w:tcPr>
            <w:tcW w:w="592" w:type="dxa"/>
            <w:tcBorders>
              <w:left w:val="single" w:sz="4" w:space="0" w:color="000000"/>
              <w:right w:val="single" w:sz="4" w:space="0" w:color="auto"/>
            </w:tcBorders>
            <w:shd w:val="clear" w:color="auto" w:fill="CCECFF"/>
            <w:tcMar>
              <w:left w:w="28" w:type="dxa"/>
              <w:right w:w="142" w:type="dxa"/>
            </w:tcMar>
          </w:tcPr>
          <w:p w14:paraId="2841E3DA"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1,03</w:t>
            </w:r>
          </w:p>
        </w:tc>
      </w:tr>
      <w:tr w:rsidR="00CF6FA9" w:rsidRPr="00CF6FA9" w14:paraId="20301BA0" w14:textId="77777777" w:rsidTr="00B8769D">
        <w:tc>
          <w:tcPr>
            <w:tcW w:w="5240" w:type="dxa"/>
            <w:tcBorders>
              <w:left w:val="single" w:sz="4" w:space="0" w:color="000000"/>
            </w:tcBorders>
            <w:shd w:val="clear" w:color="auto" w:fill="CCECFF"/>
          </w:tcPr>
          <w:p w14:paraId="56C4F82D" w14:textId="77777777" w:rsidR="00CF6FA9" w:rsidRPr="00CF6FA9" w:rsidRDefault="00CF6FA9" w:rsidP="0038415A">
            <w:pPr>
              <w:snapToGrid w:val="0"/>
              <w:spacing w:after="0" w:line="360" w:lineRule="auto"/>
              <w:rPr>
                <w:rFonts w:ascii="Times New Roman" w:eastAsia="Times New Roman" w:hAnsi="Times New Roman" w:cs="Century Gothic"/>
                <w:b/>
                <w:bCs/>
                <w:sz w:val="6"/>
                <w:szCs w:val="6"/>
                <w:lang w:eastAsia="zh-CN"/>
              </w:rPr>
            </w:pPr>
          </w:p>
        </w:tc>
        <w:tc>
          <w:tcPr>
            <w:tcW w:w="1276" w:type="dxa"/>
            <w:tcBorders>
              <w:left w:val="single" w:sz="4" w:space="0" w:color="000000"/>
            </w:tcBorders>
            <w:shd w:val="clear" w:color="auto" w:fill="CCECFF"/>
            <w:tcMar>
              <w:left w:w="28" w:type="dxa"/>
              <w:right w:w="57" w:type="dxa"/>
            </w:tcMar>
          </w:tcPr>
          <w:p w14:paraId="5D71C70A"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6"/>
                <w:szCs w:val="6"/>
                <w:u w:val="single"/>
                <w:lang w:eastAsia="zh-CN"/>
              </w:rPr>
            </w:pPr>
          </w:p>
        </w:tc>
        <w:tc>
          <w:tcPr>
            <w:tcW w:w="565" w:type="dxa"/>
            <w:tcBorders>
              <w:left w:val="single" w:sz="4" w:space="0" w:color="000000"/>
            </w:tcBorders>
            <w:shd w:val="clear" w:color="auto" w:fill="CCECFF"/>
            <w:tcMar>
              <w:left w:w="28" w:type="dxa"/>
              <w:right w:w="113" w:type="dxa"/>
            </w:tcMar>
          </w:tcPr>
          <w:p w14:paraId="70EDC2AA" w14:textId="77777777" w:rsidR="00CF6FA9" w:rsidRPr="00CF6FA9" w:rsidRDefault="00CF6FA9" w:rsidP="0038415A">
            <w:pPr>
              <w:snapToGrid w:val="0"/>
              <w:spacing w:after="0" w:line="360" w:lineRule="auto"/>
              <w:jc w:val="right"/>
              <w:rPr>
                <w:rFonts w:ascii="Times New Roman" w:eastAsia="Times New Roman" w:hAnsi="Times New Roman" w:cs="Century Gothic"/>
                <w:b/>
                <w:bCs/>
                <w:sz w:val="6"/>
                <w:szCs w:val="6"/>
                <w:u w:val="single"/>
                <w:lang w:eastAsia="zh-CN"/>
              </w:rPr>
            </w:pPr>
          </w:p>
        </w:tc>
        <w:tc>
          <w:tcPr>
            <w:tcW w:w="1111" w:type="dxa"/>
            <w:tcBorders>
              <w:left w:val="single" w:sz="4" w:space="0" w:color="000000"/>
            </w:tcBorders>
            <w:shd w:val="clear" w:color="auto" w:fill="CCECFF"/>
            <w:tcMar>
              <w:left w:w="28" w:type="dxa"/>
              <w:right w:w="142" w:type="dxa"/>
            </w:tcMar>
          </w:tcPr>
          <w:p w14:paraId="6C51F382"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u w:val="single"/>
                <w:lang w:eastAsia="zh-CN"/>
              </w:rPr>
            </w:pPr>
          </w:p>
        </w:tc>
        <w:tc>
          <w:tcPr>
            <w:tcW w:w="592" w:type="dxa"/>
            <w:tcBorders>
              <w:left w:val="single" w:sz="4" w:space="0" w:color="000000"/>
              <w:right w:val="single" w:sz="4" w:space="0" w:color="auto"/>
            </w:tcBorders>
            <w:shd w:val="clear" w:color="auto" w:fill="CCECFF"/>
            <w:tcMar>
              <w:left w:w="28" w:type="dxa"/>
              <w:right w:w="142" w:type="dxa"/>
            </w:tcMar>
          </w:tcPr>
          <w:p w14:paraId="1EF7B6E4" w14:textId="77777777" w:rsidR="00CF6FA9" w:rsidRPr="00CF6FA9" w:rsidRDefault="00CF6FA9" w:rsidP="0038415A">
            <w:pPr>
              <w:snapToGrid w:val="0"/>
              <w:spacing w:after="0" w:line="360" w:lineRule="auto"/>
              <w:jc w:val="right"/>
              <w:rPr>
                <w:rFonts w:ascii="Times New Roman" w:eastAsia="Times New Roman" w:hAnsi="Times New Roman"/>
                <w:b/>
                <w:bCs/>
                <w:sz w:val="14"/>
                <w:szCs w:val="14"/>
                <w:u w:val="single"/>
                <w:lang w:eastAsia="zh-CN"/>
              </w:rPr>
            </w:pPr>
          </w:p>
        </w:tc>
      </w:tr>
      <w:tr w:rsidR="00CF6FA9" w:rsidRPr="00CF6FA9" w14:paraId="053BDC60" w14:textId="77777777" w:rsidTr="00B8769D">
        <w:tc>
          <w:tcPr>
            <w:tcW w:w="5240" w:type="dxa"/>
            <w:tcBorders>
              <w:left w:val="single" w:sz="4" w:space="0" w:color="000000"/>
            </w:tcBorders>
            <w:shd w:val="clear" w:color="auto" w:fill="CCECFF"/>
            <w:tcMar>
              <w:right w:w="28" w:type="dxa"/>
            </w:tcMar>
          </w:tcPr>
          <w:p w14:paraId="70A097F2" w14:textId="77777777" w:rsidR="00CF6FA9" w:rsidRPr="00CF6FA9" w:rsidRDefault="00CF6FA9" w:rsidP="0038415A">
            <w:pPr>
              <w:snapToGrid w:val="0"/>
              <w:spacing w:after="0" w:line="360" w:lineRule="auto"/>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lang w:eastAsia="zh-CN"/>
              </w:rPr>
              <w:t>3-VALOR ADICIONADO BRUTO (1-2)</w:t>
            </w:r>
          </w:p>
        </w:tc>
        <w:tc>
          <w:tcPr>
            <w:tcW w:w="1276" w:type="dxa"/>
            <w:tcBorders>
              <w:left w:val="single" w:sz="4" w:space="0" w:color="000000"/>
            </w:tcBorders>
            <w:shd w:val="clear" w:color="auto" w:fill="CCECFF"/>
            <w:tcMar>
              <w:left w:w="28" w:type="dxa"/>
              <w:right w:w="57" w:type="dxa"/>
            </w:tcMar>
          </w:tcPr>
          <w:p w14:paraId="5BF22269"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u w:val="single"/>
                <w:lang w:eastAsia="zh-CN"/>
              </w:rPr>
              <w:t>(306.885.081,18)</w:t>
            </w:r>
          </w:p>
        </w:tc>
        <w:tc>
          <w:tcPr>
            <w:tcW w:w="565" w:type="dxa"/>
            <w:tcBorders>
              <w:left w:val="single" w:sz="4" w:space="0" w:color="000000"/>
            </w:tcBorders>
            <w:shd w:val="clear" w:color="auto" w:fill="CCECFF"/>
            <w:tcMar>
              <w:left w:w="28" w:type="dxa"/>
              <w:right w:w="57" w:type="dxa"/>
            </w:tcMar>
          </w:tcPr>
          <w:p w14:paraId="731F0DF4" w14:textId="77777777" w:rsidR="00CF6FA9" w:rsidRPr="00CF6FA9" w:rsidRDefault="00CF6FA9" w:rsidP="0038415A">
            <w:pPr>
              <w:snapToGrid w:val="0"/>
              <w:spacing w:after="0" w:line="360" w:lineRule="auto"/>
              <w:jc w:val="right"/>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u w:val="single"/>
                <w:lang w:eastAsia="zh-CN"/>
              </w:rPr>
              <w:t>(304,37)</w:t>
            </w:r>
          </w:p>
        </w:tc>
        <w:tc>
          <w:tcPr>
            <w:tcW w:w="1111" w:type="dxa"/>
            <w:tcBorders>
              <w:left w:val="single" w:sz="4" w:space="0" w:color="000000"/>
            </w:tcBorders>
            <w:shd w:val="clear" w:color="auto" w:fill="CCECFF"/>
            <w:tcMar>
              <w:left w:w="28" w:type="dxa"/>
              <w:right w:w="85" w:type="dxa"/>
            </w:tcMar>
          </w:tcPr>
          <w:p w14:paraId="0967347E"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lang w:eastAsia="zh-CN"/>
              </w:rPr>
            </w:pPr>
            <w:r w:rsidRPr="00CF6FA9">
              <w:rPr>
                <w:rFonts w:ascii="Times New Roman" w:eastAsia="Times New Roman" w:hAnsi="Times New Roman"/>
                <w:b/>
                <w:bCs/>
                <w:sz w:val="14"/>
                <w:szCs w:val="14"/>
                <w:u w:val="single"/>
                <w:lang w:eastAsia="zh-CN"/>
              </w:rPr>
              <w:t>(242.876.324,28)</w:t>
            </w:r>
          </w:p>
        </w:tc>
        <w:tc>
          <w:tcPr>
            <w:tcW w:w="592" w:type="dxa"/>
            <w:tcBorders>
              <w:left w:val="single" w:sz="4" w:space="0" w:color="000000"/>
              <w:right w:val="single" w:sz="4" w:space="0" w:color="auto"/>
            </w:tcBorders>
            <w:shd w:val="clear" w:color="auto" w:fill="CCECFF"/>
            <w:tcMar>
              <w:left w:w="28" w:type="dxa"/>
              <w:right w:w="85" w:type="dxa"/>
            </w:tcMar>
          </w:tcPr>
          <w:p w14:paraId="57557A26" w14:textId="77777777" w:rsidR="00CF6FA9" w:rsidRPr="00CF6FA9" w:rsidRDefault="00CF6FA9" w:rsidP="0038415A">
            <w:pPr>
              <w:snapToGrid w:val="0"/>
              <w:spacing w:after="0" w:line="360" w:lineRule="auto"/>
              <w:jc w:val="right"/>
              <w:rPr>
                <w:rFonts w:ascii="Times New Roman" w:eastAsia="Times New Roman" w:hAnsi="Times New Roman"/>
                <w:b/>
                <w:bCs/>
                <w:sz w:val="14"/>
                <w:szCs w:val="14"/>
                <w:lang w:eastAsia="zh-CN"/>
              </w:rPr>
            </w:pPr>
            <w:r w:rsidRPr="00CF6FA9">
              <w:rPr>
                <w:rFonts w:ascii="Times New Roman" w:eastAsia="Times New Roman" w:hAnsi="Times New Roman"/>
                <w:b/>
                <w:bCs/>
                <w:sz w:val="14"/>
                <w:szCs w:val="14"/>
                <w:u w:val="single"/>
                <w:lang w:eastAsia="zh-CN"/>
              </w:rPr>
              <w:t>(205,38)</w:t>
            </w:r>
          </w:p>
        </w:tc>
      </w:tr>
      <w:tr w:rsidR="00CF6FA9" w:rsidRPr="00CF6FA9" w14:paraId="4919FABC" w14:textId="77777777" w:rsidTr="00B8769D">
        <w:tc>
          <w:tcPr>
            <w:tcW w:w="5240" w:type="dxa"/>
            <w:tcBorders>
              <w:left w:val="single" w:sz="4" w:space="0" w:color="000000"/>
            </w:tcBorders>
            <w:shd w:val="clear" w:color="auto" w:fill="CCECFF"/>
          </w:tcPr>
          <w:p w14:paraId="6481F6CF" w14:textId="77777777" w:rsidR="00CF6FA9" w:rsidRPr="00CF6FA9" w:rsidRDefault="00CF6FA9" w:rsidP="0038415A">
            <w:pPr>
              <w:snapToGrid w:val="0"/>
              <w:spacing w:after="0" w:line="360" w:lineRule="auto"/>
              <w:rPr>
                <w:rFonts w:ascii="Times New Roman" w:eastAsia="Times New Roman" w:hAnsi="Times New Roman" w:cs="Century Gothic"/>
                <w:b/>
                <w:bCs/>
                <w:sz w:val="6"/>
                <w:szCs w:val="6"/>
                <w:lang w:eastAsia="zh-CN"/>
              </w:rPr>
            </w:pPr>
          </w:p>
        </w:tc>
        <w:tc>
          <w:tcPr>
            <w:tcW w:w="1276" w:type="dxa"/>
            <w:tcBorders>
              <w:left w:val="single" w:sz="4" w:space="0" w:color="000000"/>
            </w:tcBorders>
            <w:shd w:val="clear" w:color="auto" w:fill="CCECFF"/>
            <w:tcMar>
              <w:left w:w="28" w:type="dxa"/>
              <w:right w:w="57" w:type="dxa"/>
            </w:tcMar>
          </w:tcPr>
          <w:p w14:paraId="68E65C48"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6"/>
                <w:szCs w:val="6"/>
                <w:u w:val="single"/>
                <w:lang w:eastAsia="zh-CN"/>
              </w:rPr>
            </w:pPr>
          </w:p>
        </w:tc>
        <w:tc>
          <w:tcPr>
            <w:tcW w:w="565" w:type="dxa"/>
            <w:tcBorders>
              <w:left w:val="single" w:sz="4" w:space="0" w:color="000000"/>
            </w:tcBorders>
            <w:shd w:val="clear" w:color="auto" w:fill="CCECFF"/>
            <w:tcMar>
              <w:left w:w="28" w:type="dxa"/>
              <w:right w:w="113" w:type="dxa"/>
            </w:tcMar>
          </w:tcPr>
          <w:p w14:paraId="686F2460" w14:textId="77777777" w:rsidR="00CF6FA9" w:rsidRPr="00CF6FA9" w:rsidRDefault="00CF6FA9" w:rsidP="0038415A">
            <w:pPr>
              <w:snapToGrid w:val="0"/>
              <w:spacing w:after="0" w:line="360" w:lineRule="auto"/>
              <w:jc w:val="right"/>
              <w:rPr>
                <w:rFonts w:ascii="Times New Roman" w:eastAsia="Times New Roman" w:hAnsi="Times New Roman" w:cs="Century Gothic"/>
                <w:b/>
                <w:bCs/>
                <w:sz w:val="6"/>
                <w:szCs w:val="6"/>
                <w:u w:val="single"/>
                <w:lang w:eastAsia="zh-CN"/>
              </w:rPr>
            </w:pPr>
          </w:p>
        </w:tc>
        <w:tc>
          <w:tcPr>
            <w:tcW w:w="1111" w:type="dxa"/>
            <w:tcBorders>
              <w:left w:val="single" w:sz="4" w:space="0" w:color="000000"/>
            </w:tcBorders>
            <w:shd w:val="clear" w:color="auto" w:fill="CCECFF"/>
            <w:tcMar>
              <w:left w:w="28" w:type="dxa"/>
              <w:right w:w="142" w:type="dxa"/>
            </w:tcMar>
          </w:tcPr>
          <w:p w14:paraId="0AD35823"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u w:val="single"/>
                <w:lang w:eastAsia="zh-CN"/>
              </w:rPr>
            </w:pPr>
          </w:p>
        </w:tc>
        <w:tc>
          <w:tcPr>
            <w:tcW w:w="592" w:type="dxa"/>
            <w:tcBorders>
              <w:left w:val="single" w:sz="4" w:space="0" w:color="000000"/>
              <w:right w:val="single" w:sz="4" w:space="0" w:color="auto"/>
            </w:tcBorders>
            <w:shd w:val="clear" w:color="auto" w:fill="CCECFF"/>
            <w:tcMar>
              <w:left w:w="28" w:type="dxa"/>
              <w:right w:w="142" w:type="dxa"/>
            </w:tcMar>
          </w:tcPr>
          <w:p w14:paraId="68E8E159" w14:textId="77777777" w:rsidR="00CF6FA9" w:rsidRPr="00CF6FA9" w:rsidRDefault="00CF6FA9" w:rsidP="0038415A">
            <w:pPr>
              <w:snapToGrid w:val="0"/>
              <w:spacing w:after="0" w:line="360" w:lineRule="auto"/>
              <w:jc w:val="right"/>
              <w:rPr>
                <w:rFonts w:ascii="Times New Roman" w:eastAsia="Times New Roman" w:hAnsi="Times New Roman"/>
                <w:b/>
                <w:bCs/>
                <w:sz w:val="14"/>
                <w:szCs w:val="14"/>
                <w:u w:val="single"/>
                <w:lang w:eastAsia="zh-CN"/>
              </w:rPr>
            </w:pPr>
          </w:p>
        </w:tc>
      </w:tr>
      <w:tr w:rsidR="00CF6FA9" w:rsidRPr="00CF6FA9" w14:paraId="2D96CD80" w14:textId="77777777" w:rsidTr="00B8769D">
        <w:tc>
          <w:tcPr>
            <w:tcW w:w="5240" w:type="dxa"/>
            <w:tcBorders>
              <w:left w:val="single" w:sz="4" w:space="0" w:color="000000"/>
            </w:tcBorders>
            <w:shd w:val="clear" w:color="auto" w:fill="CCECFF"/>
          </w:tcPr>
          <w:p w14:paraId="04B4CB41" w14:textId="77777777" w:rsidR="00CF6FA9" w:rsidRPr="00CF6FA9" w:rsidRDefault="00CF6FA9" w:rsidP="0038415A">
            <w:pPr>
              <w:snapToGrid w:val="0"/>
              <w:spacing w:after="0" w:line="360" w:lineRule="auto"/>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lang w:eastAsia="zh-CN"/>
              </w:rPr>
              <w:t>4-RETENÇÕES</w:t>
            </w:r>
          </w:p>
        </w:tc>
        <w:tc>
          <w:tcPr>
            <w:tcW w:w="1276" w:type="dxa"/>
            <w:tcBorders>
              <w:left w:val="single" w:sz="4" w:space="0" w:color="000000"/>
            </w:tcBorders>
            <w:shd w:val="clear" w:color="auto" w:fill="CCECFF"/>
            <w:tcMar>
              <w:left w:w="28" w:type="dxa"/>
              <w:right w:w="113" w:type="dxa"/>
            </w:tcMar>
          </w:tcPr>
          <w:p w14:paraId="26E61EA2"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14"/>
                <w:szCs w:val="20"/>
                <w:u w:val="single"/>
                <w:lang w:eastAsia="zh-CN"/>
              </w:rPr>
            </w:pPr>
            <w:r w:rsidRPr="00CF6FA9">
              <w:rPr>
                <w:rFonts w:ascii="Times New Roman" w:eastAsia="Times New Roman" w:hAnsi="Times New Roman" w:cs="Century Gothic"/>
                <w:b/>
                <w:bCs/>
                <w:sz w:val="14"/>
                <w:szCs w:val="20"/>
                <w:u w:val="single"/>
                <w:lang w:eastAsia="zh-CN"/>
              </w:rPr>
              <w:t>7.913.648,34</w:t>
            </w:r>
          </w:p>
        </w:tc>
        <w:tc>
          <w:tcPr>
            <w:tcW w:w="565" w:type="dxa"/>
            <w:tcBorders>
              <w:left w:val="single" w:sz="4" w:space="0" w:color="000000"/>
            </w:tcBorders>
            <w:shd w:val="clear" w:color="auto" w:fill="CCECFF"/>
            <w:tcMar>
              <w:left w:w="28" w:type="dxa"/>
              <w:right w:w="113" w:type="dxa"/>
            </w:tcMar>
          </w:tcPr>
          <w:p w14:paraId="6531F229" w14:textId="77777777" w:rsidR="00CF6FA9" w:rsidRPr="00CF6FA9" w:rsidRDefault="00CF6FA9" w:rsidP="0038415A">
            <w:pPr>
              <w:snapToGrid w:val="0"/>
              <w:spacing w:after="0" w:line="360" w:lineRule="auto"/>
              <w:jc w:val="right"/>
              <w:rPr>
                <w:rFonts w:ascii="Times New Roman" w:eastAsia="Times New Roman" w:hAnsi="Times New Roman" w:cs="Century Gothic"/>
                <w:b/>
                <w:bCs/>
                <w:sz w:val="14"/>
                <w:szCs w:val="20"/>
                <w:u w:val="single"/>
                <w:lang w:eastAsia="zh-CN"/>
              </w:rPr>
            </w:pPr>
            <w:r w:rsidRPr="00CF6FA9">
              <w:rPr>
                <w:rFonts w:ascii="Times New Roman" w:eastAsia="Times New Roman" w:hAnsi="Times New Roman" w:cs="Century Gothic"/>
                <w:b/>
                <w:bCs/>
                <w:sz w:val="14"/>
                <w:szCs w:val="20"/>
                <w:u w:val="single"/>
                <w:lang w:eastAsia="zh-CN"/>
              </w:rPr>
              <w:t>7,85</w:t>
            </w:r>
          </w:p>
        </w:tc>
        <w:tc>
          <w:tcPr>
            <w:tcW w:w="1111" w:type="dxa"/>
            <w:tcBorders>
              <w:left w:val="single" w:sz="4" w:space="0" w:color="000000"/>
            </w:tcBorders>
            <w:shd w:val="clear" w:color="auto" w:fill="CCECFF"/>
            <w:tcMar>
              <w:left w:w="28" w:type="dxa"/>
              <w:right w:w="142" w:type="dxa"/>
            </w:tcMar>
          </w:tcPr>
          <w:p w14:paraId="4823E968"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u w:val="single"/>
                <w:lang w:eastAsia="zh-CN"/>
              </w:rPr>
            </w:pPr>
            <w:r w:rsidRPr="00CF6FA9">
              <w:rPr>
                <w:rFonts w:ascii="Times New Roman" w:eastAsia="Times New Roman" w:hAnsi="Times New Roman"/>
                <w:b/>
                <w:bCs/>
                <w:sz w:val="14"/>
                <w:szCs w:val="14"/>
                <w:u w:val="single"/>
                <w:lang w:eastAsia="zh-CN"/>
              </w:rPr>
              <w:t>6.774.718,45</w:t>
            </w:r>
          </w:p>
        </w:tc>
        <w:tc>
          <w:tcPr>
            <w:tcW w:w="592" w:type="dxa"/>
            <w:tcBorders>
              <w:left w:val="single" w:sz="4" w:space="0" w:color="000000"/>
              <w:right w:val="single" w:sz="4" w:space="0" w:color="auto"/>
            </w:tcBorders>
            <w:shd w:val="clear" w:color="auto" w:fill="CCECFF"/>
            <w:tcMar>
              <w:left w:w="28" w:type="dxa"/>
              <w:right w:w="142" w:type="dxa"/>
            </w:tcMar>
          </w:tcPr>
          <w:p w14:paraId="24BE24CF" w14:textId="77777777" w:rsidR="00CF6FA9" w:rsidRPr="00CF6FA9" w:rsidRDefault="00CF6FA9" w:rsidP="0038415A">
            <w:pPr>
              <w:snapToGrid w:val="0"/>
              <w:spacing w:after="0" w:line="360" w:lineRule="auto"/>
              <w:jc w:val="right"/>
              <w:rPr>
                <w:rFonts w:ascii="Times New Roman" w:eastAsia="Times New Roman" w:hAnsi="Times New Roman"/>
                <w:b/>
                <w:bCs/>
                <w:sz w:val="14"/>
                <w:szCs w:val="14"/>
                <w:u w:val="single"/>
                <w:lang w:eastAsia="zh-CN"/>
              </w:rPr>
            </w:pPr>
            <w:r w:rsidRPr="00CF6FA9">
              <w:rPr>
                <w:rFonts w:ascii="Times New Roman" w:eastAsia="Times New Roman" w:hAnsi="Times New Roman"/>
                <w:b/>
                <w:bCs/>
                <w:sz w:val="14"/>
                <w:szCs w:val="14"/>
                <w:u w:val="single"/>
                <w:lang w:eastAsia="zh-CN"/>
              </w:rPr>
              <w:t>5,73</w:t>
            </w:r>
          </w:p>
        </w:tc>
      </w:tr>
      <w:tr w:rsidR="00CF6FA9" w:rsidRPr="00CF6FA9" w14:paraId="21A496A8" w14:textId="77777777" w:rsidTr="00B8769D">
        <w:tc>
          <w:tcPr>
            <w:tcW w:w="5240" w:type="dxa"/>
            <w:tcBorders>
              <w:left w:val="single" w:sz="4" w:space="0" w:color="000000"/>
            </w:tcBorders>
            <w:shd w:val="clear" w:color="auto" w:fill="CCECFF"/>
          </w:tcPr>
          <w:p w14:paraId="0D56791A"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(4.1) Depreciação, Amortização e Exaustão</w:t>
            </w:r>
          </w:p>
        </w:tc>
        <w:tc>
          <w:tcPr>
            <w:tcW w:w="1276" w:type="dxa"/>
            <w:tcBorders>
              <w:left w:val="single" w:sz="4" w:space="0" w:color="000000"/>
            </w:tcBorders>
            <w:shd w:val="clear" w:color="auto" w:fill="CCECFF"/>
            <w:tcMar>
              <w:left w:w="28" w:type="dxa"/>
              <w:right w:w="113" w:type="dxa"/>
            </w:tcMar>
          </w:tcPr>
          <w:p w14:paraId="49708681"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7.913.648,34</w:t>
            </w:r>
          </w:p>
        </w:tc>
        <w:tc>
          <w:tcPr>
            <w:tcW w:w="565" w:type="dxa"/>
            <w:tcBorders>
              <w:left w:val="single" w:sz="4" w:space="0" w:color="000000"/>
            </w:tcBorders>
            <w:shd w:val="clear" w:color="auto" w:fill="CCECFF"/>
            <w:tcMar>
              <w:left w:w="28" w:type="dxa"/>
              <w:right w:w="113" w:type="dxa"/>
            </w:tcMar>
          </w:tcPr>
          <w:p w14:paraId="7CE4D535"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7,85</w:t>
            </w:r>
          </w:p>
        </w:tc>
        <w:tc>
          <w:tcPr>
            <w:tcW w:w="1111" w:type="dxa"/>
            <w:tcBorders>
              <w:left w:val="single" w:sz="4" w:space="0" w:color="000000"/>
            </w:tcBorders>
            <w:shd w:val="clear" w:color="auto" w:fill="CCECFF"/>
            <w:tcMar>
              <w:left w:w="28" w:type="dxa"/>
              <w:right w:w="142" w:type="dxa"/>
            </w:tcMar>
          </w:tcPr>
          <w:p w14:paraId="71D443FE"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6.774.718,45</w:t>
            </w:r>
          </w:p>
        </w:tc>
        <w:tc>
          <w:tcPr>
            <w:tcW w:w="592" w:type="dxa"/>
            <w:tcBorders>
              <w:left w:val="single" w:sz="4" w:space="0" w:color="000000"/>
              <w:right w:val="single" w:sz="4" w:space="0" w:color="auto"/>
            </w:tcBorders>
            <w:shd w:val="clear" w:color="auto" w:fill="CCECFF"/>
            <w:tcMar>
              <w:left w:w="28" w:type="dxa"/>
              <w:right w:w="142" w:type="dxa"/>
            </w:tcMar>
          </w:tcPr>
          <w:p w14:paraId="77415D48"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5,73</w:t>
            </w:r>
          </w:p>
        </w:tc>
      </w:tr>
      <w:tr w:rsidR="00CF6FA9" w:rsidRPr="00CF6FA9" w14:paraId="69A9DFD2" w14:textId="77777777" w:rsidTr="00B8769D">
        <w:tc>
          <w:tcPr>
            <w:tcW w:w="5240" w:type="dxa"/>
            <w:tcBorders>
              <w:left w:val="single" w:sz="4" w:space="0" w:color="000000"/>
            </w:tcBorders>
            <w:shd w:val="clear" w:color="auto" w:fill="CCECFF"/>
          </w:tcPr>
          <w:p w14:paraId="42347C7A" w14:textId="77777777" w:rsidR="00CF6FA9" w:rsidRPr="00CF6FA9" w:rsidRDefault="00CF6FA9" w:rsidP="0038415A">
            <w:pPr>
              <w:snapToGrid w:val="0"/>
              <w:spacing w:after="0" w:line="360" w:lineRule="auto"/>
              <w:rPr>
                <w:rFonts w:ascii="Times New Roman" w:eastAsia="Times New Roman" w:hAnsi="Times New Roman" w:cs="Century Gothic"/>
                <w:sz w:val="6"/>
                <w:szCs w:val="6"/>
                <w:lang w:eastAsia="zh-CN"/>
              </w:rPr>
            </w:pPr>
          </w:p>
        </w:tc>
        <w:tc>
          <w:tcPr>
            <w:tcW w:w="1276" w:type="dxa"/>
            <w:tcBorders>
              <w:left w:val="single" w:sz="4" w:space="0" w:color="000000"/>
            </w:tcBorders>
            <w:shd w:val="clear" w:color="auto" w:fill="CCECFF"/>
            <w:tcMar>
              <w:left w:w="28" w:type="dxa"/>
              <w:right w:w="57" w:type="dxa"/>
            </w:tcMar>
          </w:tcPr>
          <w:p w14:paraId="72983F2A"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6"/>
                <w:szCs w:val="6"/>
                <w:lang w:eastAsia="zh-CN"/>
              </w:rPr>
            </w:pPr>
          </w:p>
        </w:tc>
        <w:tc>
          <w:tcPr>
            <w:tcW w:w="565" w:type="dxa"/>
            <w:tcBorders>
              <w:left w:val="single" w:sz="4" w:space="0" w:color="000000"/>
            </w:tcBorders>
            <w:shd w:val="clear" w:color="auto" w:fill="CCECFF"/>
            <w:tcMar>
              <w:left w:w="28" w:type="dxa"/>
              <w:right w:w="113" w:type="dxa"/>
            </w:tcMar>
          </w:tcPr>
          <w:p w14:paraId="55BC2F35" w14:textId="77777777" w:rsidR="00CF6FA9" w:rsidRPr="00CF6FA9" w:rsidRDefault="00CF6FA9" w:rsidP="0038415A">
            <w:pPr>
              <w:snapToGrid w:val="0"/>
              <w:spacing w:after="0" w:line="360" w:lineRule="auto"/>
              <w:jc w:val="right"/>
              <w:rPr>
                <w:rFonts w:ascii="Times New Roman" w:eastAsia="Times New Roman" w:hAnsi="Times New Roman" w:cs="Century Gothic"/>
                <w:bCs/>
                <w:sz w:val="6"/>
                <w:szCs w:val="6"/>
                <w:lang w:eastAsia="zh-CN"/>
              </w:rPr>
            </w:pPr>
          </w:p>
        </w:tc>
        <w:tc>
          <w:tcPr>
            <w:tcW w:w="1111" w:type="dxa"/>
            <w:tcBorders>
              <w:left w:val="single" w:sz="4" w:space="0" w:color="000000"/>
            </w:tcBorders>
            <w:shd w:val="clear" w:color="auto" w:fill="CCECFF"/>
            <w:tcMar>
              <w:left w:w="28" w:type="dxa"/>
              <w:right w:w="142" w:type="dxa"/>
            </w:tcMar>
          </w:tcPr>
          <w:p w14:paraId="2F6BF552"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p>
        </w:tc>
        <w:tc>
          <w:tcPr>
            <w:tcW w:w="592" w:type="dxa"/>
            <w:tcBorders>
              <w:left w:val="single" w:sz="4" w:space="0" w:color="000000"/>
              <w:right w:val="single" w:sz="4" w:space="0" w:color="auto"/>
            </w:tcBorders>
            <w:shd w:val="clear" w:color="auto" w:fill="CCECFF"/>
            <w:tcMar>
              <w:left w:w="28" w:type="dxa"/>
              <w:right w:w="142" w:type="dxa"/>
            </w:tcMar>
          </w:tcPr>
          <w:p w14:paraId="5BAF284C"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p>
        </w:tc>
      </w:tr>
      <w:tr w:rsidR="00CF6FA9" w:rsidRPr="00CF6FA9" w14:paraId="631BF6FE" w14:textId="77777777" w:rsidTr="00B8769D">
        <w:tc>
          <w:tcPr>
            <w:tcW w:w="5240" w:type="dxa"/>
            <w:tcBorders>
              <w:left w:val="single" w:sz="4" w:space="0" w:color="000000"/>
            </w:tcBorders>
            <w:shd w:val="clear" w:color="auto" w:fill="CCECFF"/>
            <w:tcMar>
              <w:right w:w="28" w:type="dxa"/>
            </w:tcMar>
          </w:tcPr>
          <w:p w14:paraId="34FC70ED" w14:textId="77777777" w:rsidR="00CF6FA9" w:rsidRPr="00CF6FA9" w:rsidRDefault="00CF6FA9" w:rsidP="0038415A">
            <w:pPr>
              <w:snapToGrid w:val="0"/>
              <w:spacing w:after="0" w:line="360" w:lineRule="auto"/>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lang w:eastAsia="zh-CN"/>
              </w:rPr>
              <w:t>5-VALOR ADICIONADO LÍQUIDO PRODUZIDO PELA ENTIDADE (3-4)</w:t>
            </w:r>
          </w:p>
        </w:tc>
        <w:tc>
          <w:tcPr>
            <w:tcW w:w="1276" w:type="dxa"/>
            <w:tcBorders>
              <w:left w:val="single" w:sz="4" w:space="0" w:color="000000"/>
            </w:tcBorders>
            <w:shd w:val="clear" w:color="auto" w:fill="CCECFF"/>
            <w:tcMar>
              <w:left w:w="28" w:type="dxa"/>
              <w:right w:w="57" w:type="dxa"/>
            </w:tcMar>
            <w:vAlign w:val="bottom"/>
          </w:tcPr>
          <w:p w14:paraId="538514AE" w14:textId="77777777" w:rsidR="00CF6FA9" w:rsidRPr="00CF6FA9" w:rsidRDefault="00CF6FA9" w:rsidP="0038415A">
            <w:pPr>
              <w:tabs>
                <w:tab w:val="left" w:pos="1572"/>
              </w:tabs>
              <w:snapToGrid w:val="0"/>
              <w:spacing w:after="0" w:line="360" w:lineRule="auto"/>
              <w:ind w:right="29"/>
              <w:jc w:val="right"/>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u w:val="single"/>
                <w:lang w:eastAsia="zh-CN"/>
              </w:rPr>
              <w:t>(314.798.729,52)</w:t>
            </w:r>
          </w:p>
        </w:tc>
        <w:tc>
          <w:tcPr>
            <w:tcW w:w="565" w:type="dxa"/>
            <w:tcBorders>
              <w:left w:val="single" w:sz="4" w:space="0" w:color="000000"/>
            </w:tcBorders>
            <w:shd w:val="clear" w:color="auto" w:fill="CCECFF"/>
            <w:tcMar>
              <w:left w:w="28" w:type="dxa"/>
              <w:right w:w="57" w:type="dxa"/>
            </w:tcMar>
            <w:vAlign w:val="bottom"/>
          </w:tcPr>
          <w:p w14:paraId="33773639" w14:textId="77777777" w:rsidR="00CF6FA9" w:rsidRPr="00CF6FA9" w:rsidRDefault="00CF6FA9" w:rsidP="0038415A">
            <w:pPr>
              <w:snapToGrid w:val="0"/>
              <w:spacing w:after="0" w:line="360" w:lineRule="auto"/>
              <w:jc w:val="right"/>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u w:val="single"/>
                <w:lang w:eastAsia="zh-CN"/>
              </w:rPr>
              <w:t>(312,22)</w:t>
            </w:r>
          </w:p>
        </w:tc>
        <w:tc>
          <w:tcPr>
            <w:tcW w:w="1111" w:type="dxa"/>
            <w:tcBorders>
              <w:left w:val="single" w:sz="4" w:space="0" w:color="000000"/>
            </w:tcBorders>
            <w:shd w:val="clear" w:color="auto" w:fill="CCECFF"/>
            <w:tcMar>
              <w:left w:w="28" w:type="dxa"/>
              <w:right w:w="85" w:type="dxa"/>
            </w:tcMar>
            <w:vAlign w:val="bottom"/>
          </w:tcPr>
          <w:p w14:paraId="7F67E878" w14:textId="77777777" w:rsidR="00CF6FA9" w:rsidRPr="00CF6FA9" w:rsidRDefault="00CF6FA9" w:rsidP="0038415A">
            <w:pPr>
              <w:tabs>
                <w:tab w:val="left" w:pos="1572"/>
              </w:tabs>
              <w:snapToGrid w:val="0"/>
              <w:spacing w:after="0" w:line="360" w:lineRule="auto"/>
              <w:ind w:right="29"/>
              <w:jc w:val="right"/>
              <w:rPr>
                <w:rFonts w:ascii="Times New Roman" w:eastAsia="Times New Roman" w:hAnsi="Times New Roman"/>
                <w:b/>
                <w:bCs/>
                <w:sz w:val="14"/>
                <w:szCs w:val="14"/>
                <w:lang w:eastAsia="zh-CN"/>
              </w:rPr>
            </w:pPr>
            <w:r w:rsidRPr="00CF6FA9">
              <w:rPr>
                <w:rFonts w:ascii="Times New Roman" w:eastAsia="Times New Roman" w:hAnsi="Times New Roman"/>
                <w:b/>
                <w:bCs/>
                <w:sz w:val="14"/>
                <w:szCs w:val="14"/>
                <w:u w:val="single"/>
                <w:lang w:eastAsia="zh-CN"/>
              </w:rPr>
              <w:t>(249.651.042,73)</w:t>
            </w:r>
          </w:p>
        </w:tc>
        <w:tc>
          <w:tcPr>
            <w:tcW w:w="592" w:type="dxa"/>
            <w:tcBorders>
              <w:left w:val="single" w:sz="4" w:space="0" w:color="000000"/>
              <w:right w:val="single" w:sz="4" w:space="0" w:color="auto"/>
            </w:tcBorders>
            <w:shd w:val="clear" w:color="auto" w:fill="CCECFF"/>
            <w:tcMar>
              <w:left w:w="28" w:type="dxa"/>
              <w:right w:w="85" w:type="dxa"/>
            </w:tcMar>
            <w:vAlign w:val="bottom"/>
          </w:tcPr>
          <w:p w14:paraId="504E3389" w14:textId="77777777" w:rsidR="00CF6FA9" w:rsidRPr="00CF6FA9" w:rsidRDefault="00CF6FA9" w:rsidP="0038415A">
            <w:pPr>
              <w:snapToGrid w:val="0"/>
              <w:spacing w:after="0" w:line="360" w:lineRule="auto"/>
              <w:jc w:val="right"/>
              <w:rPr>
                <w:rFonts w:ascii="Times New Roman" w:eastAsia="Times New Roman" w:hAnsi="Times New Roman"/>
                <w:b/>
                <w:bCs/>
                <w:sz w:val="14"/>
                <w:szCs w:val="14"/>
                <w:lang w:eastAsia="zh-CN"/>
              </w:rPr>
            </w:pPr>
            <w:r w:rsidRPr="00CF6FA9">
              <w:rPr>
                <w:rFonts w:ascii="Times New Roman" w:eastAsia="Times New Roman" w:hAnsi="Times New Roman"/>
                <w:b/>
                <w:bCs/>
                <w:sz w:val="14"/>
                <w:szCs w:val="14"/>
                <w:u w:val="single"/>
                <w:lang w:eastAsia="zh-CN"/>
              </w:rPr>
              <w:t>(211,11)</w:t>
            </w:r>
          </w:p>
        </w:tc>
      </w:tr>
      <w:tr w:rsidR="00CF6FA9" w:rsidRPr="00CF6FA9" w14:paraId="7F279D22" w14:textId="77777777" w:rsidTr="00B8769D">
        <w:tc>
          <w:tcPr>
            <w:tcW w:w="5240" w:type="dxa"/>
            <w:tcBorders>
              <w:left w:val="single" w:sz="4" w:space="0" w:color="000000"/>
            </w:tcBorders>
            <w:shd w:val="clear" w:color="auto" w:fill="CCECFF"/>
          </w:tcPr>
          <w:p w14:paraId="42DF6183" w14:textId="77777777" w:rsidR="00CF6FA9" w:rsidRPr="00CF6FA9" w:rsidRDefault="00CF6FA9" w:rsidP="0038415A">
            <w:pPr>
              <w:snapToGrid w:val="0"/>
              <w:spacing w:after="0" w:line="360" w:lineRule="auto"/>
              <w:rPr>
                <w:rFonts w:ascii="Times New Roman" w:eastAsia="Times New Roman" w:hAnsi="Times New Roman" w:cs="Century Gothic"/>
                <w:b/>
                <w:bCs/>
                <w:sz w:val="6"/>
                <w:szCs w:val="6"/>
                <w:lang w:eastAsia="zh-CN"/>
              </w:rPr>
            </w:pPr>
          </w:p>
        </w:tc>
        <w:tc>
          <w:tcPr>
            <w:tcW w:w="1276" w:type="dxa"/>
            <w:tcBorders>
              <w:left w:val="single" w:sz="4" w:space="0" w:color="000000"/>
            </w:tcBorders>
            <w:shd w:val="clear" w:color="auto" w:fill="CCECFF"/>
            <w:tcMar>
              <w:left w:w="28" w:type="dxa"/>
              <w:right w:w="57" w:type="dxa"/>
            </w:tcMar>
          </w:tcPr>
          <w:p w14:paraId="0EACC65E"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6"/>
                <w:szCs w:val="6"/>
                <w:u w:val="single"/>
                <w:lang w:eastAsia="zh-CN"/>
              </w:rPr>
            </w:pPr>
          </w:p>
        </w:tc>
        <w:tc>
          <w:tcPr>
            <w:tcW w:w="565" w:type="dxa"/>
            <w:tcBorders>
              <w:left w:val="single" w:sz="4" w:space="0" w:color="000000"/>
            </w:tcBorders>
            <w:shd w:val="clear" w:color="auto" w:fill="CCECFF"/>
            <w:tcMar>
              <w:left w:w="28" w:type="dxa"/>
              <w:right w:w="113" w:type="dxa"/>
            </w:tcMar>
          </w:tcPr>
          <w:p w14:paraId="1542CD95" w14:textId="77777777" w:rsidR="00CF6FA9" w:rsidRPr="00CF6FA9" w:rsidRDefault="00CF6FA9" w:rsidP="0038415A">
            <w:pPr>
              <w:snapToGrid w:val="0"/>
              <w:spacing w:after="0" w:line="360" w:lineRule="auto"/>
              <w:jc w:val="right"/>
              <w:rPr>
                <w:rFonts w:ascii="Times New Roman" w:eastAsia="Times New Roman" w:hAnsi="Times New Roman" w:cs="Century Gothic"/>
                <w:b/>
                <w:bCs/>
                <w:sz w:val="6"/>
                <w:szCs w:val="6"/>
                <w:u w:val="single"/>
                <w:lang w:eastAsia="zh-CN"/>
              </w:rPr>
            </w:pPr>
          </w:p>
        </w:tc>
        <w:tc>
          <w:tcPr>
            <w:tcW w:w="1111" w:type="dxa"/>
            <w:tcBorders>
              <w:left w:val="single" w:sz="4" w:space="0" w:color="000000"/>
            </w:tcBorders>
            <w:shd w:val="clear" w:color="auto" w:fill="CCECFF"/>
            <w:tcMar>
              <w:left w:w="28" w:type="dxa"/>
              <w:right w:w="142" w:type="dxa"/>
            </w:tcMar>
          </w:tcPr>
          <w:p w14:paraId="3ED580E8"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u w:val="single"/>
                <w:lang w:eastAsia="zh-CN"/>
              </w:rPr>
            </w:pPr>
          </w:p>
        </w:tc>
        <w:tc>
          <w:tcPr>
            <w:tcW w:w="592" w:type="dxa"/>
            <w:tcBorders>
              <w:left w:val="single" w:sz="4" w:space="0" w:color="000000"/>
              <w:right w:val="single" w:sz="4" w:space="0" w:color="auto"/>
            </w:tcBorders>
            <w:shd w:val="clear" w:color="auto" w:fill="CCECFF"/>
            <w:tcMar>
              <w:left w:w="28" w:type="dxa"/>
              <w:right w:w="142" w:type="dxa"/>
            </w:tcMar>
          </w:tcPr>
          <w:p w14:paraId="1FBF0B77" w14:textId="77777777" w:rsidR="00CF6FA9" w:rsidRPr="00CF6FA9" w:rsidRDefault="00CF6FA9" w:rsidP="0038415A">
            <w:pPr>
              <w:snapToGrid w:val="0"/>
              <w:spacing w:after="0" w:line="360" w:lineRule="auto"/>
              <w:jc w:val="right"/>
              <w:rPr>
                <w:rFonts w:ascii="Times New Roman" w:eastAsia="Times New Roman" w:hAnsi="Times New Roman"/>
                <w:b/>
                <w:bCs/>
                <w:sz w:val="14"/>
                <w:szCs w:val="14"/>
                <w:u w:val="single"/>
                <w:lang w:eastAsia="zh-CN"/>
              </w:rPr>
            </w:pPr>
          </w:p>
        </w:tc>
      </w:tr>
      <w:tr w:rsidR="00CF6FA9" w:rsidRPr="00CF6FA9" w14:paraId="732A0518" w14:textId="77777777" w:rsidTr="00B8769D">
        <w:tc>
          <w:tcPr>
            <w:tcW w:w="5240" w:type="dxa"/>
            <w:tcBorders>
              <w:left w:val="single" w:sz="4" w:space="0" w:color="000000"/>
            </w:tcBorders>
            <w:shd w:val="clear" w:color="auto" w:fill="CCECFF"/>
          </w:tcPr>
          <w:p w14:paraId="2DC41771" w14:textId="77777777" w:rsidR="00CF6FA9" w:rsidRPr="00CF6FA9" w:rsidRDefault="00CF6FA9" w:rsidP="0038415A">
            <w:pPr>
              <w:snapToGrid w:val="0"/>
              <w:spacing w:after="0" w:line="360" w:lineRule="auto"/>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lang w:eastAsia="zh-CN"/>
              </w:rPr>
              <w:t>6-VALOR ADICIONADO RECEBIDO EM TRANSFERÊNCIA</w:t>
            </w:r>
          </w:p>
        </w:tc>
        <w:tc>
          <w:tcPr>
            <w:tcW w:w="1276" w:type="dxa"/>
            <w:tcBorders>
              <w:left w:val="single" w:sz="4" w:space="0" w:color="000000"/>
            </w:tcBorders>
            <w:shd w:val="clear" w:color="auto" w:fill="CCECFF"/>
            <w:tcMar>
              <w:left w:w="28" w:type="dxa"/>
              <w:right w:w="113" w:type="dxa"/>
            </w:tcMar>
            <w:vAlign w:val="bottom"/>
          </w:tcPr>
          <w:p w14:paraId="56C407B7"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14"/>
                <w:szCs w:val="20"/>
                <w:u w:val="single"/>
                <w:lang w:eastAsia="zh-CN"/>
              </w:rPr>
            </w:pPr>
            <w:r w:rsidRPr="00CF6FA9">
              <w:rPr>
                <w:rFonts w:ascii="Times New Roman" w:eastAsia="Times New Roman" w:hAnsi="Times New Roman" w:cs="Century Gothic"/>
                <w:b/>
                <w:bCs/>
                <w:sz w:val="14"/>
                <w:szCs w:val="20"/>
                <w:u w:val="single"/>
                <w:lang w:eastAsia="zh-CN"/>
              </w:rPr>
              <w:t>415.623.815,27</w:t>
            </w:r>
          </w:p>
        </w:tc>
        <w:tc>
          <w:tcPr>
            <w:tcW w:w="565" w:type="dxa"/>
            <w:tcBorders>
              <w:left w:val="single" w:sz="4" w:space="0" w:color="000000"/>
            </w:tcBorders>
            <w:shd w:val="clear" w:color="auto" w:fill="CCECFF"/>
            <w:tcMar>
              <w:left w:w="28" w:type="dxa"/>
              <w:right w:w="113" w:type="dxa"/>
            </w:tcMar>
            <w:vAlign w:val="bottom"/>
          </w:tcPr>
          <w:p w14:paraId="3968E421" w14:textId="77777777" w:rsidR="00CF6FA9" w:rsidRPr="00CF6FA9" w:rsidRDefault="00CF6FA9" w:rsidP="0038415A">
            <w:pPr>
              <w:snapToGrid w:val="0"/>
              <w:spacing w:after="0" w:line="360" w:lineRule="auto"/>
              <w:jc w:val="right"/>
              <w:rPr>
                <w:rFonts w:ascii="Times New Roman" w:eastAsia="Times New Roman" w:hAnsi="Times New Roman" w:cs="Century Gothic"/>
                <w:b/>
                <w:bCs/>
                <w:sz w:val="14"/>
                <w:szCs w:val="20"/>
                <w:u w:val="single"/>
                <w:lang w:eastAsia="zh-CN"/>
              </w:rPr>
            </w:pPr>
            <w:r w:rsidRPr="00CF6FA9">
              <w:rPr>
                <w:rFonts w:ascii="Times New Roman" w:eastAsia="Times New Roman" w:hAnsi="Times New Roman" w:cs="Century Gothic"/>
                <w:b/>
                <w:bCs/>
                <w:sz w:val="14"/>
                <w:szCs w:val="20"/>
                <w:u w:val="single"/>
                <w:lang w:eastAsia="zh-CN"/>
              </w:rPr>
              <w:t>412,22</w:t>
            </w:r>
          </w:p>
        </w:tc>
        <w:tc>
          <w:tcPr>
            <w:tcW w:w="1111" w:type="dxa"/>
            <w:tcBorders>
              <w:left w:val="single" w:sz="4" w:space="0" w:color="000000"/>
            </w:tcBorders>
            <w:shd w:val="clear" w:color="auto" w:fill="CCECFF"/>
            <w:tcMar>
              <w:left w:w="28" w:type="dxa"/>
              <w:right w:w="142" w:type="dxa"/>
            </w:tcMar>
            <w:vAlign w:val="bottom"/>
          </w:tcPr>
          <w:p w14:paraId="08048801"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u w:val="single"/>
                <w:lang w:eastAsia="zh-CN"/>
              </w:rPr>
            </w:pPr>
            <w:r w:rsidRPr="00CF6FA9">
              <w:rPr>
                <w:rFonts w:ascii="Times New Roman" w:eastAsia="Times New Roman" w:hAnsi="Times New Roman"/>
                <w:b/>
                <w:bCs/>
                <w:sz w:val="14"/>
                <w:szCs w:val="14"/>
                <w:u w:val="single"/>
                <w:lang w:eastAsia="zh-CN"/>
              </w:rPr>
              <w:t>367.907.480,92</w:t>
            </w:r>
          </w:p>
        </w:tc>
        <w:tc>
          <w:tcPr>
            <w:tcW w:w="592" w:type="dxa"/>
            <w:tcBorders>
              <w:left w:val="single" w:sz="4" w:space="0" w:color="000000"/>
              <w:right w:val="single" w:sz="4" w:space="0" w:color="auto"/>
            </w:tcBorders>
            <w:shd w:val="clear" w:color="auto" w:fill="CCECFF"/>
            <w:tcMar>
              <w:left w:w="28" w:type="dxa"/>
              <w:right w:w="142" w:type="dxa"/>
            </w:tcMar>
            <w:vAlign w:val="bottom"/>
          </w:tcPr>
          <w:p w14:paraId="30E242D0" w14:textId="77777777" w:rsidR="00CF6FA9" w:rsidRPr="00CF6FA9" w:rsidRDefault="00CF6FA9" w:rsidP="0038415A">
            <w:pPr>
              <w:snapToGrid w:val="0"/>
              <w:spacing w:after="0" w:line="360" w:lineRule="auto"/>
              <w:jc w:val="right"/>
              <w:rPr>
                <w:rFonts w:ascii="Times New Roman" w:eastAsia="Times New Roman" w:hAnsi="Times New Roman"/>
                <w:b/>
                <w:bCs/>
                <w:sz w:val="14"/>
                <w:szCs w:val="14"/>
                <w:u w:val="single"/>
                <w:lang w:eastAsia="zh-CN"/>
              </w:rPr>
            </w:pPr>
            <w:r w:rsidRPr="00CF6FA9">
              <w:rPr>
                <w:rFonts w:ascii="Times New Roman" w:eastAsia="Times New Roman" w:hAnsi="Times New Roman"/>
                <w:b/>
                <w:bCs/>
                <w:sz w:val="14"/>
                <w:szCs w:val="14"/>
                <w:u w:val="single"/>
                <w:lang w:eastAsia="zh-CN"/>
              </w:rPr>
              <w:t>311,11</w:t>
            </w:r>
          </w:p>
        </w:tc>
      </w:tr>
      <w:tr w:rsidR="00CF6FA9" w:rsidRPr="00CF6FA9" w14:paraId="665E63C7" w14:textId="77777777" w:rsidTr="00B8769D">
        <w:tc>
          <w:tcPr>
            <w:tcW w:w="5240" w:type="dxa"/>
            <w:tcBorders>
              <w:left w:val="single" w:sz="4" w:space="0" w:color="000000"/>
            </w:tcBorders>
            <w:shd w:val="clear" w:color="auto" w:fill="CCECFF"/>
          </w:tcPr>
          <w:p w14:paraId="2E125A43"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(6.1) Receitas Financeiras</w:t>
            </w:r>
          </w:p>
        </w:tc>
        <w:tc>
          <w:tcPr>
            <w:tcW w:w="1276" w:type="dxa"/>
            <w:tcBorders>
              <w:left w:val="single" w:sz="4" w:space="0" w:color="000000"/>
            </w:tcBorders>
            <w:shd w:val="clear" w:color="auto" w:fill="CCECFF"/>
            <w:tcMar>
              <w:left w:w="28" w:type="dxa"/>
              <w:right w:w="113" w:type="dxa"/>
            </w:tcMar>
          </w:tcPr>
          <w:p w14:paraId="111D8F97"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24.747.133,31</w:t>
            </w:r>
          </w:p>
        </w:tc>
        <w:tc>
          <w:tcPr>
            <w:tcW w:w="565" w:type="dxa"/>
            <w:tcBorders>
              <w:left w:val="single" w:sz="4" w:space="0" w:color="000000"/>
            </w:tcBorders>
            <w:shd w:val="clear" w:color="auto" w:fill="CCECFF"/>
            <w:tcMar>
              <w:left w:w="28" w:type="dxa"/>
              <w:right w:w="113" w:type="dxa"/>
            </w:tcMar>
          </w:tcPr>
          <w:p w14:paraId="361A3FC4" w14:textId="77777777" w:rsidR="00CF6FA9" w:rsidRPr="00CF6FA9" w:rsidRDefault="00CF6FA9" w:rsidP="0038415A">
            <w:pPr>
              <w:tabs>
                <w:tab w:val="left" w:pos="972"/>
              </w:tabs>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24,54</w:t>
            </w:r>
          </w:p>
        </w:tc>
        <w:tc>
          <w:tcPr>
            <w:tcW w:w="1111" w:type="dxa"/>
            <w:tcBorders>
              <w:left w:val="single" w:sz="4" w:space="0" w:color="000000"/>
            </w:tcBorders>
            <w:shd w:val="clear" w:color="auto" w:fill="CCECFF"/>
            <w:tcMar>
              <w:left w:w="28" w:type="dxa"/>
              <w:right w:w="142" w:type="dxa"/>
            </w:tcMar>
          </w:tcPr>
          <w:p w14:paraId="280D069D"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24.161.291,56</w:t>
            </w:r>
          </w:p>
        </w:tc>
        <w:tc>
          <w:tcPr>
            <w:tcW w:w="592" w:type="dxa"/>
            <w:tcBorders>
              <w:left w:val="single" w:sz="4" w:space="0" w:color="000000"/>
              <w:right w:val="single" w:sz="4" w:space="0" w:color="auto"/>
            </w:tcBorders>
            <w:shd w:val="clear" w:color="auto" w:fill="CCECFF"/>
            <w:tcMar>
              <w:left w:w="28" w:type="dxa"/>
              <w:right w:w="142" w:type="dxa"/>
            </w:tcMar>
          </w:tcPr>
          <w:p w14:paraId="16C388A8" w14:textId="77777777" w:rsidR="00CF6FA9" w:rsidRPr="00CF6FA9" w:rsidRDefault="00CF6FA9" w:rsidP="0038415A">
            <w:pPr>
              <w:tabs>
                <w:tab w:val="left" w:pos="972"/>
              </w:tabs>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20,43</w:t>
            </w:r>
          </w:p>
        </w:tc>
      </w:tr>
      <w:tr w:rsidR="00CF6FA9" w:rsidRPr="00CF6FA9" w14:paraId="0AFCF52B" w14:textId="77777777" w:rsidTr="00B8769D">
        <w:tc>
          <w:tcPr>
            <w:tcW w:w="5240" w:type="dxa"/>
            <w:tcBorders>
              <w:left w:val="single" w:sz="4" w:space="0" w:color="000000"/>
            </w:tcBorders>
            <w:shd w:val="clear" w:color="auto" w:fill="CCECFF"/>
          </w:tcPr>
          <w:p w14:paraId="4E26C5D3"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(6.2) Subvenções do Tesouro Nacional</w:t>
            </w:r>
          </w:p>
        </w:tc>
        <w:tc>
          <w:tcPr>
            <w:tcW w:w="1276" w:type="dxa"/>
            <w:tcBorders>
              <w:left w:val="single" w:sz="4" w:space="0" w:color="000000"/>
            </w:tcBorders>
            <w:shd w:val="clear" w:color="auto" w:fill="CCECFF"/>
            <w:tcMar>
              <w:left w:w="28" w:type="dxa"/>
              <w:right w:w="113" w:type="dxa"/>
            </w:tcMar>
          </w:tcPr>
          <w:p w14:paraId="40800525"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390.876.681,96</w:t>
            </w:r>
          </w:p>
        </w:tc>
        <w:tc>
          <w:tcPr>
            <w:tcW w:w="565" w:type="dxa"/>
            <w:tcBorders>
              <w:left w:val="single" w:sz="4" w:space="0" w:color="000000"/>
            </w:tcBorders>
            <w:shd w:val="clear" w:color="auto" w:fill="CCECFF"/>
            <w:tcMar>
              <w:left w:w="28" w:type="dxa"/>
              <w:right w:w="113" w:type="dxa"/>
            </w:tcMar>
          </w:tcPr>
          <w:p w14:paraId="0A523FF3" w14:textId="77777777" w:rsidR="00CF6FA9" w:rsidRPr="00CF6FA9" w:rsidRDefault="00CF6FA9" w:rsidP="0038415A">
            <w:pPr>
              <w:tabs>
                <w:tab w:val="left" w:pos="972"/>
              </w:tabs>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387,68</w:t>
            </w:r>
          </w:p>
        </w:tc>
        <w:tc>
          <w:tcPr>
            <w:tcW w:w="1111" w:type="dxa"/>
            <w:tcBorders>
              <w:left w:val="single" w:sz="4" w:space="0" w:color="000000"/>
            </w:tcBorders>
            <w:shd w:val="clear" w:color="auto" w:fill="CCECFF"/>
            <w:tcMar>
              <w:left w:w="28" w:type="dxa"/>
              <w:right w:w="142" w:type="dxa"/>
            </w:tcMar>
          </w:tcPr>
          <w:p w14:paraId="106C0926"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343.746.189,36</w:t>
            </w:r>
          </w:p>
        </w:tc>
        <w:tc>
          <w:tcPr>
            <w:tcW w:w="592" w:type="dxa"/>
            <w:tcBorders>
              <w:left w:val="single" w:sz="4" w:space="0" w:color="000000"/>
              <w:right w:val="single" w:sz="4" w:space="0" w:color="auto"/>
            </w:tcBorders>
            <w:shd w:val="clear" w:color="auto" w:fill="CCECFF"/>
            <w:tcMar>
              <w:left w:w="28" w:type="dxa"/>
              <w:right w:w="142" w:type="dxa"/>
            </w:tcMar>
          </w:tcPr>
          <w:p w14:paraId="1BA7AF4E" w14:textId="77777777" w:rsidR="00CF6FA9" w:rsidRPr="00CF6FA9" w:rsidRDefault="00CF6FA9" w:rsidP="0038415A">
            <w:pPr>
              <w:snapToGrid w:val="0"/>
              <w:spacing w:after="0" w:line="360" w:lineRule="auto"/>
              <w:ind w:right="6"/>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290,68</w:t>
            </w:r>
          </w:p>
        </w:tc>
      </w:tr>
      <w:tr w:rsidR="00CF6FA9" w:rsidRPr="00CF6FA9" w14:paraId="09E472F2" w14:textId="77777777" w:rsidTr="00B8769D">
        <w:tc>
          <w:tcPr>
            <w:tcW w:w="5240" w:type="dxa"/>
            <w:tcBorders>
              <w:left w:val="single" w:sz="4" w:space="0" w:color="000000"/>
            </w:tcBorders>
            <w:shd w:val="clear" w:color="auto" w:fill="CCECFF"/>
          </w:tcPr>
          <w:p w14:paraId="25561E15" w14:textId="77777777" w:rsidR="00CF6FA9" w:rsidRPr="00CF6FA9" w:rsidRDefault="00CF6FA9" w:rsidP="0038415A">
            <w:pPr>
              <w:snapToGrid w:val="0"/>
              <w:spacing w:after="0" w:line="360" w:lineRule="auto"/>
              <w:rPr>
                <w:rFonts w:ascii="Times New Roman" w:eastAsia="Times New Roman" w:hAnsi="Times New Roman" w:cs="Century Gothic"/>
                <w:sz w:val="6"/>
                <w:szCs w:val="6"/>
                <w:lang w:eastAsia="zh-CN"/>
              </w:rPr>
            </w:pPr>
          </w:p>
        </w:tc>
        <w:tc>
          <w:tcPr>
            <w:tcW w:w="1276" w:type="dxa"/>
            <w:tcBorders>
              <w:left w:val="single" w:sz="4" w:space="0" w:color="000000"/>
            </w:tcBorders>
            <w:shd w:val="clear" w:color="auto" w:fill="CCECFF"/>
            <w:tcMar>
              <w:left w:w="28" w:type="dxa"/>
              <w:right w:w="57" w:type="dxa"/>
            </w:tcMar>
          </w:tcPr>
          <w:p w14:paraId="73CCCC97"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6"/>
                <w:szCs w:val="6"/>
                <w:lang w:eastAsia="zh-CN"/>
              </w:rPr>
            </w:pPr>
          </w:p>
        </w:tc>
        <w:tc>
          <w:tcPr>
            <w:tcW w:w="565" w:type="dxa"/>
            <w:tcBorders>
              <w:left w:val="single" w:sz="4" w:space="0" w:color="000000"/>
            </w:tcBorders>
            <w:shd w:val="clear" w:color="auto" w:fill="CCECFF"/>
            <w:tcMar>
              <w:left w:w="28" w:type="dxa"/>
              <w:right w:w="113" w:type="dxa"/>
            </w:tcMar>
          </w:tcPr>
          <w:p w14:paraId="12D1A934" w14:textId="77777777" w:rsidR="00CF6FA9" w:rsidRPr="00CF6FA9" w:rsidRDefault="00CF6FA9" w:rsidP="0038415A">
            <w:pPr>
              <w:snapToGrid w:val="0"/>
              <w:spacing w:after="0" w:line="360" w:lineRule="auto"/>
              <w:jc w:val="right"/>
              <w:rPr>
                <w:rFonts w:ascii="Times New Roman" w:eastAsia="Times New Roman" w:hAnsi="Times New Roman" w:cs="Century Gothic"/>
                <w:bCs/>
                <w:sz w:val="6"/>
                <w:szCs w:val="6"/>
                <w:lang w:eastAsia="zh-CN"/>
              </w:rPr>
            </w:pPr>
          </w:p>
        </w:tc>
        <w:tc>
          <w:tcPr>
            <w:tcW w:w="1111" w:type="dxa"/>
            <w:tcBorders>
              <w:left w:val="single" w:sz="4" w:space="0" w:color="000000"/>
            </w:tcBorders>
            <w:shd w:val="clear" w:color="auto" w:fill="CCECFF"/>
            <w:tcMar>
              <w:left w:w="28" w:type="dxa"/>
              <w:right w:w="142" w:type="dxa"/>
            </w:tcMar>
          </w:tcPr>
          <w:p w14:paraId="1054FC8C"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p>
        </w:tc>
        <w:tc>
          <w:tcPr>
            <w:tcW w:w="592" w:type="dxa"/>
            <w:tcBorders>
              <w:left w:val="single" w:sz="4" w:space="0" w:color="000000"/>
              <w:right w:val="single" w:sz="4" w:space="0" w:color="auto"/>
            </w:tcBorders>
            <w:shd w:val="clear" w:color="auto" w:fill="CCECFF"/>
            <w:tcMar>
              <w:left w:w="28" w:type="dxa"/>
              <w:right w:w="142" w:type="dxa"/>
            </w:tcMar>
          </w:tcPr>
          <w:p w14:paraId="2769335E"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p>
        </w:tc>
      </w:tr>
      <w:tr w:rsidR="00CF6FA9" w:rsidRPr="00CF6FA9" w14:paraId="3AE0AE9D" w14:textId="77777777" w:rsidTr="00B8769D">
        <w:tc>
          <w:tcPr>
            <w:tcW w:w="5240" w:type="dxa"/>
            <w:tcBorders>
              <w:left w:val="single" w:sz="4" w:space="0" w:color="000000"/>
            </w:tcBorders>
            <w:shd w:val="clear" w:color="auto" w:fill="CCECFF"/>
          </w:tcPr>
          <w:p w14:paraId="1C1A6091" w14:textId="77777777" w:rsidR="00CF6FA9" w:rsidRPr="00CF6FA9" w:rsidRDefault="00CF6FA9" w:rsidP="0038415A">
            <w:pPr>
              <w:snapToGrid w:val="0"/>
              <w:spacing w:after="0" w:line="360" w:lineRule="auto"/>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lang w:eastAsia="zh-CN"/>
              </w:rPr>
              <w:t>7-VALOR ADICIONADO TOTAL A DISTRIBUIR (5+6)</w:t>
            </w:r>
          </w:p>
        </w:tc>
        <w:tc>
          <w:tcPr>
            <w:tcW w:w="1276" w:type="dxa"/>
            <w:tcBorders>
              <w:left w:val="single" w:sz="4" w:space="0" w:color="000000"/>
            </w:tcBorders>
            <w:shd w:val="clear" w:color="auto" w:fill="CCECFF"/>
            <w:tcMar>
              <w:left w:w="28" w:type="dxa"/>
              <w:right w:w="113" w:type="dxa"/>
            </w:tcMar>
            <w:vAlign w:val="bottom"/>
          </w:tcPr>
          <w:p w14:paraId="3AF76C6C"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u w:val="single"/>
                <w:lang w:eastAsia="zh-CN"/>
              </w:rPr>
              <w:t>100.825.085,75</w:t>
            </w:r>
          </w:p>
        </w:tc>
        <w:tc>
          <w:tcPr>
            <w:tcW w:w="565" w:type="dxa"/>
            <w:tcBorders>
              <w:left w:val="single" w:sz="4" w:space="0" w:color="000000"/>
            </w:tcBorders>
            <w:shd w:val="clear" w:color="auto" w:fill="CCECFF"/>
            <w:tcMar>
              <w:left w:w="28" w:type="dxa"/>
              <w:right w:w="113" w:type="dxa"/>
            </w:tcMar>
            <w:vAlign w:val="bottom"/>
          </w:tcPr>
          <w:p w14:paraId="41074B98" w14:textId="77777777" w:rsidR="00CF6FA9" w:rsidRPr="00CF6FA9" w:rsidRDefault="00CF6FA9" w:rsidP="0038415A">
            <w:pPr>
              <w:snapToGrid w:val="0"/>
              <w:spacing w:after="0" w:line="360" w:lineRule="auto"/>
              <w:ind w:right="12"/>
              <w:jc w:val="right"/>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u w:val="single"/>
                <w:lang w:eastAsia="zh-CN"/>
              </w:rPr>
              <w:t>100,00</w:t>
            </w:r>
          </w:p>
        </w:tc>
        <w:tc>
          <w:tcPr>
            <w:tcW w:w="1111" w:type="dxa"/>
            <w:tcBorders>
              <w:left w:val="single" w:sz="4" w:space="0" w:color="000000"/>
            </w:tcBorders>
            <w:shd w:val="clear" w:color="auto" w:fill="CCECFF"/>
            <w:tcMar>
              <w:left w:w="28" w:type="dxa"/>
              <w:right w:w="142" w:type="dxa"/>
            </w:tcMar>
            <w:vAlign w:val="bottom"/>
          </w:tcPr>
          <w:p w14:paraId="4FEBD052"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lang w:eastAsia="zh-CN"/>
              </w:rPr>
            </w:pPr>
            <w:r w:rsidRPr="00CF6FA9">
              <w:rPr>
                <w:rFonts w:ascii="Times New Roman" w:eastAsia="Times New Roman" w:hAnsi="Times New Roman"/>
                <w:b/>
                <w:bCs/>
                <w:sz w:val="14"/>
                <w:szCs w:val="14"/>
                <w:u w:val="single"/>
                <w:lang w:eastAsia="zh-CN"/>
              </w:rPr>
              <w:t>118.256.438,19</w:t>
            </w:r>
          </w:p>
        </w:tc>
        <w:tc>
          <w:tcPr>
            <w:tcW w:w="592" w:type="dxa"/>
            <w:tcBorders>
              <w:left w:val="single" w:sz="4" w:space="0" w:color="000000"/>
              <w:right w:val="single" w:sz="4" w:space="0" w:color="auto"/>
            </w:tcBorders>
            <w:shd w:val="clear" w:color="auto" w:fill="CCECFF"/>
            <w:tcMar>
              <w:left w:w="28" w:type="dxa"/>
              <w:right w:w="142" w:type="dxa"/>
            </w:tcMar>
            <w:vAlign w:val="bottom"/>
          </w:tcPr>
          <w:p w14:paraId="24A3CC48" w14:textId="77777777" w:rsidR="00CF6FA9" w:rsidRPr="00CF6FA9" w:rsidRDefault="00CF6FA9" w:rsidP="0038415A">
            <w:pPr>
              <w:snapToGrid w:val="0"/>
              <w:spacing w:after="0" w:line="360" w:lineRule="auto"/>
              <w:ind w:left="-108"/>
              <w:jc w:val="right"/>
              <w:rPr>
                <w:rFonts w:ascii="Times New Roman" w:eastAsia="Times New Roman" w:hAnsi="Times New Roman"/>
                <w:b/>
                <w:bCs/>
                <w:sz w:val="14"/>
                <w:szCs w:val="14"/>
                <w:lang w:eastAsia="zh-CN"/>
              </w:rPr>
            </w:pPr>
            <w:r w:rsidRPr="00CF6FA9">
              <w:rPr>
                <w:rFonts w:ascii="Times New Roman" w:eastAsia="Times New Roman" w:hAnsi="Times New Roman"/>
                <w:b/>
                <w:bCs/>
                <w:sz w:val="14"/>
                <w:szCs w:val="14"/>
                <w:u w:val="single"/>
                <w:lang w:eastAsia="zh-CN"/>
              </w:rPr>
              <w:t>100,00</w:t>
            </w:r>
          </w:p>
        </w:tc>
      </w:tr>
      <w:tr w:rsidR="00CF6FA9" w:rsidRPr="00CF6FA9" w14:paraId="7071D450" w14:textId="77777777" w:rsidTr="00B8769D">
        <w:tc>
          <w:tcPr>
            <w:tcW w:w="5240" w:type="dxa"/>
            <w:tcBorders>
              <w:left w:val="single" w:sz="4" w:space="0" w:color="000000"/>
            </w:tcBorders>
            <w:shd w:val="clear" w:color="auto" w:fill="CCECFF"/>
          </w:tcPr>
          <w:p w14:paraId="58978950" w14:textId="77777777" w:rsidR="00CF6FA9" w:rsidRPr="00CF6FA9" w:rsidRDefault="00CF6FA9" w:rsidP="0038415A">
            <w:pPr>
              <w:snapToGrid w:val="0"/>
              <w:spacing w:after="0" w:line="360" w:lineRule="auto"/>
              <w:rPr>
                <w:rFonts w:ascii="Times New Roman" w:eastAsia="Times New Roman" w:hAnsi="Times New Roman" w:cs="Century Gothic"/>
                <w:b/>
                <w:bCs/>
                <w:sz w:val="10"/>
                <w:szCs w:val="10"/>
                <w:lang w:eastAsia="zh-CN"/>
              </w:rPr>
            </w:pPr>
          </w:p>
        </w:tc>
        <w:tc>
          <w:tcPr>
            <w:tcW w:w="1276" w:type="dxa"/>
            <w:tcBorders>
              <w:left w:val="single" w:sz="4" w:space="0" w:color="000000"/>
            </w:tcBorders>
            <w:shd w:val="clear" w:color="auto" w:fill="CCECFF"/>
            <w:tcMar>
              <w:left w:w="28" w:type="dxa"/>
              <w:right w:w="57" w:type="dxa"/>
            </w:tcMar>
          </w:tcPr>
          <w:p w14:paraId="487B9874"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10"/>
                <w:szCs w:val="10"/>
                <w:u w:val="single"/>
                <w:lang w:eastAsia="zh-CN"/>
              </w:rPr>
            </w:pPr>
          </w:p>
        </w:tc>
        <w:tc>
          <w:tcPr>
            <w:tcW w:w="565" w:type="dxa"/>
            <w:tcBorders>
              <w:left w:val="single" w:sz="4" w:space="0" w:color="000000"/>
            </w:tcBorders>
            <w:shd w:val="clear" w:color="auto" w:fill="CCECFF"/>
            <w:tcMar>
              <w:left w:w="28" w:type="dxa"/>
              <w:right w:w="113" w:type="dxa"/>
            </w:tcMar>
          </w:tcPr>
          <w:p w14:paraId="4894848A" w14:textId="77777777" w:rsidR="00CF6FA9" w:rsidRPr="00CF6FA9" w:rsidRDefault="00CF6FA9" w:rsidP="0038415A">
            <w:pPr>
              <w:snapToGrid w:val="0"/>
              <w:spacing w:after="0" w:line="360" w:lineRule="auto"/>
              <w:ind w:left="-108" w:right="120"/>
              <w:jc w:val="right"/>
              <w:rPr>
                <w:rFonts w:ascii="Times New Roman" w:eastAsia="Times New Roman" w:hAnsi="Times New Roman" w:cs="Century Gothic"/>
                <w:b/>
                <w:bCs/>
                <w:sz w:val="10"/>
                <w:szCs w:val="10"/>
                <w:u w:val="single"/>
                <w:lang w:eastAsia="zh-CN"/>
              </w:rPr>
            </w:pPr>
          </w:p>
        </w:tc>
        <w:tc>
          <w:tcPr>
            <w:tcW w:w="1111" w:type="dxa"/>
            <w:tcBorders>
              <w:left w:val="single" w:sz="4" w:space="0" w:color="000000"/>
            </w:tcBorders>
            <w:shd w:val="clear" w:color="auto" w:fill="CCECFF"/>
            <w:tcMar>
              <w:left w:w="28" w:type="dxa"/>
              <w:right w:w="142" w:type="dxa"/>
            </w:tcMar>
          </w:tcPr>
          <w:p w14:paraId="04AD7947"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u w:val="single"/>
                <w:lang w:eastAsia="zh-CN"/>
              </w:rPr>
            </w:pPr>
          </w:p>
        </w:tc>
        <w:tc>
          <w:tcPr>
            <w:tcW w:w="592" w:type="dxa"/>
            <w:tcBorders>
              <w:left w:val="single" w:sz="4" w:space="0" w:color="000000"/>
              <w:right w:val="single" w:sz="4" w:space="0" w:color="auto"/>
            </w:tcBorders>
            <w:shd w:val="clear" w:color="auto" w:fill="CCECFF"/>
            <w:tcMar>
              <w:left w:w="28" w:type="dxa"/>
              <w:right w:w="142" w:type="dxa"/>
            </w:tcMar>
          </w:tcPr>
          <w:p w14:paraId="0E1255CA" w14:textId="77777777" w:rsidR="00CF6FA9" w:rsidRPr="00CF6FA9" w:rsidRDefault="00CF6FA9" w:rsidP="0038415A">
            <w:pPr>
              <w:snapToGrid w:val="0"/>
              <w:spacing w:after="0" w:line="360" w:lineRule="auto"/>
              <w:ind w:left="-108"/>
              <w:jc w:val="right"/>
              <w:rPr>
                <w:rFonts w:ascii="Times New Roman" w:eastAsia="Times New Roman" w:hAnsi="Times New Roman"/>
                <w:b/>
                <w:bCs/>
                <w:sz w:val="14"/>
                <w:szCs w:val="14"/>
                <w:u w:val="single"/>
                <w:lang w:eastAsia="zh-CN"/>
              </w:rPr>
            </w:pPr>
          </w:p>
        </w:tc>
      </w:tr>
      <w:tr w:rsidR="00CF6FA9" w:rsidRPr="00CF6FA9" w14:paraId="1340834E" w14:textId="77777777" w:rsidTr="00B8769D">
        <w:tc>
          <w:tcPr>
            <w:tcW w:w="5240" w:type="dxa"/>
            <w:tcBorders>
              <w:left w:val="single" w:sz="4" w:space="0" w:color="000000"/>
            </w:tcBorders>
            <w:shd w:val="clear" w:color="auto" w:fill="CCECFF"/>
          </w:tcPr>
          <w:p w14:paraId="59EAE82A" w14:textId="77777777" w:rsidR="00CF6FA9" w:rsidRPr="00CF6FA9" w:rsidRDefault="00CF6FA9" w:rsidP="0038415A">
            <w:pPr>
              <w:snapToGrid w:val="0"/>
              <w:spacing w:after="0" w:line="360" w:lineRule="auto"/>
              <w:rPr>
                <w:rFonts w:ascii="Times New Roman" w:eastAsia="Times New Roman" w:hAnsi="Times New Roman" w:cs="Century Gothic"/>
                <w:b/>
                <w:bCs/>
                <w:sz w:val="14"/>
                <w:szCs w:val="20"/>
                <w:lang w:eastAsia="zh-CN"/>
              </w:rPr>
            </w:pPr>
            <w:r w:rsidRPr="00CF6FA9">
              <w:rPr>
                <w:rFonts w:ascii="Times New Roman" w:eastAsia="Times New Roman" w:hAnsi="Times New Roman" w:cs="Century Gothic"/>
                <w:b/>
                <w:bCs/>
                <w:sz w:val="14"/>
                <w:szCs w:val="20"/>
                <w:lang w:eastAsia="zh-CN"/>
              </w:rPr>
              <w:t>8-DISTRIBUIÇÃO DO VALOR ADICIONADO</w:t>
            </w:r>
          </w:p>
        </w:tc>
        <w:tc>
          <w:tcPr>
            <w:tcW w:w="1276" w:type="dxa"/>
            <w:tcBorders>
              <w:left w:val="single" w:sz="4" w:space="0" w:color="000000"/>
            </w:tcBorders>
            <w:shd w:val="clear" w:color="auto" w:fill="CCECFF"/>
            <w:tcMar>
              <w:left w:w="28" w:type="dxa"/>
              <w:right w:w="113" w:type="dxa"/>
            </w:tcMar>
            <w:vAlign w:val="bottom"/>
          </w:tcPr>
          <w:p w14:paraId="23D96AB4"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
                <w:bCs/>
                <w:sz w:val="14"/>
                <w:szCs w:val="20"/>
                <w:u w:val="single"/>
                <w:lang w:eastAsia="zh-CN"/>
              </w:rPr>
            </w:pPr>
            <w:r w:rsidRPr="00CF6FA9">
              <w:rPr>
                <w:rFonts w:ascii="Times New Roman" w:eastAsia="Times New Roman" w:hAnsi="Times New Roman" w:cs="Century Gothic"/>
                <w:b/>
                <w:bCs/>
                <w:sz w:val="14"/>
                <w:szCs w:val="20"/>
                <w:u w:val="single"/>
                <w:lang w:eastAsia="zh-CN"/>
              </w:rPr>
              <w:t>100.825.085,75</w:t>
            </w:r>
          </w:p>
        </w:tc>
        <w:tc>
          <w:tcPr>
            <w:tcW w:w="565" w:type="dxa"/>
            <w:tcBorders>
              <w:left w:val="single" w:sz="4" w:space="0" w:color="000000"/>
            </w:tcBorders>
            <w:shd w:val="clear" w:color="auto" w:fill="CCECFF"/>
            <w:tcMar>
              <w:left w:w="28" w:type="dxa"/>
              <w:right w:w="113" w:type="dxa"/>
            </w:tcMar>
          </w:tcPr>
          <w:p w14:paraId="66DF2DE4" w14:textId="77777777" w:rsidR="00CF6FA9" w:rsidRPr="00CF6FA9" w:rsidRDefault="00CF6FA9" w:rsidP="0038415A">
            <w:pPr>
              <w:snapToGrid w:val="0"/>
              <w:spacing w:after="0" w:line="360" w:lineRule="auto"/>
              <w:ind w:right="12"/>
              <w:jc w:val="right"/>
              <w:rPr>
                <w:rFonts w:ascii="Times New Roman" w:eastAsia="Times New Roman" w:hAnsi="Times New Roman" w:cs="Century Gothic"/>
                <w:b/>
                <w:bCs/>
                <w:sz w:val="14"/>
                <w:szCs w:val="20"/>
                <w:u w:val="single"/>
                <w:lang w:eastAsia="zh-CN"/>
              </w:rPr>
            </w:pPr>
            <w:r w:rsidRPr="00CF6FA9">
              <w:rPr>
                <w:rFonts w:ascii="Times New Roman" w:eastAsia="Times New Roman" w:hAnsi="Times New Roman" w:cs="Century Gothic"/>
                <w:b/>
                <w:bCs/>
                <w:sz w:val="14"/>
                <w:szCs w:val="20"/>
                <w:u w:val="single"/>
                <w:lang w:eastAsia="zh-CN"/>
              </w:rPr>
              <w:t>100,00</w:t>
            </w:r>
          </w:p>
        </w:tc>
        <w:tc>
          <w:tcPr>
            <w:tcW w:w="1111" w:type="dxa"/>
            <w:tcBorders>
              <w:left w:val="single" w:sz="4" w:space="0" w:color="000000"/>
            </w:tcBorders>
            <w:shd w:val="clear" w:color="auto" w:fill="CCECFF"/>
            <w:tcMar>
              <w:left w:w="28" w:type="dxa"/>
              <w:right w:w="142" w:type="dxa"/>
            </w:tcMar>
            <w:vAlign w:val="bottom"/>
          </w:tcPr>
          <w:p w14:paraId="1AF06E01" w14:textId="77777777" w:rsidR="00CF6FA9" w:rsidRPr="00CF6FA9" w:rsidRDefault="00CF6FA9" w:rsidP="0038415A">
            <w:pPr>
              <w:snapToGrid w:val="0"/>
              <w:spacing w:after="0" w:line="360" w:lineRule="auto"/>
              <w:ind w:right="29"/>
              <w:jc w:val="right"/>
              <w:rPr>
                <w:rFonts w:ascii="Times New Roman" w:eastAsia="Times New Roman" w:hAnsi="Times New Roman"/>
                <w:b/>
                <w:bCs/>
                <w:sz w:val="14"/>
                <w:szCs w:val="14"/>
                <w:u w:val="single"/>
                <w:lang w:eastAsia="zh-CN"/>
              </w:rPr>
            </w:pPr>
            <w:r w:rsidRPr="00CF6FA9">
              <w:rPr>
                <w:rFonts w:ascii="Times New Roman" w:eastAsia="Times New Roman" w:hAnsi="Times New Roman"/>
                <w:b/>
                <w:bCs/>
                <w:sz w:val="14"/>
                <w:szCs w:val="14"/>
                <w:u w:val="single"/>
                <w:lang w:eastAsia="zh-CN"/>
              </w:rPr>
              <w:t>118.256.438,19</w:t>
            </w:r>
          </w:p>
        </w:tc>
        <w:tc>
          <w:tcPr>
            <w:tcW w:w="592" w:type="dxa"/>
            <w:tcBorders>
              <w:left w:val="single" w:sz="4" w:space="0" w:color="000000"/>
              <w:right w:val="single" w:sz="4" w:space="0" w:color="auto"/>
            </w:tcBorders>
            <w:shd w:val="clear" w:color="auto" w:fill="CCECFF"/>
            <w:tcMar>
              <w:left w:w="28" w:type="dxa"/>
              <w:right w:w="142" w:type="dxa"/>
            </w:tcMar>
          </w:tcPr>
          <w:p w14:paraId="14B8DE9A" w14:textId="77777777" w:rsidR="00CF6FA9" w:rsidRPr="00CF6FA9" w:rsidRDefault="00CF6FA9" w:rsidP="0038415A">
            <w:pPr>
              <w:snapToGrid w:val="0"/>
              <w:spacing w:after="0" w:line="360" w:lineRule="auto"/>
              <w:ind w:left="-108"/>
              <w:jc w:val="right"/>
              <w:rPr>
                <w:rFonts w:ascii="Times New Roman" w:eastAsia="Times New Roman" w:hAnsi="Times New Roman"/>
                <w:b/>
                <w:bCs/>
                <w:sz w:val="14"/>
                <w:szCs w:val="14"/>
                <w:u w:val="single"/>
                <w:lang w:eastAsia="zh-CN"/>
              </w:rPr>
            </w:pPr>
            <w:r w:rsidRPr="00CF6FA9">
              <w:rPr>
                <w:rFonts w:ascii="Times New Roman" w:eastAsia="Times New Roman" w:hAnsi="Times New Roman"/>
                <w:b/>
                <w:bCs/>
                <w:sz w:val="14"/>
                <w:szCs w:val="14"/>
                <w:u w:val="single"/>
                <w:lang w:eastAsia="zh-CN"/>
              </w:rPr>
              <w:t>100,00</w:t>
            </w:r>
          </w:p>
        </w:tc>
      </w:tr>
      <w:tr w:rsidR="00CF6FA9" w:rsidRPr="00CF6FA9" w14:paraId="32CCA4E5" w14:textId="77777777" w:rsidTr="00B8769D">
        <w:tc>
          <w:tcPr>
            <w:tcW w:w="5240" w:type="dxa"/>
            <w:tcBorders>
              <w:left w:val="single" w:sz="4" w:space="0" w:color="000000"/>
            </w:tcBorders>
            <w:shd w:val="clear" w:color="auto" w:fill="CCECFF"/>
          </w:tcPr>
          <w:p w14:paraId="2CF9F425"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(8.1) Pessoal e Encargos</w:t>
            </w:r>
          </w:p>
        </w:tc>
        <w:tc>
          <w:tcPr>
            <w:tcW w:w="1276" w:type="dxa"/>
            <w:tcBorders>
              <w:left w:val="single" w:sz="4" w:space="0" w:color="000000"/>
            </w:tcBorders>
            <w:shd w:val="clear" w:color="auto" w:fill="CCECFF"/>
            <w:tcMar>
              <w:left w:w="28" w:type="dxa"/>
              <w:right w:w="113" w:type="dxa"/>
            </w:tcMar>
          </w:tcPr>
          <w:p w14:paraId="0C17FABF"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92.615.014,45</w:t>
            </w:r>
          </w:p>
        </w:tc>
        <w:tc>
          <w:tcPr>
            <w:tcW w:w="565" w:type="dxa"/>
            <w:tcBorders>
              <w:left w:val="single" w:sz="4" w:space="0" w:color="000000"/>
            </w:tcBorders>
            <w:shd w:val="clear" w:color="auto" w:fill="CCECFF"/>
            <w:tcMar>
              <w:left w:w="28" w:type="dxa"/>
              <w:right w:w="113" w:type="dxa"/>
            </w:tcMar>
          </w:tcPr>
          <w:p w14:paraId="0EFB39EC"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91,86</w:t>
            </w:r>
          </w:p>
        </w:tc>
        <w:tc>
          <w:tcPr>
            <w:tcW w:w="1111" w:type="dxa"/>
            <w:tcBorders>
              <w:left w:val="single" w:sz="4" w:space="0" w:color="000000"/>
            </w:tcBorders>
            <w:shd w:val="clear" w:color="auto" w:fill="CCECFF"/>
            <w:tcMar>
              <w:left w:w="28" w:type="dxa"/>
              <w:right w:w="142" w:type="dxa"/>
            </w:tcMar>
          </w:tcPr>
          <w:p w14:paraId="56E9BF9E"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87.341.775,45</w:t>
            </w:r>
          </w:p>
        </w:tc>
        <w:tc>
          <w:tcPr>
            <w:tcW w:w="592" w:type="dxa"/>
            <w:tcBorders>
              <w:left w:val="single" w:sz="4" w:space="0" w:color="000000"/>
              <w:right w:val="single" w:sz="4" w:space="0" w:color="auto"/>
            </w:tcBorders>
            <w:shd w:val="clear" w:color="auto" w:fill="CCECFF"/>
            <w:tcMar>
              <w:left w:w="28" w:type="dxa"/>
              <w:right w:w="142" w:type="dxa"/>
            </w:tcMar>
          </w:tcPr>
          <w:p w14:paraId="6068E2AB"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73,86</w:t>
            </w:r>
          </w:p>
        </w:tc>
      </w:tr>
      <w:tr w:rsidR="00CF6FA9" w:rsidRPr="00CF6FA9" w14:paraId="6C714E60" w14:textId="77777777" w:rsidTr="00B8769D">
        <w:tc>
          <w:tcPr>
            <w:tcW w:w="5240" w:type="dxa"/>
            <w:tcBorders>
              <w:left w:val="single" w:sz="4" w:space="0" w:color="000000"/>
            </w:tcBorders>
            <w:shd w:val="clear" w:color="auto" w:fill="CCECFF"/>
          </w:tcPr>
          <w:p w14:paraId="6FDEB8CF"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(8.2) Impostos, Taxas e Contribuições</w:t>
            </w:r>
          </w:p>
        </w:tc>
        <w:tc>
          <w:tcPr>
            <w:tcW w:w="1276" w:type="dxa"/>
            <w:tcBorders>
              <w:left w:val="single" w:sz="4" w:space="0" w:color="000000"/>
            </w:tcBorders>
            <w:shd w:val="clear" w:color="auto" w:fill="CCECFF"/>
            <w:tcMar>
              <w:left w:w="28" w:type="dxa"/>
              <w:right w:w="113" w:type="dxa"/>
            </w:tcMar>
          </w:tcPr>
          <w:p w14:paraId="4E64D250"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16.294.057,89</w:t>
            </w:r>
          </w:p>
        </w:tc>
        <w:tc>
          <w:tcPr>
            <w:tcW w:w="565" w:type="dxa"/>
            <w:tcBorders>
              <w:left w:val="single" w:sz="4" w:space="0" w:color="000000"/>
            </w:tcBorders>
            <w:shd w:val="clear" w:color="auto" w:fill="CCECFF"/>
            <w:tcMar>
              <w:left w:w="28" w:type="dxa"/>
              <w:right w:w="113" w:type="dxa"/>
            </w:tcMar>
          </w:tcPr>
          <w:p w14:paraId="0CE51D4F"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16,16</w:t>
            </w:r>
          </w:p>
        </w:tc>
        <w:tc>
          <w:tcPr>
            <w:tcW w:w="1111" w:type="dxa"/>
            <w:tcBorders>
              <w:left w:val="single" w:sz="4" w:space="0" w:color="000000"/>
            </w:tcBorders>
            <w:shd w:val="clear" w:color="auto" w:fill="CCECFF"/>
            <w:tcMar>
              <w:left w:w="28" w:type="dxa"/>
              <w:right w:w="142" w:type="dxa"/>
            </w:tcMar>
          </w:tcPr>
          <w:p w14:paraId="4CA215CC"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18.436.889,07</w:t>
            </w:r>
          </w:p>
        </w:tc>
        <w:tc>
          <w:tcPr>
            <w:tcW w:w="592" w:type="dxa"/>
            <w:tcBorders>
              <w:left w:val="single" w:sz="4" w:space="0" w:color="000000"/>
              <w:right w:val="single" w:sz="4" w:space="0" w:color="auto"/>
            </w:tcBorders>
            <w:shd w:val="clear" w:color="auto" w:fill="CCECFF"/>
            <w:tcMar>
              <w:left w:w="28" w:type="dxa"/>
              <w:right w:w="142" w:type="dxa"/>
            </w:tcMar>
          </w:tcPr>
          <w:p w14:paraId="012B127F"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15,59</w:t>
            </w:r>
          </w:p>
        </w:tc>
      </w:tr>
      <w:tr w:rsidR="00CF6FA9" w:rsidRPr="00CF6FA9" w14:paraId="59541524" w14:textId="77777777" w:rsidTr="00B8769D">
        <w:tc>
          <w:tcPr>
            <w:tcW w:w="5240" w:type="dxa"/>
            <w:tcBorders>
              <w:left w:val="single" w:sz="4" w:space="0" w:color="000000"/>
            </w:tcBorders>
            <w:shd w:val="clear" w:color="auto" w:fill="CCECFF"/>
          </w:tcPr>
          <w:p w14:paraId="51D8BA94"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(8.3) Juros e Aluguéis</w:t>
            </w:r>
          </w:p>
        </w:tc>
        <w:tc>
          <w:tcPr>
            <w:tcW w:w="1276" w:type="dxa"/>
            <w:tcBorders>
              <w:left w:val="single" w:sz="4" w:space="0" w:color="000000"/>
            </w:tcBorders>
            <w:shd w:val="clear" w:color="auto" w:fill="CCECFF"/>
            <w:tcMar>
              <w:left w:w="28" w:type="dxa"/>
              <w:right w:w="113" w:type="dxa"/>
            </w:tcMar>
          </w:tcPr>
          <w:p w14:paraId="027A8EF8"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2.541.688,42</w:t>
            </w:r>
          </w:p>
        </w:tc>
        <w:tc>
          <w:tcPr>
            <w:tcW w:w="565" w:type="dxa"/>
            <w:tcBorders>
              <w:left w:val="single" w:sz="4" w:space="0" w:color="000000"/>
            </w:tcBorders>
            <w:shd w:val="clear" w:color="auto" w:fill="CCECFF"/>
            <w:tcMar>
              <w:left w:w="28" w:type="dxa"/>
              <w:right w:w="113" w:type="dxa"/>
            </w:tcMar>
          </w:tcPr>
          <w:p w14:paraId="32CB7359" w14:textId="77777777" w:rsidR="00CF6FA9" w:rsidRPr="00CF6FA9" w:rsidRDefault="00CF6FA9" w:rsidP="0038415A">
            <w:pPr>
              <w:snapToGrid w:val="0"/>
              <w:spacing w:after="0" w:line="360" w:lineRule="auto"/>
              <w:jc w:val="right"/>
              <w:rPr>
                <w:rFonts w:ascii="Times New Roman" w:eastAsia="Times New Roman" w:hAnsi="Times New Roman" w:cs="Century Gothic"/>
                <w:bCs/>
                <w:sz w:val="14"/>
                <w:szCs w:val="20"/>
                <w:lang w:eastAsia="zh-CN"/>
              </w:rPr>
            </w:pPr>
            <w:r w:rsidRPr="00CF6FA9">
              <w:rPr>
                <w:rFonts w:ascii="Times New Roman" w:eastAsia="Times New Roman" w:hAnsi="Times New Roman" w:cs="Century Gothic"/>
                <w:bCs/>
                <w:sz w:val="14"/>
                <w:szCs w:val="20"/>
                <w:lang w:eastAsia="zh-CN"/>
              </w:rPr>
              <w:t>2,52</w:t>
            </w:r>
          </w:p>
        </w:tc>
        <w:tc>
          <w:tcPr>
            <w:tcW w:w="1111" w:type="dxa"/>
            <w:tcBorders>
              <w:left w:val="single" w:sz="4" w:space="0" w:color="000000"/>
            </w:tcBorders>
            <w:shd w:val="clear" w:color="auto" w:fill="CCECFF"/>
            <w:tcMar>
              <w:left w:w="28" w:type="dxa"/>
              <w:right w:w="142" w:type="dxa"/>
            </w:tcMar>
          </w:tcPr>
          <w:p w14:paraId="4214DA1A" w14:textId="77777777" w:rsidR="00CF6FA9" w:rsidRPr="00CF6FA9" w:rsidRDefault="00CF6FA9" w:rsidP="0038415A">
            <w:pPr>
              <w:snapToGrid w:val="0"/>
              <w:spacing w:after="0" w:line="360" w:lineRule="auto"/>
              <w:ind w:right="29"/>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2.133.842,69</w:t>
            </w:r>
          </w:p>
        </w:tc>
        <w:tc>
          <w:tcPr>
            <w:tcW w:w="592" w:type="dxa"/>
            <w:tcBorders>
              <w:left w:val="single" w:sz="4" w:space="0" w:color="000000"/>
              <w:right w:val="single" w:sz="4" w:space="0" w:color="auto"/>
            </w:tcBorders>
            <w:shd w:val="clear" w:color="auto" w:fill="CCECFF"/>
            <w:tcMar>
              <w:left w:w="28" w:type="dxa"/>
              <w:right w:w="142" w:type="dxa"/>
            </w:tcMar>
          </w:tcPr>
          <w:p w14:paraId="34FFEDD7" w14:textId="77777777" w:rsidR="00CF6FA9" w:rsidRPr="00CF6FA9" w:rsidRDefault="00CF6FA9" w:rsidP="0038415A">
            <w:pPr>
              <w:snapToGrid w:val="0"/>
              <w:spacing w:after="0" w:line="360" w:lineRule="auto"/>
              <w:jc w:val="right"/>
              <w:rPr>
                <w:rFonts w:ascii="Times New Roman" w:eastAsia="Times New Roman" w:hAnsi="Times New Roman"/>
                <w:bCs/>
                <w:sz w:val="14"/>
                <w:szCs w:val="14"/>
                <w:lang w:eastAsia="zh-CN"/>
              </w:rPr>
            </w:pPr>
            <w:r w:rsidRPr="00CF6FA9">
              <w:rPr>
                <w:rFonts w:ascii="Times New Roman" w:eastAsia="Times New Roman" w:hAnsi="Times New Roman"/>
                <w:bCs/>
                <w:sz w:val="14"/>
                <w:szCs w:val="14"/>
                <w:lang w:eastAsia="zh-CN"/>
              </w:rPr>
              <w:t>1,80</w:t>
            </w:r>
          </w:p>
        </w:tc>
      </w:tr>
      <w:tr w:rsidR="00CF6FA9" w:rsidRPr="00CF6FA9" w14:paraId="07136CEF" w14:textId="77777777" w:rsidTr="00B8769D">
        <w:tc>
          <w:tcPr>
            <w:tcW w:w="5240" w:type="dxa"/>
            <w:tcBorders>
              <w:left w:val="single" w:sz="4" w:space="0" w:color="000000"/>
            </w:tcBorders>
            <w:shd w:val="clear" w:color="auto" w:fill="CCECFF"/>
          </w:tcPr>
          <w:p w14:paraId="09BBDD39" w14:textId="77777777" w:rsidR="00CF6FA9" w:rsidRPr="00CF6FA9" w:rsidRDefault="00CF6FA9" w:rsidP="0038415A">
            <w:pPr>
              <w:snapToGrid w:val="0"/>
              <w:spacing w:after="0" w:line="360" w:lineRule="auto"/>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(8.4) Resultado Líquido do Período</w:t>
            </w:r>
          </w:p>
        </w:tc>
        <w:tc>
          <w:tcPr>
            <w:tcW w:w="1276" w:type="dxa"/>
            <w:tcBorders>
              <w:left w:val="single" w:sz="4" w:space="0" w:color="000000"/>
            </w:tcBorders>
            <w:shd w:val="clear" w:color="auto" w:fill="CCECFF"/>
            <w:tcMar>
              <w:left w:w="28" w:type="dxa"/>
              <w:right w:w="57" w:type="dxa"/>
            </w:tcMar>
          </w:tcPr>
          <w:p w14:paraId="072290B4"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(10.625.675,01)</w:t>
            </w:r>
          </w:p>
        </w:tc>
        <w:tc>
          <w:tcPr>
            <w:tcW w:w="565" w:type="dxa"/>
            <w:tcBorders>
              <w:left w:val="single" w:sz="4" w:space="0" w:color="000000"/>
            </w:tcBorders>
            <w:shd w:val="clear" w:color="auto" w:fill="CCECFF"/>
            <w:tcMar>
              <w:left w:w="28" w:type="dxa"/>
              <w:right w:w="57" w:type="dxa"/>
            </w:tcMar>
          </w:tcPr>
          <w:p w14:paraId="5415F752" w14:textId="77777777" w:rsidR="00CF6FA9" w:rsidRPr="00CF6FA9" w:rsidRDefault="00CF6FA9" w:rsidP="0038415A">
            <w:pPr>
              <w:snapToGrid w:val="0"/>
              <w:spacing w:after="0" w:line="360" w:lineRule="auto"/>
              <w:jc w:val="right"/>
              <w:rPr>
                <w:rFonts w:ascii="Times New Roman" w:eastAsia="Times New Roman" w:hAnsi="Times New Roman" w:cs="Century Gothic"/>
                <w:sz w:val="14"/>
                <w:szCs w:val="20"/>
                <w:lang w:eastAsia="zh-CN"/>
              </w:rPr>
            </w:pPr>
            <w:r w:rsidRPr="00CF6FA9">
              <w:rPr>
                <w:rFonts w:ascii="Times New Roman" w:eastAsia="Times New Roman" w:hAnsi="Times New Roman" w:cs="Century Gothic"/>
                <w:sz w:val="14"/>
                <w:szCs w:val="20"/>
                <w:lang w:eastAsia="zh-CN"/>
              </w:rPr>
              <w:t>(10,54)</w:t>
            </w:r>
          </w:p>
        </w:tc>
        <w:tc>
          <w:tcPr>
            <w:tcW w:w="1111" w:type="dxa"/>
            <w:tcBorders>
              <w:left w:val="single" w:sz="4" w:space="0" w:color="000000"/>
            </w:tcBorders>
            <w:shd w:val="clear" w:color="auto" w:fill="CCECFF"/>
            <w:tcMar>
              <w:left w:w="28" w:type="dxa"/>
              <w:right w:w="142" w:type="dxa"/>
            </w:tcMar>
          </w:tcPr>
          <w:p w14:paraId="69BDEBE3" w14:textId="77777777" w:rsidR="00CF6FA9" w:rsidRPr="00CF6FA9" w:rsidRDefault="00CF6FA9" w:rsidP="0038415A">
            <w:pPr>
              <w:snapToGrid w:val="0"/>
              <w:spacing w:after="0" w:line="360" w:lineRule="auto"/>
              <w:ind w:right="29"/>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10.343.930,98</w:t>
            </w:r>
          </w:p>
        </w:tc>
        <w:tc>
          <w:tcPr>
            <w:tcW w:w="592" w:type="dxa"/>
            <w:tcBorders>
              <w:left w:val="single" w:sz="4" w:space="0" w:color="000000"/>
              <w:right w:val="single" w:sz="4" w:space="0" w:color="auto"/>
            </w:tcBorders>
            <w:shd w:val="clear" w:color="auto" w:fill="CCECFF"/>
            <w:tcMar>
              <w:left w:w="28" w:type="dxa"/>
              <w:right w:w="142" w:type="dxa"/>
            </w:tcMar>
          </w:tcPr>
          <w:p w14:paraId="360F6145" w14:textId="77777777" w:rsidR="00CF6FA9" w:rsidRPr="00CF6FA9" w:rsidRDefault="00CF6FA9" w:rsidP="0038415A">
            <w:pPr>
              <w:snapToGrid w:val="0"/>
              <w:spacing w:after="0" w:line="360" w:lineRule="auto"/>
              <w:jc w:val="right"/>
              <w:rPr>
                <w:rFonts w:ascii="Times New Roman" w:eastAsia="Times New Roman" w:hAnsi="Times New Roman"/>
                <w:sz w:val="14"/>
                <w:szCs w:val="14"/>
                <w:lang w:eastAsia="zh-CN"/>
              </w:rPr>
            </w:pPr>
            <w:r w:rsidRPr="00CF6FA9">
              <w:rPr>
                <w:rFonts w:ascii="Times New Roman" w:eastAsia="Times New Roman" w:hAnsi="Times New Roman"/>
                <w:sz w:val="14"/>
                <w:szCs w:val="14"/>
                <w:lang w:eastAsia="zh-CN"/>
              </w:rPr>
              <w:t>8,75</w:t>
            </w:r>
          </w:p>
        </w:tc>
      </w:tr>
      <w:tr w:rsidR="00CF6FA9" w:rsidRPr="00CF6FA9" w14:paraId="5F8541A2" w14:textId="77777777" w:rsidTr="00B8769D">
        <w:tc>
          <w:tcPr>
            <w:tcW w:w="5240" w:type="dxa"/>
            <w:tcBorders>
              <w:left w:val="single" w:sz="4" w:space="0" w:color="000000"/>
              <w:bottom w:val="single" w:sz="4" w:space="0" w:color="000000"/>
            </w:tcBorders>
            <w:shd w:val="clear" w:color="auto" w:fill="CCECFF"/>
          </w:tcPr>
          <w:p w14:paraId="0F46D0A3" w14:textId="77777777" w:rsidR="00CF6FA9" w:rsidRPr="00CF6FA9" w:rsidRDefault="00CF6FA9" w:rsidP="0038415A">
            <w:pPr>
              <w:snapToGrid w:val="0"/>
              <w:spacing w:after="0" w:line="360" w:lineRule="auto"/>
              <w:rPr>
                <w:rFonts w:ascii="Times New Roman" w:eastAsia="Times New Roman" w:hAnsi="Times New Roman" w:cs="Century Gothic"/>
                <w:sz w:val="6"/>
                <w:szCs w:val="6"/>
                <w:lang w:eastAsia="zh-CN"/>
              </w:rPr>
            </w:pPr>
          </w:p>
        </w:tc>
        <w:tc>
          <w:tcPr>
            <w:tcW w:w="1276" w:type="dxa"/>
            <w:tcBorders>
              <w:left w:val="single" w:sz="4" w:space="0" w:color="000000"/>
              <w:bottom w:val="single" w:sz="4" w:space="0" w:color="000000"/>
            </w:tcBorders>
            <w:shd w:val="clear" w:color="auto" w:fill="CCECFF"/>
            <w:tcMar>
              <w:left w:w="28" w:type="dxa"/>
              <w:right w:w="113" w:type="dxa"/>
            </w:tcMar>
          </w:tcPr>
          <w:p w14:paraId="2ABEBF74"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sz w:val="6"/>
                <w:szCs w:val="6"/>
                <w:lang w:eastAsia="zh-CN"/>
              </w:rPr>
            </w:pPr>
          </w:p>
        </w:tc>
        <w:tc>
          <w:tcPr>
            <w:tcW w:w="565" w:type="dxa"/>
            <w:tcBorders>
              <w:left w:val="single" w:sz="4" w:space="0" w:color="000000"/>
              <w:bottom w:val="single" w:sz="4" w:space="0" w:color="000000"/>
            </w:tcBorders>
            <w:shd w:val="clear" w:color="auto" w:fill="CCECFF"/>
            <w:tcMar>
              <w:left w:w="28" w:type="dxa"/>
              <w:right w:w="57" w:type="dxa"/>
            </w:tcMar>
          </w:tcPr>
          <w:p w14:paraId="72C38E7E" w14:textId="77777777" w:rsidR="00CF6FA9" w:rsidRPr="00CF6FA9" w:rsidRDefault="00CF6FA9" w:rsidP="0038415A">
            <w:pPr>
              <w:snapToGrid w:val="0"/>
              <w:spacing w:after="0" w:line="360" w:lineRule="auto"/>
              <w:jc w:val="right"/>
              <w:rPr>
                <w:rFonts w:ascii="Times New Roman" w:eastAsia="Times New Roman" w:hAnsi="Times New Roman" w:cs="Century Gothic"/>
                <w:sz w:val="6"/>
                <w:szCs w:val="6"/>
                <w:lang w:eastAsia="zh-CN"/>
              </w:rPr>
            </w:pPr>
          </w:p>
        </w:tc>
        <w:tc>
          <w:tcPr>
            <w:tcW w:w="1111" w:type="dxa"/>
            <w:tcBorders>
              <w:left w:val="single" w:sz="4" w:space="0" w:color="000000"/>
              <w:bottom w:val="single" w:sz="4" w:space="0" w:color="000000"/>
            </w:tcBorders>
            <w:shd w:val="clear" w:color="auto" w:fill="CCECFF"/>
            <w:tcMar>
              <w:left w:w="28" w:type="dxa"/>
              <w:right w:w="142" w:type="dxa"/>
            </w:tcMar>
          </w:tcPr>
          <w:p w14:paraId="533E714E" w14:textId="77777777" w:rsidR="00CF6FA9" w:rsidRPr="00CF6FA9" w:rsidRDefault="00CF6FA9" w:rsidP="0038415A">
            <w:pPr>
              <w:snapToGrid w:val="0"/>
              <w:spacing w:after="0" w:line="360" w:lineRule="auto"/>
              <w:ind w:right="29"/>
              <w:jc w:val="right"/>
              <w:rPr>
                <w:rFonts w:ascii="Times New Roman" w:eastAsia="Times New Roman" w:hAnsi="Times New Roman" w:cs="Century Gothic"/>
                <w:sz w:val="6"/>
                <w:szCs w:val="6"/>
                <w:lang w:eastAsia="zh-CN"/>
              </w:rPr>
            </w:pPr>
          </w:p>
        </w:tc>
        <w:tc>
          <w:tcPr>
            <w:tcW w:w="592" w:type="dxa"/>
            <w:tcBorders>
              <w:left w:val="single" w:sz="4" w:space="0" w:color="000000"/>
              <w:bottom w:val="single" w:sz="4" w:space="0" w:color="000000"/>
              <w:right w:val="single" w:sz="4" w:space="0" w:color="auto"/>
            </w:tcBorders>
            <w:shd w:val="clear" w:color="auto" w:fill="CCECFF"/>
            <w:tcMar>
              <w:left w:w="28" w:type="dxa"/>
              <w:right w:w="142" w:type="dxa"/>
            </w:tcMar>
          </w:tcPr>
          <w:p w14:paraId="1D8DAF28" w14:textId="77777777" w:rsidR="00CF6FA9" w:rsidRPr="00CF6FA9" w:rsidRDefault="00CF6FA9" w:rsidP="0038415A">
            <w:pPr>
              <w:snapToGrid w:val="0"/>
              <w:spacing w:after="0" w:line="360" w:lineRule="auto"/>
              <w:jc w:val="right"/>
              <w:rPr>
                <w:rFonts w:ascii="Times New Roman" w:eastAsia="Times New Roman" w:hAnsi="Times New Roman" w:cs="Century Gothic"/>
                <w:sz w:val="6"/>
                <w:szCs w:val="6"/>
                <w:lang w:eastAsia="zh-CN"/>
              </w:rPr>
            </w:pPr>
          </w:p>
        </w:tc>
      </w:tr>
    </w:tbl>
    <w:p w14:paraId="63D70F2E" w14:textId="7C6B2DBD" w:rsidR="006D6D86" w:rsidRDefault="006D6D86" w:rsidP="0038415A">
      <w:pPr>
        <w:spacing w:line="360" w:lineRule="auto"/>
        <w:rPr>
          <w:color w:val="000000" w:themeColor="text1"/>
        </w:rPr>
      </w:pPr>
    </w:p>
    <w:p w14:paraId="56BE9157" w14:textId="68A426A3" w:rsidR="00277C86" w:rsidRDefault="00277C86" w:rsidP="0038415A">
      <w:pPr>
        <w:spacing w:line="360" w:lineRule="auto"/>
        <w:jc w:val="center"/>
        <w:rPr>
          <w:color w:val="000000" w:themeColor="text1"/>
        </w:rPr>
      </w:pPr>
    </w:p>
    <w:p w14:paraId="67DA93AA" w14:textId="551861C7" w:rsidR="00277C86" w:rsidRDefault="00277C86" w:rsidP="0038415A">
      <w:pPr>
        <w:spacing w:line="360" w:lineRule="auto"/>
        <w:rPr>
          <w:color w:val="000000" w:themeColor="text1"/>
        </w:rPr>
      </w:pPr>
    </w:p>
    <w:p w14:paraId="475FD186" w14:textId="2815D549" w:rsidR="00277C86" w:rsidRDefault="00277C86" w:rsidP="0038415A">
      <w:pPr>
        <w:spacing w:line="360" w:lineRule="auto"/>
        <w:jc w:val="center"/>
        <w:rPr>
          <w:color w:val="000000" w:themeColor="text1"/>
        </w:rPr>
      </w:pPr>
    </w:p>
    <w:p w14:paraId="41F5E9AE" w14:textId="236BFA84" w:rsidR="00277C86" w:rsidRPr="00EC3F81" w:rsidRDefault="00277C86" w:rsidP="0038415A">
      <w:pPr>
        <w:spacing w:line="360" w:lineRule="auto"/>
        <w:rPr>
          <w:color w:val="000000" w:themeColor="text1"/>
        </w:rPr>
      </w:pPr>
    </w:p>
    <w:sectPr w:rsidR="00277C86" w:rsidRPr="00EC3F81" w:rsidSect="00C64C7F">
      <w:headerReference w:type="even" r:id="rId12"/>
      <w:headerReference w:type="default" r:id="rId13"/>
      <w:pgSz w:w="11906" w:h="16838" w:code="9"/>
      <w:pgMar w:top="2410" w:right="1134" w:bottom="28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10DB4" w14:textId="77777777" w:rsidR="00FE3C41" w:rsidRDefault="00FE3C41" w:rsidP="0003026E">
      <w:pPr>
        <w:spacing w:after="0" w:line="240" w:lineRule="auto"/>
      </w:pPr>
      <w:r>
        <w:separator/>
      </w:r>
    </w:p>
  </w:endnote>
  <w:endnote w:type="continuationSeparator" w:id="0">
    <w:p w14:paraId="4AD1B6D3" w14:textId="77777777" w:rsidR="00FE3C41" w:rsidRDefault="00FE3C41" w:rsidP="00030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B2FCD" w14:textId="77777777" w:rsidR="00FE3C41" w:rsidRDefault="00FE3C41" w:rsidP="0003026E">
      <w:pPr>
        <w:spacing w:after="0" w:line="240" w:lineRule="auto"/>
      </w:pPr>
      <w:r>
        <w:separator/>
      </w:r>
    </w:p>
  </w:footnote>
  <w:footnote w:type="continuationSeparator" w:id="0">
    <w:p w14:paraId="11644685" w14:textId="77777777" w:rsidR="00FE3C41" w:rsidRDefault="00FE3C41" w:rsidP="00030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7EB5" w14:textId="746981FF" w:rsidR="00EE552F" w:rsidRDefault="0019091A">
    <w:pPr>
      <w:pStyle w:val="Cabealho"/>
    </w:pPr>
    <w:r>
      <w:rPr>
        <w:noProof/>
      </w:rPr>
      <mc:AlternateContent>
        <mc:Choice Requires="wps">
          <w:drawing>
            <wp:anchor distT="0" distB="0" distL="114300" distR="114300" simplePos="0" relativeHeight="251658752" behindDoc="1" locked="0" layoutInCell="0" allowOverlap="1" wp14:anchorId="5EB2C10D" wp14:editId="46FD09B0">
              <wp:simplePos x="0" y="0"/>
              <wp:positionH relativeFrom="margin">
                <wp:align>center</wp:align>
              </wp:positionH>
              <wp:positionV relativeFrom="margin">
                <wp:align>center</wp:align>
              </wp:positionV>
              <wp:extent cx="6039485" cy="2588260"/>
              <wp:effectExtent l="0" t="0" r="0" b="0"/>
              <wp:wrapNone/>
              <wp:docPr id="10359914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39485" cy="2588260"/>
                      </a:xfrm>
                      <a:prstGeom prst="rect">
                        <a:avLst/>
                      </a:prstGeom>
                    </wps:spPr>
                    <wps:txbx>
                      <w:txbxContent>
                        <w:p w14:paraId="00BE738A" w14:textId="77777777" w:rsidR="00EE552F" w:rsidRPr="00DE1AA2" w:rsidRDefault="00EE552F" w:rsidP="00D151EA">
                          <w:pPr>
                            <w:jc w:val="center"/>
                            <w:rPr>
                              <w:rFonts w:cs="Calibri"/>
                              <w:color w:val="C0C0C0"/>
                              <w:sz w:val="2"/>
                              <w:szCs w:val="2"/>
                            </w:rPr>
                          </w:pPr>
                          <w:r w:rsidRPr="00DE1AA2">
                            <w:rPr>
                              <w:rFonts w:cs="Calibri"/>
                              <w:color w:val="C0C0C0"/>
                              <w:sz w:val="2"/>
                              <w:szCs w:val="2"/>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B2C10D" id="_x0000_t202" coordsize="21600,21600" o:spt="202" path="m,l,21600r21600,l21600,xe">
              <v:stroke joinstyle="miter"/>
              <v:path gradientshapeok="t" o:connecttype="rect"/>
            </v:shapetype>
            <v:shape id="Caixa de Texto 2" o:spid="_x0000_s1026" type="#_x0000_t202" style="position:absolute;left:0;text-align:left;margin-left:0;margin-top:0;width:475.55pt;height:203.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" o:allowincell="f" filled="f" stroked="f">
              <o:lock v:ext="edit" shapetype="t"/>
              <v:textbox style="mso-fit-shape-to-text:t">
                <w:txbxContent>
                  <w:p w14:paraId="00BE738A" w14:textId="77777777" w:rsidR="00EE552F" w:rsidRPr="00DE1AA2" w:rsidRDefault="00EE552F" w:rsidP="00D151EA">
                    <w:pPr>
                      <w:jc w:val="center"/>
                      <w:rPr>
                        <w:rFonts w:cs="Calibri"/>
                        <w:color w:val="C0C0C0"/>
                        <w:sz w:val="2"/>
                        <w:szCs w:val="2"/>
                      </w:rPr>
                    </w:pPr>
                    <w:r w:rsidRPr="00DE1AA2">
                      <w:rPr>
                        <w:rFonts w:cs="Calibri"/>
                        <w:color w:val="C0C0C0"/>
                        <w:sz w:val="2"/>
                        <w:szCs w:val="2"/>
                      </w:rPr>
                      <w:t>MINUTA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FAEA" w14:textId="76B660A5" w:rsidR="00EE552F" w:rsidRDefault="00EE552F">
    <w:pPr>
      <w:pStyle w:val="Cabealho"/>
    </w:pPr>
    <w:r>
      <w:rPr>
        <w:noProof/>
        <w:lang w:eastAsia="pt-BR"/>
      </w:rPr>
      <w:drawing>
        <wp:anchor distT="0" distB="0" distL="114300" distR="114300" simplePos="0" relativeHeight="251656704" behindDoc="1" locked="0" layoutInCell="1" allowOverlap="1" wp14:anchorId="75C69A03" wp14:editId="5F0F6538">
          <wp:simplePos x="0" y="0"/>
          <wp:positionH relativeFrom="column">
            <wp:posOffset>-702945</wp:posOffset>
          </wp:positionH>
          <wp:positionV relativeFrom="paragraph">
            <wp:posOffset>-441960</wp:posOffset>
          </wp:positionV>
          <wp:extent cx="7557770" cy="10688320"/>
          <wp:effectExtent l="0" t="0" r="508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57770" cy="10688320"/>
                  </a:xfrm>
                  <a:prstGeom prst="rect">
                    <a:avLst/>
                  </a:prstGeom>
                </pic:spPr>
              </pic:pic>
            </a:graphicData>
          </a:graphic>
        </wp:anchor>
      </w:drawing>
    </w:r>
    <w:sdt>
      <w:sdtPr>
        <w:id w:val="1922823588"/>
        <w:docPartObj>
          <w:docPartGallery w:val="Page Numbers (Margins)"/>
          <w:docPartUnique/>
        </w:docPartObj>
      </w:sdtPr>
      <w:sdtEndPr/>
      <w:sdtContent>
        <w:r w:rsidR="0019091A">
          <w:rPr>
            <w:noProof/>
          </w:rPr>
          <mc:AlternateContent>
            <mc:Choice Requires="wpg">
              <w:drawing>
                <wp:anchor distT="0" distB="0" distL="114300" distR="114300" simplePos="0" relativeHeight="251657728" behindDoc="0" locked="0" layoutInCell="0" allowOverlap="1" wp14:anchorId="37061871" wp14:editId="0B487B7F">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0" r="0" b="0"/>
                  <wp:wrapNone/>
                  <wp:docPr id="490285486"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8" name="Text Box 71"/>
                          <wps:cNvSpPr txBox="1">
                            <a:spLocks noChangeArrowheads="1"/>
                          </wps:cNvSpPr>
                          <wps:spPr bwMode="auto">
                            <a:xfrm>
                              <a:off x="689" y="3263"/>
                              <a:ext cx="769" cy="360"/>
                            </a:xfrm>
                            <a:prstGeom prst="rect">
                              <a:avLst/>
                            </a:prstGeom>
                            <a:noFill/>
                            <a:ln>
                              <a:noFill/>
                            </a:ln>
                          </wps:spPr>
                          <wps:txbx>
                            <w:txbxContent>
                              <w:p w14:paraId="75D76209" w14:textId="77777777" w:rsidR="00EE552F" w:rsidRDefault="00EE552F">
                                <w:pPr>
                                  <w:pStyle w:val="Cabealho"/>
                                  <w:jc w:val="center"/>
                                </w:pPr>
                                <w:r>
                                  <w:fldChar w:fldCharType="begin"/>
                                </w:r>
                                <w:r>
                                  <w:instrText>PAGE    \* MERGEFORMAT</w:instrText>
                                </w:r>
                                <w:r>
                                  <w:fldChar w:fldCharType="separate"/>
                                </w:r>
                                <w:r w:rsidRPr="00187F4F">
                                  <w:rPr>
                                    <w:rStyle w:val="Nmerodepgina"/>
                                    <w:b/>
                                    <w:bCs/>
                                    <w:noProof/>
                                    <w:color w:val="7F5F00" w:themeColor="accent4" w:themeShade="7F"/>
                                    <w:sz w:val="16"/>
                                    <w:szCs w:val="16"/>
                                  </w:rPr>
                                  <w:t>38</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21" name="Group 72"/>
                          <wpg:cNvGrpSpPr>
                            <a:grpSpLocks/>
                          </wpg:cNvGrpSpPr>
                          <wpg:grpSpPr bwMode="auto">
                            <a:xfrm>
                              <a:off x="886" y="3255"/>
                              <a:ext cx="374" cy="374"/>
                              <a:chOff x="1453" y="14832"/>
                              <a:chExt cx="374" cy="374"/>
                            </a:xfrm>
                          </wpg:grpSpPr>
                          <wps:wsp>
                            <wps:cNvPr id="23" name="Oval 73"/>
                            <wps:cNvSpPr>
                              <a:spLocks noChangeArrowheads="1"/>
                            </wps:cNvSpPr>
                            <wps:spPr bwMode="auto">
                              <a:xfrm>
                                <a:off x="1453" y="14832"/>
                                <a:ext cx="374" cy="374"/>
                              </a:xfrm>
                              <a:prstGeom prst="ellipse">
                                <a:avLst/>
                              </a:prstGeom>
                              <a:noFill/>
                              <a:ln w="6350">
                                <a:solidFill>
                                  <a:srgbClr val="84A2C6"/>
                                </a:solidFill>
                                <a:round/>
                                <a:headEnd/>
                                <a:tailEnd/>
                              </a:ln>
                            </wps:spPr>
                            <wps:bodyPr rot="0" vert="horz" wrap="square" lIns="91440" tIns="45720" rIns="91440" bIns="45720" anchor="t" anchorCtr="0" upright="1">
                              <a:noAutofit/>
                            </wps:bodyPr>
                          </wps:wsp>
                          <wps:wsp>
                            <wps:cNvPr id="24" name="Oval 74"/>
                            <wps:cNvSpPr>
                              <a:spLocks noChangeArrowheads="1"/>
                            </wps:cNvSpPr>
                            <wps:spPr bwMode="auto">
                              <a:xfrm>
                                <a:off x="1462" y="14835"/>
                                <a:ext cx="101" cy="101"/>
                              </a:xfrm>
                              <a:prstGeom prst="ellipse">
                                <a:avLst/>
                              </a:prstGeom>
                              <a:solidFill>
                                <a:srgbClr val="84A2C6"/>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61871" id="Agrupar 1" o:spid="_x0000_s1027" style="position:absolute;left:0;text-align:left;margin-left:0;margin-top:0;width:38.45pt;height:18.7pt;z-index:25165772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56exrUcDAADHCgAADgAAAAAAAAAAAAAAAAAuAgAAZHJzL2Uy&#10;b0RvYy54bWxQSwECLQAUAAYACAAAACEAqiUKot0AAAADAQAADwAAAAAAAAAAAAAAAAChBQAAZHJz&#10;L2Rvd25yZXYueG1sUEsFBgAAAAAEAAQA8wAAAKsGA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75D76209" w14:textId="77777777" w:rsidR="00EE552F" w:rsidRDefault="00EE552F">
                          <w:pPr>
                            <w:pStyle w:val="Cabealho"/>
                            <w:jc w:val="center"/>
                          </w:pPr>
                          <w:r>
                            <w:fldChar w:fldCharType="begin"/>
                          </w:r>
                          <w:r>
                            <w:instrText>PAGE    \* MERGEFORMAT</w:instrText>
                          </w:r>
                          <w:r>
                            <w:fldChar w:fldCharType="separate"/>
                          </w:r>
                          <w:r w:rsidRPr="00187F4F">
                            <w:rPr>
                              <w:rStyle w:val="Nmerodepgina"/>
                              <w:b/>
                              <w:bCs/>
                              <w:noProof/>
                              <w:color w:val="7F5F00" w:themeColor="accent4" w:themeShade="7F"/>
                              <w:sz w:val="16"/>
                              <w:szCs w:val="16"/>
                            </w:rPr>
                            <w:t>38</w:t>
                          </w:r>
                          <w:r>
                            <w:rPr>
                              <w:rStyle w:val="Nmerodepgina"/>
                              <w:b/>
                              <w:bCs/>
                              <w:color w:val="7F5F00"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McvwAAANsAAAAPAAAAZHJzL2Rvd25yZXYueG1sRI/BCsIw&#10;EETvgv8QVvCmqSI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BHmlMcvwAAANsAAAAPAAAAAAAA&#10;AAAAAAAAAAcCAABkcnMvZG93bnJldi54bWxQSwUGAAAAAAMAAwC3AAAA8wIAAAAA&#10;" fillcolor="#84a2c6" stroked="f"/>
                  </v:group>
                  <w10:wrap anchorx="margin" anchory="page"/>
                </v:group>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C092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90B24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6B27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CB34EB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8C645E"/>
    <w:multiLevelType w:val="hybridMultilevel"/>
    <w:tmpl w:val="70340202"/>
    <w:lvl w:ilvl="0" w:tplc="0416000B">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15:restartNumberingAfterBreak="0">
    <w:nsid w:val="04711C34"/>
    <w:multiLevelType w:val="hybridMultilevel"/>
    <w:tmpl w:val="68EA72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6AA5E51"/>
    <w:multiLevelType w:val="hybridMultilevel"/>
    <w:tmpl w:val="C63C6684"/>
    <w:lvl w:ilvl="0" w:tplc="04160009">
      <w:start w:val="1"/>
      <w:numFmt w:val="bullet"/>
      <w:lvlText w:val=""/>
      <w:lvlJc w:val="left"/>
      <w:pPr>
        <w:ind w:left="2484" w:hanging="360"/>
      </w:pPr>
      <w:rPr>
        <w:rFonts w:ascii="Wingdings" w:hAnsi="Wingdings"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7" w15:restartNumberingAfterBreak="0">
    <w:nsid w:val="0A0D411C"/>
    <w:multiLevelType w:val="hybridMultilevel"/>
    <w:tmpl w:val="12C8F4B6"/>
    <w:lvl w:ilvl="0" w:tplc="19FC450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BF3942"/>
    <w:multiLevelType w:val="hybridMultilevel"/>
    <w:tmpl w:val="CB70320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04718CD"/>
    <w:multiLevelType w:val="hybridMultilevel"/>
    <w:tmpl w:val="2D266B60"/>
    <w:lvl w:ilvl="0" w:tplc="0416000B">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15:restartNumberingAfterBreak="0">
    <w:nsid w:val="115D44BF"/>
    <w:multiLevelType w:val="hybridMultilevel"/>
    <w:tmpl w:val="F18C3570"/>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E1A7B41"/>
    <w:multiLevelType w:val="hybridMultilevel"/>
    <w:tmpl w:val="961A096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E25379F"/>
    <w:multiLevelType w:val="hybridMultilevel"/>
    <w:tmpl w:val="512C87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F7B42B5"/>
    <w:multiLevelType w:val="hybridMultilevel"/>
    <w:tmpl w:val="C904132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B1212E"/>
    <w:multiLevelType w:val="hybridMultilevel"/>
    <w:tmpl w:val="654ED48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364A76A9"/>
    <w:multiLevelType w:val="hybridMultilevel"/>
    <w:tmpl w:val="AE42A6F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87E6D0C"/>
    <w:multiLevelType w:val="hybridMultilevel"/>
    <w:tmpl w:val="1C58DDAA"/>
    <w:lvl w:ilvl="0" w:tplc="04160001">
      <w:start w:val="1"/>
      <w:numFmt w:val="bullet"/>
      <w:lvlText w:val=""/>
      <w:lvlJc w:val="left"/>
      <w:pPr>
        <w:ind w:left="1570" w:hanging="360"/>
      </w:pPr>
      <w:rPr>
        <w:rFonts w:ascii="Symbol" w:hAnsi="Symbol"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17" w15:restartNumberingAfterBreak="0">
    <w:nsid w:val="39C2006F"/>
    <w:multiLevelType w:val="hybridMultilevel"/>
    <w:tmpl w:val="7248A54C"/>
    <w:lvl w:ilvl="0" w:tplc="E81AD9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FB83EED"/>
    <w:multiLevelType w:val="hybridMultilevel"/>
    <w:tmpl w:val="849259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9087861"/>
    <w:multiLevelType w:val="hybridMultilevel"/>
    <w:tmpl w:val="1D2C71DA"/>
    <w:lvl w:ilvl="0" w:tplc="FFFFFFFF">
      <w:start w:val="1"/>
      <w:numFmt w:val="decimal"/>
      <w:lvlText w:val="%1."/>
      <w:lvlJc w:val="left"/>
      <w:pPr>
        <w:ind w:left="720" w:hanging="360"/>
      </w:pPr>
      <w:rPr>
        <w:rFonts w:hint="default"/>
        <w:b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E34AD4"/>
    <w:multiLevelType w:val="hybridMultilevel"/>
    <w:tmpl w:val="5352FAE2"/>
    <w:lvl w:ilvl="0" w:tplc="887C656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A8F1BAD"/>
    <w:multiLevelType w:val="hybridMultilevel"/>
    <w:tmpl w:val="5AE224B0"/>
    <w:lvl w:ilvl="0" w:tplc="A4CCAFAE">
      <w:start w:val="1"/>
      <w:numFmt w:val="low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4BCD3265"/>
    <w:multiLevelType w:val="hybridMultilevel"/>
    <w:tmpl w:val="1E5C077C"/>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BD27CF0"/>
    <w:multiLevelType w:val="hybridMultilevel"/>
    <w:tmpl w:val="2DDCCE0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E973069"/>
    <w:multiLevelType w:val="hybridMultilevel"/>
    <w:tmpl w:val="38F6AD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2780573"/>
    <w:multiLevelType w:val="hybridMultilevel"/>
    <w:tmpl w:val="F96C702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4DD6882"/>
    <w:multiLevelType w:val="multilevel"/>
    <w:tmpl w:val="20A822A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B947B0E"/>
    <w:multiLevelType w:val="hybridMultilevel"/>
    <w:tmpl w:val="1D2C71DA"/>
    <w:lvl w:ilvl="0" w:tplc="6D6093BC">
      <w:start w:val="1"/>
      <w:numFmt w:val="decimal"/>
      <w:lvlText w:val="%1."/>
      <w:lvlJc w:val="left"/>
      <w:pPr>
        <w:ind w:left="720" w:hanging="360"/>
      </w:pPr>
      <w:rPr>
        <w:rFonts w:hint="default"/>
        <w:b w:val="0"/>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C881311"/>
    <w:multiLevelType w:val="hybridMultilevel"/>
    <w:tmpl w:val="BBECBC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E41225D"/>
    <w:multiLevelType w:val="hybridMultilevel"/>
    <w:tmpl w:val="77A684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E9D686A"/>
    <w:multiLevelType w:val="hybridMultilevel"/>
    <w:tmpl w:val="A1BE9D48"/>
    <w:lvl w:ilvl="0" w:tplc="862E2C22">
      <w:start w:val="1"/>
      <w:numFmt w:val="lowerLetter"/>
      <w:lvlText w:val="(%1)"/>
      <w:lvlJc w:val="left"/>
      <w:pPr>
        <w:tabs>
          <w:tab w:val="num" w:pos="1070"/>
        </w:tabs>
        <w:ind w:left="1070" w:hanging="360"/>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610847A5"/>
    <w:multiLevelType w:val="hybridMultilevel"/>
    <w:tmpl w:val="7BF86B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4C3E3E"/>
    <w:multiLevelType w:val="hybridMultilevel"/>
    <w:tmpl w:val="A4EEB7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5A10B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661622C"/>
    <w:multiLevelType w:val="hybridMultilevel"/>
    <w:tmpl w:val="08E6A640"/>
    <w:lvl w:ilvl="0" w:tplc="04160009">
      <w:start w:val="1"/>
      <w:numFmt w:val="bullet"/>
      <w:lvlText w:val=""/>
      <w:lvlJc w:val="left"/>
      <w:pPr>
        <w:ind w:left="2484" w:hanging="360"/>
      </w:pPr>
      <w:rPr>
        <w:rFonts w:ascii="Wingdings" w:hAnsi="Wingdings"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35" w15:restartNumberingAfterBreak="0">
    <w:nsid w:val="67FA253F"/>
    <w:multiLevelType w:val="hybridMultilevel"/>
    <w:tmpl w:val="3BEE61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8C7F51"/>
    <w:multiLevelType w:val="hybridMultilevel"/>
    <w:tmpl w:val="4D96CB1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0040CF1"/>
    <w:multiLevelType w:val="hybridMultilevel"/>
    <w:tmpl w:val="6BF03AF6"/>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38" w15:restartNumberingAfterBreak="0">
    <w:nsid w:val="77C766C3"/>
    <w:multiLevelType w:val="hybridMultilevel"/>
    <w:tmpl w:val="A860E1F6"/>
    <w:lvl w:ilvl="0" w:tplc="A4C0D1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85C27E6"/>
    <w:multiLevelType w:val="hybridMultilevel"/>
    <w:tmpl w:val="AC42125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B7A3C35"/>
    <w:multiLevelType w:val="hybridMultilevel"/>
    <w:tmpl w:val="BA3AECC8"/>
    <w:lvl w:ilvl="0" w:tplc="2BB0488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C4C3F75"/>
    <w:multiLevelType w:val="hybridMultilevel"/>
    <w:tmpl w:val="F94ED4C0"/>
    <w:lvl w:ilvl="0" w:tplc="FC46C7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DE762CC"/>
    <w:multiLevelType w:val="hybridMultilevel"/>
    <w:tmpl w:val="874A9426"/>
    <w:lvl w:ilvl="0" w:tplc="1C8ED4F0">
      <w:start w:val="1"/>
      <w:numFmt w:val="upp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4664591">
    <w:abstractNumId w:val="29"/>
  </w:num>
  <w:num w:numId="2" w16cid:durableId="1426531168">
    <w:abstractNumId w:val="17"/>
  </w:num>
  <w:num w:numId="3" w16cid:durableId="9683659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8794092">
    <w:abstractNumId w:val="40"/>
  </w:num>
  <w:num w:numId="5" w16cid:durableId="1460489519">
    <w:abstractNumId w:val="20"/>
  </w:num>
  <w:num w:numId="6" w16cid:durableId="234827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8535111">
    <w:abstractNumId w:val="21"/>
  </w:num>
  <w:num w:numId="8" w16cid:durableId="738792264">
    <w:abstractNumId w:val="27"/>
  </w:num>
  <w:num w:numId="9" w16cid:durableId="918952167">
    <w:abstractNumId w:val="14"/>
  </w:num>
  <w:num w:numId="10" w16cid:durableId="1498693142">
    <w:abstractNumId w:val="24"/>
  </w:num>
  <w:num w:numId="11" w16cid:durableId="2093889529">
    <w:abstractNumId w:val="19"/>
  </w:num>
  <w:num w:numId="12" w16cid:durableId="800803765">
    <w:abstractNumId w:val="35"/>
  </w:num>
  <w:num w:numId="13" w16cid:durableId="616254080">
    <w:abstractNumId w:val="26"/>
  </w:num>
  <w:num w:numId="14" w16cid:durableId="45106860">
    <w:abstractNumId w:val="39"/>
  </w:num>
  <w:num w:numId="15" w16cid:durableId="592907140">
    <w:abstractNumId w:val="3"/>
  </w:num>
  <w:num w:numId="16" w16cid:durableId="669258732">
    <w:abstractNumId w:val="2"/>
  </w:num>
  <w:num w:numId="17" w16cid:durableId="934480542">
    <w:abstractNumId w:val="0"/>
  </w:num>
  <w:num w:numId="18" w16cid:durableId="754208237">
    <w:abstractNumId w:val="33"/>
  </w:num>
  <w:num w:numId="19" w16cid:durableId="222642736">
    <w:abstractNumId w:val="1"/>
  </w:num>
  <w:num w:numId="20" w16cid:durableId="1884712724">
    <w:abstractNumId w:val="16"/>
  </w:num>
  <w:num w:numId="21" w16cid:durableId="861747184">
    <w:abstractNumId w:val="37"/>
  </w:num>
  <w:num w:numId="22" w16cid:durableId="1098914284">
    <w:abstractNumId w:val="5"/>
  </w:num>
  <w:num w:numId="23" w16cid:durableId="916017953">
    <w:abstractNumId w:val="6"/>
  </w:num>
  <w:num w:numId="24" w16cid:durableId="311059512">
    <w:abstractNumId w:val="34"/>
  </w:num>
  <w:num w:numId="25" w16cid:durableId="26564906">
    <w:abstractNumId w:val="31"/>
  </w:num>
  <w:num w:numId="26" w16cid:durableId="663633673">
    <w:abstractNumId w:val="42"/>
  </w:num>
  <w:num w:numId="27" w16cid:durableId="1407872377">
    <w:abstractNumId w:val="7"/>
  </w:num>
  <w:num w:numId="28" w16cid:durableId="888373214">
    <w:abstractNumId w:val="22"/>
  </w:num>
  <w:num w:numId="29" w16cid:durableId="1399940348">
    <w:abstractNumId w:val="36"/>
  </w:num>
  <w:num w:numId="30" w16cid:durableId="1200894542">
    <w:abstractNumId w:val="9"/>
  </w:num>
  <w:num w:numId="31" w16cid:durableId="1277325257">
    <w:abstractNumId w:val="18"/>
  </w:num>
  <w:num w:numId="32" w16cid:durableId="1316494922">
    <w:abstractNumId w:val="32"/>
  </w:num>
  <w:num w:numId="33" w16cid:durableId="1055351510">
    <w:abstractNumId w:val="28"/>
  </w:num>
  <w:num w:numId="34" w16cid:durableId="1731346504">
    <w:abstractNumId w:val="12"/>
  </w:num>
  <w:num w:numId="35" w16cid:durableId="786659439">
    <w:abstractNumId w:val="4"/>
  </w:num>
  <w:num w:numId="36" w16cid:durableId="324473655">
    <w:abstractNumId w:val="38"/>
  </w:num>
  <w:num w:numId="37" w16cid:durableId="848451804">
    <w:abstractNumId w:val="10"/>
  </w:num>
  <w:num w:numId="38" w16cid:durableId="1220482346">
    <w:abstractNumId w:val="11"/>
  </w:num>
  <w:num w:numId="39" w16cid:durableId="920993882">
    <w:abstractNumId w:val="41"/>
  </w:num>
  <w:num w:numId="40" w16cid:durableId="1109396737">
    <w:abstractNumId w:val="8"/>
  </w:num>
  <w:num w:numId="41" w16cid:durableId="1312174475">
    <w:abstractNumId w:val="23"/>
  </w:num>
  <w:num w:numId="42" w16cid:durableId="1044603564">
    <w:abstractNumId w:val="13"/>
  </w:num>
  <w:num w:numId="43" w16cid:durableId="1686126336">
    <w:abstractNumId w:val="15"/>
  </w:num>
  <w:num w:numId="44" w16cid:durableId="1344867647">
    <w:abstractNumId w:val="25"/>
  </w:num>
  <w:num w:numId="45" w16cid:durableId="30397272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F2"/>
    <w:rsid w:val="00004DC8"/>
    <w:rsid w:val="00007D33"/>
    <w:rsid w:val="000129AC"/>
    <w:rsid w:val="00020551"/>
    <w:rsid w:val="000276EA"/>
    <w:rsid w:val="0003026E"/>
    <w:rsid w:val="00037FD0"/>
    <w:rsid w:val="0004089A"/>
    <w:rsid w:val="00047C5B"/>
    <w:rsid w:val="000532AB"/>
    <w:rsid w:val="00056F50"/>
    <w:rsid w:val="00057975"/>
    <w:rsid w:val="00066F34"/>
    <w:rsid w:val="00071483"/>
    <w:rsid w:val="00081014"/>
    <w:rsid w:val="00081E08"/>
    <w:rsid w:val="000842D7"/>
    <w:rsid w:val="000933A6"/>
    <w:rsid w:val="0009700D"/>
    <w:rsid w:val="000A0809"/>
    <w:rsid w:val="000A1A2E"/>
    <w:rsid w:val="000A5599"/>
    <w:rsid w:val="000B111E"/>
    <w:rsid w:val="000B1FEC"/>
    <w:rsid w:val="000B4B85"/>
    <w:rsid w:val="000B79C0"/>
    <w:rsid w:val="000C6EF5"/>
    <w:rsid w:val="000D2937"/>
    <w:rsid w:val="000E0E04"/>
    <w:rsid w:val="000E2155"/>
    <w:rsid w:val="000E4FC1"/>
    <w:rsid w:val="000F2F70"/>
    <w:rsid w:val="000F3ED6"/>
    <w:rsid w:val="000F5ED1"/>
    <w:rsid w:val="000F756E"/>
    <w:rsid w:val="0010266C"/>
    <w:rsid w:val="001101E7"/>
    <w:rsid w:val="00110805"/>
    <w:rsid w:val="00110EB6"/>
    <w:rsid w:val="001149DB"/>
    <w:rsid w:val="0011545F"/>
    <w:rsid w:val="00122623"/>
    <w:rsid w:val="00122A5B"/>
    <w:rsid w:val="00130D12"/>
    <w:rsid w:val="001422E4"/>
    <w:rsid w:val="001432B8"/>
    <w:rsid w:val="0014593E"/>
    <w:rsid w:val="00150F47"/>
    <w:rsid w:val="00156EA4"/>
    <w:rsid w:val="001574F8"/>
    <w:rsid w:val="00157B60"/>
    <w:rsid w:val="00165782"/>
    <w:rsid w:val="00165FFD"/>
    <w:rsid w:val="00166E9C"/>
    <w:rsid w:val="001712A6"/>
    <w:rsid w:val="00174108"/>
    <w:rsid w:val="00187F4F"/>
    <w:rsid w:val="0019091A"/>
    <w:rsid w:val="001931F0"/>
    <w:rsid w:val="001A578A"/>
    <w:rsid w:val="001A7636"/>
    <w:rsid w:val="001B5875"/>
    <w:rsid w:val="001B78F9"/>
    <w:rsid w:val="001B7DCB"/>
    <w:rsid w:val="001C00BC"/>
    <w:rsid w:val="001C20AB"/>
    <w:rsid w:val="001C6955"/>
    <w:rsid w:val="001D2268"/>
    <w:rsid w:val="001D2949"/>
    <w:rsid w:val="001D4DD2"/>
    <w:rsid w:val="001D636C"/>
    <w:rsid w:val="001E1F35"/>
    <w:rsid w:val="001E2900"/>
    <w:rsid w:val="001E3220"/>
    <w:rsid w:val="001E6FA8"/>
    <w:rsid w:val="00201EF0"/>
    <w:rsid w:val="00201FF4"/>
    <w:rsid w:val="002118EB"/>
    <w:rsid w:val="00212FF6"/>
    <w:rsid w:val="00213896"/>
    <w:rsid w:val="002278B5"/>
    <w:rsid w:val="00233E44"/>
    <w:rsid w:val="00235ADB"/>
    <w:rsid w:val="00247EE9"/>
    <w:rsid w:val="00247FB7"/>
    <w:rsid w:val="002503C3"/>
    <w:rsid w:val="002513EE"/>
    <w:rsid w:val="00252CC2"/>
    <w:rsid w:val="00252CC7"/>
    <w:rsid w:val="00266CAE"/>
    <w:rsid w:val="00271484"/>
    <w:rsid w:val="00276300"/>
    <w:rsid w:val="00277C86"/>
    <w:rsid w:val="00282D2F"/>
    <w:rsid w:val="002847DF"/>
    <w:rsid w:val="00285E6F"/>
    <w:rsid w:val="0028748E"/>
    <w:rsid w:val="00291EBB"/>
    <w:rsid w:val="002948E9"/>
    <w:rsid w:val="002966D5"/>
    <w:rsid w:val="0029751C"/>
    <w:rsid w:val="002A44A0"/>
    <w:rsid w:val="002A48B6"/>
    <w:rsid w:val="002B1A37"/>
    <w:rsid w:val="002B2ABC"/>
    <w:rsid w:val="002C7C70"/>
    <w:rsid w:val="002D6334"/>
    <w:rsid w:val="002E3803"/>
    <w:rsid w:val="002E6142"/>
    <w:rsid w:val="002F5B2E"/>
    <w:rsid w:val="002F7F37"/>
    <w:rsid w:val="00302CA3"/>
    <w:rsid w:val="00306883"/>
    <w:rsid w:val="00306D5D"/>
    <w:rsid w:val="00334487"/>
    <w:rsid w:val="00335509"/>
    <w:rsid w:val="0034163D"/>
    <w:rsid w:val="00345E4C"/>
    <w:rsid w:val="00355982"/>
    <w:rsid w:val="00357334"/>
    <w:rsid w:val="00365649"/>
    <w:rsid w:val="0036739A"/>
    <w:rsid w:val="00371F8B"/>
    <w:rsid w:val="00372594"/>
    <w:rsid w:val="0037329C"/>
    <w:rsid w:val="00375743"/>
    <w:rsid w:val="00383E93"/>
    <w:rsid w:val="0038415A"/>
    <w:rsid w:val="00384FBA"/>
    <w:rsid w:val="00392576"/>
    <w:rsid w:val="00397494"/>
    <w:rsid w:val="003A44D6"/>
    <w:rsid w:val="003B5340"/>
    <w:rsid w:val="003C0FF4"/>
    <w:rsid w:val="003D6744"/>
    <w:rsid w:val="003D67D1"/>
    <w:rsid w:val="003E1BBC"/>
    <w:rsid w:val="003F04EA"/>
    <w:rsid w:val="003F3054"/>
    <w:rsid w:val="003F492A"/>
    <w:rsid w:val="004031DF"/>
    <w:rsid w:val="00403F00"/>
    <w:rsid w:val="00410CB6"/>
    <w:rsid w:val="00420E78"/>
    <w:rsid w:val="00427955"/>
    <w:rsid w:val="0043242F"/>
    <w:rsid w:val="00436585"/>
    <w:rsid w:val="00436FCA"/>
    <w:rsid w:val="004373B2"/>
    <w:rsid w:val="00451939"/>
    <w:rsid w:val="00453328"/>
    <w:rsid w:val="00454A07"/>
    <w:rsid w:val="004550E8"/>
    <w:rsid w:val="00455D90"/>
    <w:rsid w:val="004622F3"/>
    <w:rsid w:val="00462F19"/>
    <w:rsid w:val="00463C87"/>
    <w:rsid w:val="0046637A"/>
    <w:rsid w:val="00474225"/>
    <w:rsid w:val="00484F8B"/>
    <w:rsid w:val="004914CF"/>
    <w:rsid w:val="004A121E"/>
    <w:rsid w:val="004A1EC6"/>
    <w:rsid w:val="004A20FE"/>
    <w:rsid w:val="004A243D"/>
    <w:rsid w:val="004A6291"/>
    <w:rsid w:val="004A6630"/>
    <w:rsid w:val="004B1D28"/>
    <w:rsid w:val="004B3C61"/>
    <w:rsid w:val="004C2436"/>
    <w:rsid w:val="004C49CE"/>
    <w:rsid w:val="004C5821"/>
    <w:rsid w:val="004D34BC"/>
    <w:rsid w:val="004D43A2"/>
    <w:rsid w:val="004E3CF3"/>
    <w:rsid w:val="004E3FBE"/>
    <w:rsid w:val="004E5B33"/>
    <w:rsid w:val="004F068F"/>
    <w:rsid w:val="004F4F7E"/>
    <w:rsid w:val="004F6FD2"/>
    <w:rsid w:val="00503E86"/>
    <w:rsid w:val="005064B4"/>
    <w:rsid w:val="00520635"/>
    <w:rsid w:val="005305A4"/>
    <w:rsid w:val="00531938"/>
    <w:rsid w:val="00531BCA"/>
    <w:rsid w:val="0053320E"/>
    <w:rsid w:val="005333A9"/>
    <w:rsid w:val="00533463"/>
    <w:rsid w:val="00550DE3"/>
    <w:rsid w:val="00552F27"/>
    <w:rsid w:val="00565277"/>
    <w:rsid w:val="00571712"/>
    <w:rsid w:val="00575D88"/>
    <w:rsid w:val="00576CD9"/>
    <w:rsid w:val="0058732D"/>
    <w:rsid w:val="00590483"/>
    <w:rsid w:val="00594A07"/>
    <w:rsid w:val="005953C8"/>
    <w:rsid w:val="005A287F"/>
    <w:rsid w:val="005A4953"/>
    <w:rsid w:val="005A7480"/>
    <w:rsid w:val="005A7B53"/>
    <w:rsid w:val="005B2336"/>
    <w:rsid w:val="005B2C80"/>
    <w:rsid w:val="005B3EB4"/>
    <w:rsid w:val="005C304D"/>
    <w:rsid w:val="005D1845"/>
    <w:rsid w:val="005D25AB"/>
    <w:rsid w:val="005D369D"/>
    <w:rsid w:val="005E559E"/>
    <w:rsid w:val="00603F4A"/>
    <w:rsid w:val="00610F1A"/>
    <w:rsid w:val="00617DD7"/>
    <w:rsid w:val="0063027F"/>
    <w:rsid w:val="00631595"/>
    <w:rsid w:val="006326DD"/>
    <w:rsid w:val="00635BEF"/>
    <w:rsid w:val="00641971"/>
    <w:rsid w:val="00647829"/>
    <w:rsid w:val="00666053"/>
    <w:rsid w:val="00667EFA"/>
    <w:rsid w:val="00672827"/>
    <w:rsid w:val="00683AAC"/>
    <w:rsid w:val="00686EB2"/>
    <w:rsid w:val="006912D5"/>
    <w:rsid w:val="006913A3"/>
    <w:rsid w:val="00694AE3"/>
    <w:rsid w:val="0069550A"/>
    <w:rsid w:val="006958F8"/>
    <w:rsid w:val="006A07FB"/>
    <w:rsid w:val="006A634A"/>
    <w:rsid w:val="006A649E"/>
    <w:rsid w:val="006B0F54"/>
    <w:rsid w:val="006B19E0"/>
    <w:rsid w:val="006B241B"/>
    <w:rsid w:val="006B4DCD"/>
    <w:rsid w:val="006C202A"/>
    <w:rsid w:val="006C2B80"/>
    <w:rsid w:val="006C4CBA"/>
    <w:rsid w:val="006C4F3D"/>
    <w:rsid w:val="006D0D73"/>
    <w:rsid w:val="006D289F"/>
    <w:rsid w:val="006D6D86"/>
    <w:rsid w:val="006E071C"/>
    <w:rsid w:val="006E25EB"/>
    <w:rsid w:val="006E4FFC"/>
    <w:rsid w:val="006E523A"/>
    <w:rsid w:val="006E681F"/>
    <w:rsid w:val="006E6854"/>
    <w:rsid w:val="006F2BEA"/>
    <w:rsid w:val="006F3E3A"/>
    <w:rsid w:val="00704A4F"/>
    <w:rsid w:val="00713202"/>
    <w:rsid w:val="0071587D"/>
    <w:rsid w:val="00730828"/>
    <w:rsid w:val="0073162E"/>
    <w:rsid w:val="00732227"/>
    <w:rsid w:val="007337A7"/>
    <w:rsid w:val="00733E29"/>
    <w:rsid w:val="00735C6C"/>
    <w:rsid w:val="007435CC"/>
    <w:rsid w:val="00743CBA"/>
    <w:rsid w:val="00744AC1"/>
    <w:rsid w:val="007527E2"/>
    <w:rsid w:val="00763E82"/>
    <w:rsid w:val="0076404B"/>
    <w:rsid w:val="007674AB"/>
    <w:rsid w:val="00771547"/>
    <w:rsid w:val="00780142"/>
    <w:rsid w:val="0078356D"/>
    <w:rsid w:val="00784F67"/>
    <w:rsid w:val="00785BF2"/>
    <w:rsid w:val="00785D88"/>
    <w:rsid w:val="00792569"/>
    <w:rsid w:val="00794148"/>
    <w:rsid w:val="00797550"/>
    <w:rsid w:val="007A30CF"/>
    <w:rsid w:val="007A3A41"/>
    <w:rsid w:val="007A41D1"/>
    <w:rsid w:val="007B0489"/>
    <w:rsid w:val="007B732F"/>
    <w:rsid w:val="007C401F"/>
    <w:rsid w:val="007C64BD"/>
    <w:rsid w:val="007C76C0"/>
    <w:rsid w:val="007D0ED1"/>
    <w:rsid w:val="007D0FAF"/>
    <w:rsid w:val="007D6898"/>
    <w:rsid w:val="007D70BA"/>
    <w:rsid w:val="007E2271"/>
    <w:rsid w:val="007E4EE5"/>
    <w:rsid w:val="007E4FE9"/>
    <w:rsid w:val="008021B7"/>
    <w:rsid w:val="00807821"/>
    <w:rsid w:val="00814BD5"/>
    <w:rsid w:val="00814C3C"/>
    <w:rsid w:val="00814E12"/>
    <w:rsid w:val="008154CC"/>
    <w:rsid w:val="00816ED9"/>
    <w:rsid w:val="008228CB"/>
    <w:rsid w:val="00825802"/>
    <w:rsid w:val="00830AC5"/>
    <w:rsid w:val="00831437"/>
    <w:rsid w:val="00835BE2"/>
    <w:rsid w:val="0083790E"/>
    <w:rsid w:val="00840577"/>
    <w:rsid w:val="008425CB"/>
    <w:rsid w:val="008466CC"/>
    <w:rsid w:val="00846D52"/>
    <w:rsid w:val="008543FE"/>
    <w:rsid w:val="00864E0B"/>
    <w:rsid w:val="00864F02"/>
    <w:rsid w:val="00880463"/>
    <w:rsid w:val="00881D7E"/>
    <w:rsid w:val="00887809"/>
    <w:rsid w:val="00890008"/>
    <w:rsid w:val="00892E42"/>
    <w:rsid w:val="00896279"/>
    <w:rsid w:val="008964FD"/>
    <w:rsid w:val="008A1822"/>
    <w:rsid w:val="008A1A50"/>
    <w:rsid w:val="008A724A"/>
    <w:rsid w:val="008B110D"/>
    <w:rsid w:val="008B5260"/>
    <w:rsid w:val="008C1451"/>
    <w:rsid w:val="008C4B84"/>
    <w:rsid w:val="008D6718"/>
    <w:rsid w:val="008E386A"/>
    <w:rsid w:val="008F2BBF"/>
    <w:rsid w:val="008F4179"/>
    <w:rsid w:val="008F505A"/>
    <w:rsid w:val="008F5331"/>
    <w:rsid w:val="008F5C70"/>
    <w:rsid w:val="008F7FCB"/>
    <w:rsid w:val="00905D2C"/>
    <w:rsid w:val="0090759A"/>
    <w:rsid w:val="00913509"/>
    <w:rsid w:val="009154C2"/>
    <w:rsid w:val="00916C0D"/>
    <w:rsid w:val="0092141A"/>
    <w:rsid w:val="0093184A"/>
    <w:rsid w:val="00931C38"/>
    <w:rsid w:val="009465D7"/>
    <w:rsid w:val="00955EEF"/>
    <w:rsid w:val="00960DDA"/>
    <w:rsid w:val="0096281B"/>
    <w:rsid w:val="00963F67"/>
    <w:rsid w:val="00967323"/>
    <w:rsid w:val="00974ADA"/>
    <w:rsid w:val="009815C7"/>
    <w:rsid w:val="00986B3D"/>
    <w:rsid w:val="009922D4"/>
    <w:rsid w:val="009A0022"/>
    <w:rsid w:val="009A1E93"/>
    <w:rsid w:val="009A3400"/>
    <w:rsid w:val="009A441C"/>
    <w:rsid w:val="009B00C2"/>
    <w:rsid w:val="009B05D1"/>
    <w:rsid w:val="009C2620"/>
    <w:rsid w:val="009D0D21"/>
    <w:rsid w:val="009D18B1"/>
    <w:rsid w:val="009D305A"/>
    <w:rsid w:val="009F211E"/>
    <w:rsid w:val="009F2800"/>
    <w:rsid w:val="009F2DF7"/>
    <w:rsid w:val="009F610D"/>
    <w:rsid w:val="009F6507"/>
    <w:rsid w:val="00A02386"/>
    <w:rsid w:val="00A024E0"/>
    <w:rsid w:val="00A03BEB"/>
    <w:rsid w:val="00A0708E"/>
    <w:rsid w:val="00A11AF4"/>
    <w:rsid w:val="00A17032"/>
    <w:rsid w:val="00A30020"/>
    <w:rsid w:val="00A32A07"/>
    <w:rsid w:val="00A411EE"/>
    <w:rsid w:val="00A41A31"/>
    <w:rsid w:val="00A41EFC"/>
    <w:rsid w:val="00A46749"/>
    <w:rsid w:val="00A5020B"/>
    <w:rsid w:val="00A520CD"/>
    <w:rsid w:val="00A53A83"/>
    <w:rsid w:val="00A54BCF"/>
    <w:rsid w:val="00A603DD"/>
    <w:rsid w:val="00A619A3"/>
    <w:rsid w:val="00A63439"/>
    <w:rsid w:val="00A65B0C"/>
    <w:rsid w:val="00A66C05"/>
    <w:rsid w:val="00A679A0"/>
    <w:rsid w:val="00A7036C"/>
    <w:rsid w:val="00A72C9D"/>
    <w:rsid w:val="00A773BC"/>
    <w:rsid w:val="00A77E37"/>
    <w:rsid w:val="00A80662"/>
    <w:rsid w:val="00A92901"/>
    <w:rsid w:val="00A95C0A"/>
    <w:rsid w:val="00A96CC8"/>
    <w:rsid w:val="00AA139E"/>
    <w:rsid w:val="00AA18F8"/>
    <w:rsid w:val="00AA4B28"/>
    <w:rsid w:val="00AA533F"/>
    <w:rsid w:val="00AA7A0E"/>
    <w:rsid w:val="00AB1B05"/>
    <w:rsid w:val="00AB3BF6"/>
    <w:rsid w:val="00AB65C7"/>
    <w:rsid w:val="00AC510E"/>
    <w:rsid w:val="00AC71C6"/>
    <w:rsid w:val="00AD1713"/>
    <w:rsid w:val="00AE63D3"/>
    <w:rsid w:val="00AE69D3"/>
    <w:rsid w:val="00AF2A1E"/>
    <w:rsid w:val="00B00732"/>
    <w:rsid w:val="00B01194"/>
    <w:rsid w:val="00B0420F"/>
    <w:rsid w:val="00B06486"/>
    <w:rsid w:val="00B157EA"/>
    <w:rsid w:val="00B15FC3"/>
    <w:rsid w:val="00B17267"/>
    <w:rsid w:val="00B22893"/>
    <w:rsid w:val="00B2295D"/>
    <w:rsid w:val="00B26561"/>
    <w:rsid w:val="00B267C4"/>
    <w:rsid w:val="00B276EA"/>
    <w:rsid w:val="00B27876"/>
    <w:rsid w:val="00B318D2"/>
    <w:rsid w:val="00B3447F"/>
    <w:rsid w:val="00B40323"/>
    <w:rsid w:val="00B40A3C"/>
    <w:rsid w:val="00B5231C"/>
    <w:rsid w:val="00B54089"/>
    <w:rsid w:val="00B5566C"/>
    <w:rsid w:val="00B630A8"/>
    <w:rsid w:val="00B65B7C"/>
    <w:rsid w:val="00B7054E"/>
    <w:rsid w:val="00B73923"/>
    <w:rsid w:val="00B75120"/>
    <w:rsid w:val="00B757A2"/>
    <w:rsid w:val="00B758F1"/>
    <w:rsid w:val="00B76D33"/>
    <w:rsid w:val="00B83366"/>
    <w:rsid w:val="00B849E7"/>
    <w:rsid w:val="00B86354"/>
    <w:rsid w:val="00B87EC3"/>
    <w:rsid w:val="00B94AF0"/>
    <w:rsid w:val="00B94CEB"/>
    <w:rsid w:val="00B9630D"/>
    <w:rsid w:val="00BA1E8C"/>
    <w:rsid w:val="00BA47F1"/>
    <w:rsid w:val="00BA555F"/>
    <w:rsid w:val="00BA756D"/>
    <w:rsid w:val="00BB390F"/>
    <w:rsid w:val="00BB5F4A"/>
    <w:rsid w:val="00BB6A0C"/>
    <w:rsid w:val="00BC2B3B"/>
    <w:rsid w:val="00BD255A"/>
    <w:rsid w:val="00BE02B7"/>
    <w:rsid w:val="00BE68A1"/>
    <w:rsid w:val="00BE7F9B"/>
    <w:rsid w:val="00BF0F4A"/>
    <w:rsid w:val="00C01663"/>
    <w:rsid w:val="00C03AA2"/>
    <w:rsid w:val="00C1190B"/>
    <w:rsid w:val="00C16817"/>
    <w:rsid w:val="00C2089D"/>
    <w:rsid w:val="00C22F46"/>
    <w:rsid w:val="00C238C7"/>
    <w:rsid w:val="00C239B6"/>
    <w:rsid w:val="00C31B42"/>
    <w:rsid w:val="00C41EB9"/>
    <w:rsid w:val="00C424C3"/>
    <w:rsid w:val="00C42B89"/>
    <w:rsid w:val="00C4626B"/>
    <w:rsid w:val="00C470CD"/>
    <w:rsid w:val="00C550E5"/>
    <w:rsid w:val="00C55E36"/>
    <w:rsid w:val="00C639C4"/>
    <w:rsid w:val="00C64C7F"/>
    <w:rsid w:val="00C65B49"/>
    <w:rsid w:val="00C83EA5"/>
    <w:rsid w:val="00C86A14"/>
    <w:rsid w:val="00C9133E"/>
    <w:rsid w:val="00C9305A"/>
    <w:rsid w:val="00C94C87"/>
    <w:rsid w:val="00C96901"/>
    <w:rsid w:val="00CA15E4"/>
    <w:rsid w:val="00CB1569"/>
    <w:rsid w:val="00CB26BB"/>
    <w:rsid w:val="00CC033E"/>
    <w:rsid w:val="00CC1B8A"/>
    <w:rsid w:val="00CC4BC6"/>
    <w:rsid w:val="00CC5E9D"/>
    <w:rsid w:val="00CC6CC0"/>
    <w:rsid w:val="00CD194C"/>
    <w:rsid w:val="00CD48CB"/>
    <w:rsid w:val="00CE0BA9"/>
    <w:rsid w:val="00CE5BDA"/>
    <w:rsid w:val="00CF0875"/>
    <w:rsid w:val="00CF5B53"/>
    <w:rsid w:val="00CF6FA9"/>
    <w:rsid w:val="00CF7BD7"/>
    <w:rsid w:val="00D01C39"/>
    <w:rsid w:val="00D11F6F"/>
    <w:rsid w:val="00D12173"/>
    <w:rsid w:val="00D13100"/>
    <w:rsid w:val="00D151EA"/>
    <w:rsid w:val="00D20D6F"/>
    <w:rsid w:val="00D21C87"/>
    <w:rsid w:val="00D22BDD"/>
    <w:rsid w:val="00D23991"/>
    <w:rsid w:val="00D339A0"/>
    <w:rsid w:val="00D3422B"/>
    <w:rsid w:val="00D3744F"/>
    <w:rsid w:val="00D449AB"/>
    <w:rsid w:val="00D44B81"/>
    <w:rsid w:val="00D45275"/>
    <w:rsid w:val="00D538DD"/>
    <w:rsid w:val="00D573D3"/>
    <w:rsid w:val="00D5765E"/>
    <w:rsid w:val="00D643D3"/>
    <w:rsid w:val="00D6665C"/>
    <w:rsid w:val="00D8083A"/>
    <w:rsid w:val="00D85743"/>
    <w:rsid w:val="00D86F96"/>
    <w:rsid w:val="00D9012C"/>
    <w:rsid w:val="00D952FE"/>
    <w:rsid w:val="00D96BD1"/>
    <w:rsid w:val="00DA13AF"/>
    <w:rsid w:val="00DA47B1"/>
    <w:rsid w:val="00DB3792"/>
    <w:rsid w:val="00DB5937"/>
    <w:rsid w:val="00DC1945"/>
    <w:rsid w:val="00DC5F94"/>
    <w:rsid w:val="00DC7C30"/>
    <w:rsid w:val="00DE1AA2"/>
    <w:rsid w:val="00DE4506"/>
    <w:rsid w:val="00DE4591"/>
    <w:rsid w:val="00DF01F5"/>
    <w:rsid w:val="00DF519F"/>
    <w:rsid w:val="00DF588D"/>
    <w:rsid w:val="00E00DD5"/>
    <w:rsid w:val="00E01976"/>
    <w:rsid w:val="00E04483"/>
    <w:rsid w:val="00E0613B"/>
    <w:rsid w:val="00E21F64"/>
    <w:rsid w:val="00E22604"/>
    <w:rsid w:val="00E23B81"/>
    <w:rsid w:val="00E26899"/>
    <w:rsid w:val="00E3271B"/>
    <w:rsid w:val="00E35B88"/>
    <w:rsid w:val="00E401DF"/>
    <w:rsid w:val="00E42E6A"/>
    <w:rsid w:val="00E4484A"/>
    <w:rsid w:val="00E4684D"/>
    <w:rsid w:val="00E46D0E"/>
    <w:rsid w:val="00E50B5D"/>
    <w:rsid w:val="00E57161"/>
    <w:rsid w:val="00E62A09"/>
    <w:rsid w:val="00E64A9F"/>
    <w:rsid w:val="00E6584E"/>
    <w:rsid w:val="00E80800"/>
    <w:rsid w:val="00E83AE8"/>
    <w:rsid w:val="00E93501"/>
    <w:rsid w:val="00E94312"/>
    <w:rsid w:val="00E94E3E"/>
    <w:rsid w:val="00E956FC"/>
    <w:rsid w:val="00EA4580"/>
    <w:rsid w:val="00EA5BFB"/>
    <w:rsid w:val="00EB2817"/>
    <w:rsid w:val="00EB3493"/>
    <w:rsid w:val="00EB677E"/>
    <w:rsid w:val="00EC122D"/>
    <w:rsid w:val="00EC3F81"/>
    <w:rsid w:val="00EC5904"/>
    <w:rsid w:val="00EC6AD2"/>
    <w:rsid w:val="00ED356C"/>
    <w:rsid w:val="00ED4698"/>
    <w:rsid w:val="00ED68AB"/>
    <w:rsid w:val="00ED6A6F"/>
    <w:rsid w:val="00ED6D55"/>
    <w:rsid w:val="00EE2873"/>
    <w:rsid w:val="00EE2922"/>
    <w:rsid w:val="00EE31C3"/>
    <w:rsid w:val="00EE482F"/>
    <w:rsid w:val="00EE4935"/>
    <w:rsid w:val="00EE552F"/>
    <w:rsid w:val="00EE675D"/>
    <w:rsid w:val="00EF37AA"/>
    <w:rsid w:val="00EF4BDA"/>
    <w:rsid w:val="00EF6D79"/>
    <w:rsid w:val="00F10D9F"/>
    <w:rsid w:val="00F122BF"/>
    <w:rsid w:val="00F21BCB"/>
    <w:rsid w:val="00F2407A"/>
    <w:rsid w:val="00F25173"/>
    <w:rsid w:val="00F33010"/>
    <w:rsid w:val="00F33A14"/>
    <w:rsid w:val="00F35F8D"/>
    <w:rsid w:val="00F367A8"/>
    <w:rsid w:val="00F367CE"/>
    <w:rsid w:val="00F4004B"/>
    <w:rsid w:val="00F42C8C"/>
    <w:rsid w:val="00F42DA0"/>
    <w:rsid w:val="00F43453"/>
    <w:rsid w:val="00F45251"/>
    <w:rsid w:val="00F46C9C"/>
    <w:rsid w:val="00F51015"/>
    <w:rsid w:val="00F54194"/>
    <w:rsid w:val="00F5445F"/>
    <w:rsid w:val="00F73D30"/>
    <w:rsid w:val="00F73D86"/>
    <w:rsid w:val="00F75B84"/>
    <w:rsid w:val="00F75BF1"/>
    <w:rsid w:val="00F818A3"/>
    <w:rsid w:val="00F90873"/>
    <w:rsid w:val="00F91707"/>
    <w:rsid w:val="00F947E2"/>
    <w:rsid w:val="00F95BB7"/>
    <w:rsid w:val="00F95D47"/>
    <w:rsid w:val="00FA232B"/>
    <w:rsid w:val="00FA37FC"/>
    <w:rsid w:val="00FA494D"/>
    <w:rsid w:val="00FC3DD8"/>
    <w:rsid w:val="00FC5C66"/>
    <w:rsid w:val="00FC7BC6"/>
    <w:rsid w:val="00FC7F66"/>
    <w:rsid w:val="00FD04F3"/>
    <w:rsid w:val="00FE0BB5"/>
    <w:rsid w:val="00FE1E1B"/>
    <w:rsid w:val="00FE3856"/>
    <w:rsid w:val="00FE3C41"/>
    <w:rsid w:val="00FE6458"/>
    <w:rsid w:val="00FE71B9"/>
    <w:rsid w:val="00FE7E66"/>
    <w:rsid w:val="00FF0F67"/>
    <w:rsid w:val="00FF2A32"/>
    <w:rsid w:val="00FF4F6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057D"/>
  <w15:docId w15:val="{CA4DC59E-9267-4F01-AEE1-F6922D37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A31"/>
    <w:pPr>
      <w:spacing w:after="200" w:line="480" w:lineRule="auto"/>
      <w:jc w:val="both"/>
    </w:pPr>
    <w:rPr>
      <w:rFonts w:ascii="Arial" w:eastAsia="Calibri" w:hAnsi="Arial" w:cs="Times New Roman"/>
    </w:rPr>
  </w:style>
  <w:style w:type="paragraph" w:styleId="Ttulo1">
    <w:name w:val="heading 1"/>
    <w:basedOn w:val="Normal"/>
    <w:next w:val="Normal"/>
    <w:link w:val="Ttulo1Char"/>
    <w:uiPriority w:val="9"/>
    <w:qFormat/>
    <w:rsid w:val="00DC5F94"/>
    <w:pPr>
      <w:keepNext/>
      <w:keepLines/>
      <w:spacing w:before="240" w:after="0"/>
      <w:outlineLvl w:val="0"/>
    </w:pPr>
    <w:rPr>
      <w:rFonts w:eastAsiaTheme="majorEastAsia" w:cstheme="majorBidi"/>
      <w:b/>
      <w:color w:val="000000" w:themeColor="text1"/>
      <w:szCs w:val="32"/>
    </w:rPr>
  </w:style>
  <w:style w:type="paragraph" w:styleId="Ttulo2">
    <w:name w:val="heading 2"/>
    <w:basedOn w:val="Normal"/>
    <w:next w:val="Normal"/>
    <w:link w:val="Ttulo2Char"/>
    <w:uiPriority w:val="9"/>
    <w:unhideWhenUsed/>
    <w:qFormat/>
    <w:rsid w:val="00A703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A7036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302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026E"/>
  </w:style>
  <w:style w:type="paragraph" w:styleId="Rodap">
    <w:name w:val="footer"/>
    <w:basedOn w:val="Normal"/>
    <w:link w:val="RodapChar"/>
    <w:uiPriority w:val="99"/>
    <w:unhideWhenUsed/>
    <w:rsid w:val="0003026E"/>
    <w:pPr>
      <w:tabs>
        <w:tab w:val="center" w:pos="4252"/>
        <w:tab w:val="right" w:pos="8504"/>
      </w:tabs>
      <w:spacing w:after="0" w:line="240" w:lineRule="auto"/>
    </w:pPr>
  </w:style>
  <w:style w:type="character" w:customStyle="1" w:styleId="RodapChar">
    <w:name w:val="Rodapé Char"/>
    <w:basedOn w:val="Fontepargpadro"/>
    <w:link w:val="Rodap"/>
    <w:uiPriority w:val="99"/>
    <w:rsid w:val="0003026E"/>
  </w:style>
  <w:style w:type="paragraph" w:styleId="PargrafodaLista">
    <w:name w:val="List Paragraph"/>
    <w:aliases w:val="Título 10,Lista Paragrafo em Preto"/>
    <w:basedOn w:val="Normal"/>
    <w:link w:val="PargrafodaListaChar"/>
    <w:uiPriority w:val="34"/>
    <w:qFormat/>
    <w:rsid w:val="00735C6C"/>
    <w:pPr>
      <w:ind w:left="708"/>
    </w:pPr>
  </w:style>
  <w:style w:type="character" w:styleId="Hyperlink">
    <w:name w:val="Hyperlink"/>
    <w:basedOn w:val="Fontepargpadro"/>
    <w:uiPriority w:val="99"/>
    <w:unhideWhenUsed/>
    <w:rsid w:val="00735C6C"/>
    <w:rPr>
      <w:color w:val="0563C1" w:themeColor="hyperlink"/>
      <w:u w:val="single"/>
    </w:rPr>
  </w:style>
  <w:style w:type="character" w:customStyle="1" w:styleId="MenoPendente1">
    <w:name w:val="Menção Pendente1"/>
    <w:basedOn w:val="Fontepargpadro"/>
    <w:uiPriority w:val="99"/>
    <w:semiHidden/>
    <w:unhideWhenUsed/>
    <w:rsid w:val="00735C6C"/>
    <w:rPr>
      <w:color w:val="605E5C"/>
      <w:shd w:val="clear" w:color="auto" w:fill="E1DFDD"/>
    </w:rPr>
  </w:style>
  <w:style w:type="table" w:styleId="Tabelacomgrade">
    <w:name w:val="Table Grid"/>
    <w:basedOn w:val="Tabelanormal"/>
    <w:uiPriority w:val="39"/>
    <w:rsid w:val="00FA3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1E93"/>
    <w:pPr>
      <w:autoSpaceDE w:val="0"/>
      <w:autoSpaceDN w:val="0"/>
      <w:adjustRightInd w:val="0"/>
      <w:spacing w:after="0" w:line="240" w:lineRule="auto"/>
    </w:pPr>
    <w:rPr>
      <w:rFonts w:ascii="Courier New" w:hAnsi="Courier New" w:cs="Courier New"/>
      <w:color w:val="000000"/>
      <w:sz w:val="24"/>
      <w:szCs w:val="24"/>
    </w:rPr>
  </w:style>
  <w:style w:type="paragraph" w:styleId="NormalWeb">
    <w:name w:val="Normal (Web)"/>
    <w:basedOn w:val="Normal"/>
    <w:uiPriority w:val="99"/>
    <w:semiHidden/>
    <w:unhideWhenUsed/>
    <w:rsid w:val="00DA13AF"/>
    <w:pPr>
      <w:spacing w:before="100" w:beforeAutospacing="1" w:after="100" w:afterAutospacing="1" w:line="240" w:lineRule="auto"/>
    </w:pPr>
    <w:rPr>
      <w:rFonts w:ascii="Times New Roman" w:eastAsia="Times New Roman" w:hAnsi="Times New Roman"/>
      <w:szCs w:val="24"/>
      <w:lang w:eastAsia="pt-BR"/>
    </w:rPr>
  </w:style>
  <w:style w:type="paragraph" w:styleId="Textodebalo">
    <w:name w:val="Balloon Text"/>
    <w:basedOn w:val="Normal"/>
    <w:link w:val="TextodebaloChar"/>
    <w:uiPriority w:val="99"/>
    <w:semiHidden/>
    <w:unhideWhenUsed/>
    <w:rsid w:val="00B94AF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4AF0"/>
    <w:rPr>
      <w:rFonts w:ascii="Tahoma" w:eastAsia="Calibri" w:hAnsi="Tahoma" w:cs="Tahoma"/>
      <w:sz w:val="16"/>
      <w:szCs w:val="16"/>
    </w:rPr>
  </w:style>
  <w:style w:type="character" w:styleId="Forte">
    <w:name w:val="Strong"/>
    <w:basedOn w:val="Fontepargpadro"/>
    <w:uiPriority w:val="22"/>
    <w:qFormat/>
    <w:rsid w:val="008466CC"/>
    <w:rPr>
      <w:b/>
      <w:bCs/>
    </w:rPr>
  </w:style>
  <w:style w:type="character" w:customStyle="1" w:styleId="Ttulo1Char">
    <w:name w:val="Título 1 Char"/>
    <w:basedOn w:val="Fontepargpadro"/>
    <w:link w:val="Ttulo1"/>
    <w:uiPriority w:val="9"/>
    <w:rsid w:val="00DC5F94"/>
    <w:rPr>
      <w:rFonts w:ascii="Garamond" w:eastAsiaTheme="majorEastAsia" w:hAnsi="Garamond" w:cstheme="majorBidi"/>
      <w:b/>
      <w:color w:val="000000" w:themeColor="text1"/>
      <w:sz w:val="24"/>
      <w:szCs w:val="32"/>
    </w:rPr>
  </w:style>
  <w:style w:type="paragraph" w:styleId="CabealhodoSumrio">
    <w:name w:val="TOC Heading"/>
    <w:basedOn w:val="Ttulo1"/>
    <w:next w:val="Normal"/>
    <w:uiPriority w:val="39"/>
    <w:unhideWhenUsed/>
    <w:qFormat/>
    <w:rsid w:val="00A7036C"/>
    <w:pPr>
      <w:spacing w:line="259" w:lineRule="auto"/>
      <w:outlineLvl w:val="9"/>
    </w:pPr>
    <w:rPr>
      <w:lang w:eastAsia="pt-BR"/>
    </w:rPr>
  </w:style>
  <w:style w:type="character" w:customStyle="1" w:styleId="Ttulo2Char">
    <w:name w:val="Título 2 Char"/>
    <w:basedOn w:val="Fontepargpadro"/>
    <w:link w:val="Ttulo2"/>
    <w:uiPriority w:val="9"/>
    <w:rsid w:val="00A7036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A7036C"/>
    <w:rPr>
      <w:rFonts w:asciiTheme="majorHAnsi" w:eastAsiaTheme="majorEastAsia" w:hAnsiTheme="majorHAnsi" w:cstheme="majorBidi"/>
      <w:color w:val="1F3763" w:themeColor="accent1" w:themeShade="7F"/>
      <w:sz w:val="24"/>
      <w:szCs w:val="24"/>
    </w:rPr>
  </w:style>
  <w:style w:type="paragraph" w:styleId="Sumrio1">
    <w:name w:val="toc 1"/>
    <w:basedOn w:val="Normal"/>
    <w:next w:val="Normal"/>
    <w:autoRedefine/>
    <w:uiPriority w:val="39"/>
    <w:unhideWhenUsed/>
    <w:rsid w:val="00C03AA2"/>
    <w:pPr>
      <w:spacing w:after="100"/>
    </w:pPr>
  </w:style>
  <w:style w:type="paragraph" w:styleId="Sumrio2">
    <w:name w:val="toc 2"/>
    <w:basedOn w:val="Normal"/>
    <w:next w:val="Normal"/>
    <w:autoRedefine/>
    <w:uiPriority w:val="39"/>
    <w:unhideWhenUsed/>
    <w:rsid w:val="00C03AA2"/>
    <w:pPr>
      <w:spacing w:after="100"/>
      <w:ind w:left="220"/>
    </w:pPr>
  </w:style>
  <w:style w:type="paragraph" w:styleId="Sumrio3">
    <w:name w:val="toc 3"/>
    <w:basedOn w:val="Normal"/>
    <w:next w:val="Normal"/>
    <w:autoRedefine/>
    <w:uiPriority w:val="39"/>
    <w:unhideWhenUsed/>
    <w:rsid w:val="00C03AA2"/>
    <w:pPr>
      <w:spacing w:after="100"/>
      <w:ind w:left="440"/>
    </w:pPr>
  </w:style>
  <w:style w:type="character" w:styleId="Nmerodepgina">
    <w:name w:val="page number"/>
    <w:basedOn w:val="Fontepargpadro"/>
    <w:uiPriority w:val="99"/>
    <w:unhideWhenUsed/>
    <w:rsid w:val="00DB3792"/>
  </w:style>
  <w:style w:type="paragraph" w:styleId="SemEspaamento">
    <w:name w:val="No Spacing"/>
    <w:uiPriority w:val="1"/>
    <w:qFormat/>
    <w:rsid w:val="006E6854"/>
    <w:pPr>
      <w:spacing w:after="0" w:line="480" w:lineRule="auto"/>
      <w:jc w:val="both"/>
    </w:pPr>
    <w:rPr>
      <w:rFonts w:ascii="Garamond" w:eastAsia="Calibri" w:hAnsi="Garamond" w:cs="Times New Roman"/>
      <w:sz w:val="24"/>
    </w:rPr>
  </w:style>
  <w:style w:type="character" w:customStyle="1" w:styleId="PargrafodaListaChar">
    <w:name w:val="Parágrafo da Lista Char"/>
    <w:aliases w:val="Título 10 Char,Lista Paragrafo em Preto Char"/>
    <w:basedOn w:val="Fontepargpadro"/>
    <w:link w:val="PargrafodaLista"/>
    <w:uiPriority w:val="34"/>
    <w:rsid w:val="00CD194C"/>
    <w:rPr>
      <w:rFonts w:ascii="Calibri" w:eastAsia="Calibri" w:hAnsi="Calibri" w:cs="Times New Roman"/>
    </w:rPr>
  </w:style>
  <w:style w:type="character" w:styleId="TextodoEspaoReservado">
    <w:name w:val="Placeholder Text"/>
    <w:basedOn w:val="Fontepargpadro"/>
    <w:uiPriority w:val="99"/>
    <w:semiHidden/>
    <w:rsid w:val="00C83EA5"/>
    <w:rPr>
      <w:color w:val="808080"/>
    </w:rPr>
  </w:style>
  <w:style w:type="character" w:customStyle="1" w:styleId="contentpasted0">
    <w:name w:val="contentpasted0"/>
    <w:basedOn w:val="Fontepargpadro"/>
    <w:rsid w:val="00974ADA"/>
  </w:style>
  <w:style w:type="character" w:customStyle="1" w:styleId="xcontentpasted0">
    <w:name w:val="x_contentpasted0"/>
    <w:basedOn w:val="Fontepargpadro"/>
    <w:rsid w:val="002C7C70"/>
  </w:style>
  <w:style w:type="character" w:customStyle="1" w:styleId="contentpasted8">
    <w:name w:val="contentpasted8"/>
    <w:basedOn w:val="Fontepargpadro"/>
    <w:rsid w:val="002C7C70"/>
  </w:style>
  <w:style w:type="paragraph" w:styleId="Textoembloco">
    <w:name w:val="Block Text"/>
    <w:basedOn w:val="Normal"/>
    <w:link w:val="TextoemblocoChar"/>
    <w:uiPriority w:val="99"/>
    <w:rsid w:val="00455D90"/>
    <w:pPr>
      <w:widowControl w:val="0"/>
      <w:tabs>
        <w:tab w:val="left" w:pos="6804"/>
      </w:tabs>
      <w:spacing w:before="2" w:after="2" w:line="250" w:lineRule="auto"/>
      <w:ind w:left="336" w:right="57" w:hanging="279"/>
      <w:jc w:val="left"/>
    </w:pPr>
    <w:rPr>
      <w:rFonts w:eastAsia="Times New Roman"/>
      <w:sz w:val="20"/>
      <w:szCs w:val="24"/>
      <w:lang w:val="pt-PT" w:eastAsia="x-none"/>
    </w:rPr>
  </w:style>
  <w:style w:type="character" w:customStyle="1" w:styleId="TextoemblocoChar">
    <w:name w:val="Texto em bloco Char"/>
    <w:link w:val="Textoembloco"/>
    <w:uiPriority w:val="99"/>
    <w:locked/>
    <w:rsid w:val="00455D90"/>
    <w:rPr>
      <w:rFonts w:ascii="Arial" w:eastAsia="Times New Roman" w:hAnsi="Arial" w:cs="Times New Roman"/>
      <w:sz w:val="20"/>
      <w:szCs w:val="24"/>
      <w:lang w:val="pt-PT" w:eastAsia="x-none"/>
    </w:rPr>
  </w:style>
  <w:style w:type="table" w:customStyle="1" w:styleId="Tabelacomgrade1">
    <w:name w:val="Tabela com grade1"/>
    <w:basedOn w:val="Tabelanormal"/>
    <w:next w:val="Tabelacomgrade"/>
    <w:uiPriority w:val="39"/>
    <w:rsid w:val="00122623"/>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CF6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B94CEB"/>
    <w:pPr>
      <w:spacing w:after="0" w:line="240" w:lineRule="auto"/>
    </w:pPr>
    <w:rPr>
      <w:rFonts w:eastAsiaTheme="minorEastAsia" w:cs="Times New Roman"/>
      <w:lang w:eastAsia="pt-BR"/>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A603DD"/>
  </w:style>
  <w:style w:type="character" w:styleId="HiperlinkVisitado">
    <w:name w:val="FollowedHyperlink"/>
    <w:basedOn w:val="Fontepargpadro"/>
    <w:uiPriority w:val="99"/>
    <w:semiHidden/>
    <w:unhideWhenUsed/>
    <w:rsid w:val="00A603DD"/>
    <w:rPr>
      <w:color w:val="800080"/>
      <w:u w:val="single"/>
    </w:rPr>
  </w:style>
  <w:style w:type="paragraph" w:customStyle="1" w:styleId="msonormal0">
    <w:name w:val="msonormal"/>
    <w:basedOn w:val="Normal"/>
    <w:rsid w:val="00A603DD"/>
    <w:pPr>
      <w:spacing w:before="100" w:beforeAutospacing="1" w:after="100" w:afterAutospacing="1" w:line="240" w:lineRule="auto"/>
      <w:jc w:val="left"/>
    </w:pPr>
    <w:rPr>
      <w:rFonts w:ascii="Times New Roman" w:eastAsia="Times New Roman" w:hAnsi="Times New Roman"/>
      <w:szCs w:val="24"/>
      <w:lang w:eastAsia="pt-BR"/>
    </w:rPr>
  </w:style>
  <w:style w:type="paragraph" w:customStyle="1" w:styleId="xl69">
    <w:name w:val="xl69"/>
    <w:basedOn w:val="Normal"/>
    <w:rsid w:val="00A603D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0">
    <w:name w:val="xl70"/>
    <w:basedOn w:val="Normal"/>
    <w:rsid w:val="00A603DD"/>
    <w:pPr>
      <w:pBdr>
        <w:top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1">
    <w:name w:val="xl71"/>
    <w:basedOn w:val="Normal"/>
    <w:rsid w:val="00A603DD"/>
    <w:pPr>
      <w:pBdr>
        <w:top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2">
    <w:name w:val="xl72"/>
    <w:basedOn w:val="Normal"/>
    <w:rsid w:val="00A603D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left"/>
      <w:textAlignment w:val="center"/>
    </w:pPr>
    <w:rPr>
      <w:rFonts w:ascii="Times New Roman" w:eastAsia="Times New Roman" w:hAnsi="Times New Roman"/>
      <w:b/>
      <w:bCs/>
      <w:sz w:val="20"/>
      <w:szCs w:val="20"/>
      <w:lang w:eastAsia="pt-BR"/>
    </w:rPr>
  </w:style>
  <w:style w:type="paragraph" w:customStyle="1" w:styleId="xl73">
    <w:name w:val="xl73"/>
    <w:basedOn w:val="Normal"/>
    <w:rsid w:val="00A603DD"/>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4">
    <w:name w:val="xl74"/>
    <w:basedOn w:val="Normal"/>
    <w:rsid w:val="00A603DD"/>
    <w:pPr>
      <w:pBdr>
        <w:top w:val="single" w:sz="4" w:space="0" w:color="auto"/>
        <w:bottom w:val="single" w:sz="4" w:space="0" w:color="auto"/>
      </w:pBdr>
      <w:shd w:val="clear" w:color="000000" w:fill="FDE9D9"/>
      <w:spacing w:before="100" w:beforeAutospacing="1" w:after="100" w:afterAutospacing="1" w:line="240" w:lineRule="auto"/>
      <w:jc w:val="left"/>
      <w:textAlignment w:val="center"/>
    </w:pPr>
    <w:rPr>
      <w:rFonts w:ascii="Times New Roman" w:eastAsia="Times New Roman" w:hAnsi="Times New Roman"/>
      <w:b/>
      <w:bCs/>
      <w:sz w:val="20"/>
      <w:szCs w:val="20"/>
      <w:lang w:eastAsia="pt-BR"/>
    </w:rPr>
  </w:style>
  <w:style w:type="paragraph" w:customStyle="1" w:styleId="xl75">
    <w:name w:val="xl75"/>
    <w:basedOn w:val="Normal"/>
    <w:rsid w:val="00A603DD"/>
    <w:pPr>
      <w:pBdr>
        <w:top w:val="single" w:sz="4" w:space="0" w:color="auto"/>
        <w:bottom w:val="single" w:sz="4" w:space="0" w:color="auto"/>
      </w:pBdr>
      <w:shd w:val="clear" w:color="000000" w:fill="FDE9D9"/>
      <w:spacing w:before="100" w:beforeAutospacing="1" w:after="100" w:afterAutospacing="1" w:line="240" w:lineRule="auto"/>
      <w:jc w:val="left"/>
      <w:textAlignment w:val="center"/>
    </w:pPr>
    <w:rPr>
      <w:rFonts w:ascii="Times New Roman" w:eastAsia="Times New Roman" w:hAnsi="Times New Roman"/>
      <w:b/>
      <w:bCs/>
      <w:sz w:val="20"/>
      <w:szCs w:val="20"/>
      <w:lang w:eastAsia="pt-BR"/>
    </w:rPr>
  </w:style>
  <w:style w:type="paragraph" w:customStyle="1" w:styleId="xl76">
    <w:name w:val="xl76"/>
    <w:basedOn w:val="Normal"/>
    <w:rsid w:val="00A603DD"/>
    <w:pPr>
      <w:spacing w:before="100" w:beforeAutospacing="1" w:after="100" w:afterAutospacing="1" w:line="240" w:lineRule="auto"/>
      <w:jc w:val="center"/>
      <w:textAlignment w:val="center"/>
    </w:pPr>
    <w:rPr>
      <w:rFonts w:ascii="Times New Roman" w:eastAsia="Times New Roman" w:hAnsi="Times New Roman"/>
      <w:b/>
      <w:bCs/>
      <w:color w:val="FF0000"/>
      <w:szCs w:val="24"/>
      <w:lang w:eastAsia="pt-BR"/>
    </w:rPr>
  </w:style>
  <w:style w:type="paragraph" w:customStyle="1" w:styleId="xl77">
    <w:name w:val="xl77"/>
    <w:basedOn w:val="Normal"/>
    <w:rsid w:val="00A603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8">
    <w:name w:val="xl78"/>
    <w:basedOn w:val="Normal"/>
    <w:rsid w:val="00A603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79">
    <w:name w:val="xl79"/>
    <w:basedOn w:val="Normal"/>
    <w:rsid w:val="00A603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80">
    <w:name w:val="xl80"/>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81">
    <w:name w:val="xl81"/>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82">
    <w:name w:val="xl82"/>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83">
    <w:name w:val="xl83"/>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Cs w:val="24"/>
      <w:lang w:eastAsia="pt-BR"/>
    </w:rPr>
  </w:style>
  <w:style w:type="paragraph" w:customStyle="1" w:styleId="xl84">
    <w:name w:val="xl84"/>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85">
    <w:name w:val="xl85"/>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Cs w:val="24"/>
      <w:lang w:eastAsia="pt-BR"/>
    </w:rPr>
  </w:style>
  <w:style w:type="paragraph" w:customStyle="1" w:styleId="xl86">
    <w:name w:val="xl86"/>
    <w:basedOn w:val="Normal"/>
    <w:rsid w:val="00A603D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left"/>
    </w:pPr>
    <w:rPr>
      <w:rFonts w:ascii="Times New Roman" w:eastAsia="Times New Roman" w:hAnsi="Times New Roman"/>
      <w:szCs w:val="24"/>
      <w:lang w:eastAsia="pt-BR"/>
    </w:rPr>
  </w:style>
  <w:style w:type="paragraph" w:customStyle="1" w:styleId="xl87">
    <w:name w:val="xl87"/>
    <w:basedOn w:val="Normal"/>
    <w:rsid w:val="00A603DD"/>
    <w:pPr>
      <w:pBdr>
        <w:top w:val="single" w:sz="4" w:space="0" w:color="auto"/>
        <w:bottom w:val="single" w:sz="4" w:space="0" w:color="auto"/>
      </w:pBdr>
      <w:shd w:val="clear" w:color="000000" w:fill="FDE9D9"/>
      <w:spacing w:before="100" w:beforeAutospacing="1" w:after="100" w:afterAutospacing="1" w:line="240" w:lineRule="auto"/>
      <w:jc w:val="left"/>
    </w:pPr>
    <w:rPr>
      <w:rFonts w:ascii="Times New Roman" w:eastAsia="Times New Roman" w:hAnsi="Times New Roman"/>
      <w:szCs w:val="24"/>
      <w:lang w:eastAsia="pt-BR"/>
    </w:rPr>
  </w:style>
  <w:style w:type="paragraph" w:customStyle="1" w:styleId="xl88">
    <w:name w:val="xl88"/>
    <w:basedOn w:val="Normal"/>
    <w:rsid w:val="00A603DD"/>
    <w:pPr>
      <w:pBdr>
        <w:top w:val="single" w:sz="4" w:space="0" w:color="auto"/>
        <w:bottom w:val="single" w:sz="4" w:space="0" w:color="auto"/>
      </w:pBdr>
      <w:shd w:val="clear" w:color="000000" w:fill="FDE9D9"/>
      <w:spacing w:before="100" w:beforeAutospacing="1" w:after="100" w:afterAutospacing="1" w:line="240" w:lineRule="auto"/>
      <w:jc w:val="left"/>
    </w:pPr>
    <w:rPr>
      <w:rFonts w:ascii="Times New Roman" w:eastAsia="Times New Roman" w:hAnsi="Times New Roman"/>
      <w:szCs w:val="24"/>
      <w:lang w:eastAsia="pt-BR"/>
    </w:rPr>
  </w:style>
  <w:style w:type="paragraph" w:customStyle="1" w:styleId="xl89">
    <w:name w:val="xl89"/>
    <w:basedOn w:val="Normal"/>
    <w:rsid w:val="00A603DD"/>
    <w:pPr>
      <w:pBdr>
        <w:top w:val="single" w:sz="4" w:space="0" w:color="auto"/>
        <w:bottom w:val="single" w:sz="4" w:space="0" w:color="auto"/>
      </w:pBdr>
      <w:shd w:val="clear" w:color="000000" w:fill="FDE9D9"/>
      <w:spacing w:before="100" w:beforeAutospacing="1" w:after="100" w:afterAutospacing="1" w:line="240" w:lineRule="auto"/>
      <w:jc w:val="left"/>
    </w:pPr>
    <w:rPr>
      <w:rFonts w:ascii="Times New Roman" w:eastAsia="Times New Roman" w:hAnsi="Times New Roman"/>
      <w:b/>
      <w:bCs/>
      <w:szCs w:val="24"/>
      <w:lang w:eastAsia="pt-BR"/>
    </w:rPr>
  </w:style>
  <w:style w:type="paragraph" w:customStyle="1" w:styleId="xl90">
    <w:name w:val="xl90"/>
    <w:basedOn w:val="Normal"/>
    <w:rsid w:val="00A603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pPr>
    <w:rPr>
      <w:rFonts w:ascii="Times New Roman" w:eastAsia="Times New Roman" w:hAnsi="Times New Roman"/>
      <w:b/>
      <w:bCs/>
      <w:szCs w:val="24"/>
      <w:lang w:eastAsia="pt-BR"/>
    </w:rPr>
  </w:style>
  <w:style w:type="paragraph" w:customStyle="1" w:styleId="xl91">
    <w:name w:val="xl91"/>
    <w:basedOn w:val="Normal"/>
    <w:rsid w:val="00A603DD"/>
    <w:pPr>
      <w:spacing w:before="100" w:beforeAutospacing="1" w:after="100" w:afterAutospacing="1" w:line="240" w:lineRule="auto"/>
      <w:jc w:val="left"/>
    </w:pPr>
    <w:rPr>
      <w:rFonts w:ascii="Times New Roman" w:eastAsia="Times New Roman" w:hAnsi="Times New Roman"/>
      <w:szCs w:val="24"/>
      <w:lang w:eastAsia="pt-BR"/>
    </w:rPr>
  </w:style>
  <w:style w:type="paragraph" w:customStyle="1" w:styleId="xl92">
    <w:name w:val="xl92"/>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lang w:eastAsia="pt-BR"/>
    </w:rPr>
  </w:style>
  <w:style w:type="paragraph" w:customStyle="1" w:styleId="xl93">
    <w:name w:val="xl93"/>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94">
    <w:name w:val="xl94"/>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95">
    <w:name w:val="xl95"/>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96">
    <w:name w:val="xl96"/>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Cs w:val="24"/>
      <w:lang w:eastAsia="pt-BR"/>
    </w:rPr>
  </w:style>
  <w:style w:type="paragraph" w:customStyle="1" w:styleId="xl97">
    <w:name w:val="xl97"/>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98">
    <w:name w:val="xl98"/>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Cs w:val="24"/>
      <w:lang w:eastAsia="pt-BR"/>
    </w:rPr>
  </w:style>
  <w:style w:type="paragraph" w:customStyle="1" w:styleId="xl99">
    <w:name w:val="xl99"/>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t-BR"/>
    </w:rPr>
  </w:style>
  <w:style w:type="paragraph" w:customStyle="1" w:styleId="xl100">
    <w:name w:val="xl100"/>
    <w:basedOn w:val="Normal"/>
    <w:rsid w:val="00A603DD"/>
    <w:pPr>
      <w:spacing w:before="100" w:beforeAutospacing="1" w:after="100" w:afterAutospacing="1" w:line="240" w:lineRule="auto"/>
      <w:jc w:val="center"/>
      <w:textAlignment w:val="center"/>
    </w:pPr>
    <w:rPr>
      <w:rFonts w:ascii="Times New Roman" w:eastAsia="Times New Roman" w:hAnsi="Times New Roman"/>
      <w:b/>
      <w:bCs/>
      <w:szCs w:val="24"/>
      <w:lang w:eastAsia="pt-BR"/>
    </w:rPr>
  </w:style>
  <w:style w:type="paragraph" w:customStyle="1" w:styleId="xl101">
    <w:name w:val="xl101"/>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Cs w:val="24"/>
      <w:lang w:eastAsia="pt-BR"/>
    </w:rPr>
  </w:style>
  <w:style w:type="paragraph" w:customStyle="1" w:styleId="xl102">
    <w:name w:val="xl102"/>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lang w:eastAsia="pt-BR"/>
    </w:rPr>
  </w:style>
  <w:style w:type="paragraph" w:customStyle="1" w:styleId="xl103">
    <w:name w:val="xl103"/>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lang w:eastAsia="pt-BR"/>
    </w:rPr>
  </w:style>
  <w:style w:type="paragraph" w:customStyle="1" w:styleId="xl104">
    <w:name w:val="xl104"/>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lang w:eastAsia="pt-BR"/>
    </w:rPr>
  </w:style>
  <w:style w:type="paragraph" w:customStyle="1" w:styleId="xl105">
    <w:name w:val="xl105"/>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000000"/>
      <w:szCs w:val="24"/>
      <w:lang w:eastAsia="pt-BR"/>
    </w:rPr>
  </w:style>
  <w:style w:type="paragraph" w:customStyle="1" w:styleId="xl106">
    <w:name w:val="xl106"/>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lang w:eastAsia="pt-BR"/>
    </w:rPr>
  </w:style>
  <w:style w:type="paragraph" w:customStyle="1" w:styleId="xl107">
    <w:name w:val="xl107"/>
    <w:basedOn w:val="Normal"/>
    <w:rsid w:val="00A6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Cs w:val="24"/>
      <w:lang w:eastAsia="pt-BR"/>
    </w:rPr>
  </w:style>
  <w:style w:type="paragraph" w:customStyle="1" w:styleId="xl108">
    <w:name w:val="xl108"/>
    <w:basedOn w:val="Normal"/>
    <w:rsid w:val="00A603DD"/>
    <w:pPr>
      <w:spacing w:before="100" w:beforeAutospacing="1" w:after="100" w:afterAutospacing="1" w:line="240" w:lineRule="auto"/>
      <w:jc w:val="center"/>
      <w:textAlignment w:val="center"/>
    </w:pPr>
    <w:rPr>
      <w:rFonts w:ascii="Times New Roman" w:eastAsia="Times New Roman" w:hAnsi="Times New Roman"/>
      <w:b/>
      <w:bCs/>
      <w:color w:val="000000"/>
      <w:szCs w:val="24"/>
      <w:lang w:eastAsia="pt-BR"/>
    </w:rPr>
  </w:style>
  <w:style w:type="paragraph" w:customStyle="1" w:styleId="xl109">
    <w:name w:val="xl109"/>
    <w:basedOn w:val="Normal"/>
    <w:rsid w:val="00A603D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110">
    <w:name w:val="xl110"/>
    <w:basedOn w:val="Normal"/>
    <w:rsid w:val="00A603DD"/>
    <w:pPr>
      <w:pBdr>
        <w:top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111">
    <w:name w:val="xl111"/>
    <w:basedOn w:val="Normal"/>
    <w:rsid w:val="00A603DD"/>
    <w:pPr>
      <w:pBdr>
        <w:top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112">
    <w:name w:val="xl112"/>
    <w:basedOn w:val="Normal"/>
    <w:rsid w:val="00A603D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left"/>
      <w:textAlignment w:val="center"/>
    </w:pPr>
    <w:rPr>
      <w:rFonts w:ascii="Times New Roman" w:eastAsia="Times New Roman" w:hAnsi="Times New Roman"/>
      <w:b/>
      <w:bCs/>
      <w:sz w:val="20"/>
      <w:szCs w:val="20"/>
      <w:lang w:eastAsia="pt-BR"/>
    </w:rPr>
  </w:style>
  <w:style w:type="paragraph" w:customStyle="1" w:styleId="xl113">
    <w:name w:val="xl113"/>
    <w:basedOn w:val="Normal"/>
    <w:rsid w:val="00A603DD"/>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imes New Roman" w:eastAsia="Times New Roman" w:hAnsi="Times New Roman"/>
      <w:b/>
      <w:bCs/>
      <w:sz w:val="20"/>
      <w:szCs w:val="20"/>
      <w:lang w:eastAsia="pt-BR"/>
    </w:rPr>
  </w:style>
  <w:style w:type="paragraph" w:customStyle="1" w:styleId="xl114">
    <w:name w:val="xl114"/>
    <w:basedOn w:val="Normal"/>
    <w:rsid w:val="00A603D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115">
    <w:name w:val="xl115"/>
    <w:basedOn w:val="Normal"/>
    <w:rsid w:val="00A603DD"/>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116">
    <w:name w:val="xl116"/>
    <w:basedOn w:val="Normal"/>
    <w:rsid w:val="00A603DD"/>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117">
    <w:name w:val="xl117"/>
    <w:basedOn w:val="Normal"/>
    <w:rsid w:val="00A603DD"/>
    <w:pPr>
      <w:pBdr>
        <w:top w:val="single" w:sz="4" w:space="0" w:color="auto"/>
        <w:bottom w:val="single" w:sz="4" w:space="0" w:color="auto"/>
      </w:pBdr>
      <w:shd w:val="clear" w:color="000000" w:fill="FDE9D9"/>
      <w:spacing w:before="100" w:beforeAutospacing="1" w:after="100" w:afterAutospacing="1" w:line="240" w:lineRule="auto"/>
      <w:jc w:val="left"/>
      <w:textAlignment w:val="center"/>
    </w:pPr>
    <w:rPr>
      <w:rFonts w:ascii="Times New Roman" w:eastAsia="Times New Roman" w:hAnsi="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79296">
      <w:bodyDiv w:val="1"/>
      <w:marLeft w:val="0"/>
      <w:marRight w:val="0"/>
      <w:marTop w:val="0"/>
      <w:marBottom w:val="0"/>
      <w:divBdr>
        <w:top w:val="none" w:sz="0" w:space="0" w:color="auto"/>
        <w:left w:val="none" w:sz="0" w:space="0" w:color="auto"/>
        <w:bottom w:val="none" w:sz="0" w:space="0" w:color="auto"/>
        <w:right w:val="none" w:sz="0" w:space="0" w:color="auto"/>
      </w:divBdr>
    </w:div>
    <w:div w:id="65030564">
      <w:bodyDiv w:val="1"/>
      <w:marLeft w:val="0"/>
      <w:marRight w:val="0"/>
      <w:marTop w:val="0"/>
      <w:marBottom w:val="0"/>
      <w:divBdr>
        <w:top w:val="none" w:sz="0" w:space="0" w:color="auto"/>
        <w:left w:val="none" w:sz="0" w:space="0" w:color="auto"/>
        <w:bottom w:val="none" w:sz="0" w:space="0" w:color="auto"/>
        <w:right w:val="none" w:sz="0" w:space="0" w:color="auto"/>
      </w:divBdr>
    </w:div>
    <w:div w:id="181945342">
      <w:bodyDiv w:val="1"/>
      <w:marLeft w:val="0"/>
      <w:marRight w:val="0"/>
      <w:marTop w:val="0"/>
      <w:marBottom w:val="0"/>
      <w:divBdr>
        <w:top w:val="none" w:sz="0" w:space="0" w:color="auto"/>
        <w:left w:val="none" w:sz="0" w:space="0" w:color="auto"/>
        <w:bottom w:val="none" w:sz="0" w:space="0" w:color="auto"/>
        <w:right w:val="none" w:sz="0" w:space="0" w:color="auto"/>
      </w:divBdr>
    </w:div>
    <w:div w:id="197743726">
      <w:bodyDiv w:val="1"/>
      <w:marLeft w:val="0"/>
      <w:marRight w:val="0"/>
      <w:marTop w:val="0"/>
      <w:marBottom w:val="0"/>
      <w:divBdr>
        <w:top w:val="none" w:sz="0" w:space="0" w:color="auto"/>
        <w:left w:val="none" w:sz="0" w:space="0" w:color="auto"/>
        <w:bottom w:val="none" w:sz="0" w:space="0" w:color="auto"/>
        <w:right w:val="none" w:sz="0" w:space="0" w:color="auto"/>
      </w:divBdr>
    </w:div>
    <w:div w:id="229315811">
      <w:bodyDiv w:val="1"/>
      <w:marLeft w:val="0"/>
      <w:marRight w:val="0"/>
      <w:marTop w:val="0"/>
      <w:marBottom w:val="0"/>
      <w:divBdr>
        <w:top w:val="none" w:sz="0" w:space="0" w:color="auto"/>
        <w:left w:val="none" w:sz="0" w:space="0" w:color="auto"/>
        <w:bottom w:val="none" w:sz="0" w:space="0" w:color="auto"/>
        <w:right w:val="none" w:sz="0" w:space="0" w:color="auto"/>
      </w:divBdr>
    </w:div>
    <w:div w:id="381254948">
      <w:bodyDiv w:val="1"/>
      <w:marLeft w:val="0"/>
      <w:marRight w:val="0"/>
      <w:marTop w:val="0"/>
      <w:marBottom w:val="0"/>
      <w:divBdr>
        <w:top w:val="none" w:sz="0" w:space="0" w:color="auto"/>
        <w:left w:val="none" w:sz="0" w:space="0" w:color="auto"/>
        <w:bottom w:val="none" w:sz="0" w:space="0" w:color="auto"/>
        <w:right w:val="none" w:sz="0" w:space="0" w:color="auto"/>
      </w:divBdr>
    </w:div>
    <w:div w:id="388263465">
      <w:bodyDiv w:val="1"/>
      <w:marLeft w:val="0"/>
      <w:marRight w:val="0"/>
      <w:marTop w:val="0"/>
      <w:marBottom w:val="0"/>
      <w:divBdr>
        <w:top w:val="none" w:sz="0" w:space="0" w:color="auto"/>
        <w:left w:val="none" w:sz="0" w:space="0" w:color="auto"/>
        <w:bottom w:val="none" w:sz="0" w:space="0" w:color="auto"/>
        <w:right w:val="none" w:sz="0" w:space="0" w:color="auto"/>
      </w:divBdr>
    </w:div>
    <w:div w:id="424807839">
      <w:bodyDiv w:val="1"/>
      <w:marLeft w:val="0"/>
      <w:marRight w:val="0"/>
      <w:marTop w:val="0"/>
      <w:marBottom w:val="0"/>
      <w:divBdr>
        <w:top w:val="none" w:sz="0" w:space="0" w:color="auto"/>
        <w:left w:val="none" w:sz="0" w:space="0" w:color="auto"/>
        <w:bottom w:val="none" w:sz="0" w:space="0" w:color="auto"/>
        <w:right w:val="none" w:sz="0" w:space="0" w:color="auto"/>
      </w:divBdr>
    </w:div>
    <w:div w:id="447894354">
      <w:bodyDiv w:val="1"/>
      <w:marLeft w:val="0"/>
      <w:marRight w:val="0"/>
      <w:marTop w:val="0"/>
      <w:marBottom w:val="0"/>
      <w:divBdr>
        <w:top w:val="none" w:sz="0" w:space="0" w:color="auto"/>
        <w:left w:val="none" w:sz="0" w:space="0" w:color="auto"/>
        <w:bottom w:val="none" w:sz="0" w:space="0" w:color="auto"/>
        <w:right w:val="none" w:sz="0" w:space="0" w:color="auto"/>
      </w:divBdr>
    </w:div>
    <w:div w:id="515850050">
      <w:bodyDiv w:val="1"/>
      <w:marLeft w:val="0"/>
      <w:marRight w:val="0"/>
      <w:marTop w:val="0"/>
      <w:marBottom w:val="0"/>
      <w:divBdr>
        <w:top w:val="none" w:sz="0" w:space="0" w:color="auto"/>
        <w:left w:val="none" w:sz="0" w:space="0" w:color="auto"/>
        <w:bottom w:val="none" w:sz="0" w:space="0" w:color="auto"/>
        <w:right w:val="none" w:sz="0" w:space="0" w:color="auto"/>
      </w:divBdr>
      <w:divsChild>
        <w:div w:id="1897473481">
          <w:marLeft w:val="0"/>
          <w:marRight w:val="0"/>
          <w:marTop w:val="0"/>
          <w:marBottom w:val="0"/>
          <w:divBdr>
            <w:top w:val="none" w:sz="0" w:space="0" w:color="auto"/>
            <w:left w:val="none" w:sz="0" w:space="0" w:color="auto"/>
            <w:bottom w:val="none" w:sz="0" w:space="0" w:color="auto"/>
            <w:right w:val="none" w:sz="0" w:space="0" w:color="auto"/>
          </w:divBdr>
          <w:divsChild>
            <w:div w:id="1886600676">
              <w:marLeft w:val="0"/>
              <w:marRight w:val="0"/>
              <w:marTop w:val="0"/>
              <w:marBottom w:val="0"/>
              <w:divBdr>
                <w:top w:val="none" w:sz="0" w:space="0" w:color="auto"/>
                <w:left w:val="none" w:sz="0" w:space="0" w:color="auto"/>
                <w:bottom w:val="none" w:sz="0" w:space="0" w:color="auto"/>
                <w:right w:val="none" w:sz="0" w:space="0" w:color="auto"/>
              </w:divBdr>
              <w:divsChild>
                <w:div w:id="1690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2560">
      <w:bodyDiv w:val="1"/>
      <w:marLeft w:val="0"/>
      <w:marRight w:val="0"/>
      <w:marTop w:val="0"/>
      <w:marBottom w:val="0"/>
      <w:divBdr>
        <w:top w:val="none" w:sz="0" w:space="0" w:color="auto"/>
        <w:left w:val="none" w:sz="0" w:space="0" w:color="auto"/>
        <w:bottom w:val="none" w:sz="0" w:space="0" w:color="auto"/>
        <w:right w:val="none" w:sz="0" w:space="0" w:color="auto"/>
      </w:divBdr>
    </w:div>
    <w:div w:id="613102208">
      <w:bodyDiv w:val="1"/>
      <w:marLeft w:val="0"/>
      <w:marRight w:val="0"/>
      <w:marTop w:val="0"/>
      <w:marBottom w:val="0"/>
      <w:divBdr>
        <w:top w:val="none" w:sz="0" w:space="0" w:color="auto"/>
        <w:left w:val="none" w:sz="0" w:space="0" w:color="auto"/>
        <w:bottom w:val="none" w:sz="0" w:space="0" w:color="auto"/>
        <w:right w:val="none" w:sz="0" w:space="0" w:color="auto"/>
      </w:divBdr>
      <w:divsChild>
        <w:div w:id="18744219">
          <w:marLeft w:val="0"/>
          <w:marRight w:val="0"/>
          <w:marTop w:val="0"/>
          <w:marBottom w:val="0"/>
          <w:divBdr>
            <w:top w:val="none" w:sz="0" w:space="0" w:color="auto"/>
            <w:left w:val="none" w:sz="0" w:space="0" w:color="auto"/>
            <w:bottom w:val="none" w:sz="0" w:space="0" w:color="auto"/>
            <w:right w:val="none" w:sz="0" w:space="0" w:color="auto"/>
          </w:divBdr>
        </w:div>
        <w:div w:id="78717904">
          <w:marLeft w:val="0"/>
          <w:marRight w:val="0"/>
          <w:marTop w:val="0"/>
          <w:marBottom w:val="0"/>
          <w:divBdr>
            <w:top w:val="none" w:sz="0" w:space="0" w:color="auto"/>
            <w:left w:val="none" w:sz="0" w:space="0" w:color="auto"/>
            <w:bottom w:val="none" w:sz="0" w:space="0" w:color="auto"/>
            <w:right w:val="none" w:sz="0" w:space="0" w:color="auto"/>
          </w:divBdr>
        </w:div>
        <w:div w:id="114104239">
          <w:marLeft w:val="0"/>
          <w:marRight w:val="0"/>
          <w:marTop w:val="0"/>
          <w:marBottom w:val="0"/>
          <w:divBdr>
            <w:top w:val="none" w:sz="0" w:space="0" w:color="auto"/>
            <w:left w:val="none" w:sz="0" w:space="0" w:color="auto"/>
            <w:bottom w:val="none" w:sz="0" w:space="0" w:color="auto"/>
            <w:right w:val="none" w:sz="0" w:space="0" w:color="auto"/>
          </w:divBdr>
        </w:div>
        <w:div w:id="222639681">
          <w:marLeft w:val="0"/>
          <w:marRight w:val="0"/>
          <w:marTop w:val="0"/>
          <w:marBottom w:val="0"/>
          <w:divBdr>
            <w:top w:val="none" w:sz="0" w:space="0" w:color="auto"/>
            <w:left w:val="none" w:sz="0" w:space="0" w:color="auto"/>
            <w:bottom w:val="none" w:sz="0" w:space="0" w:color="auto"/>
            <w:right w:val="none" w:sz="0" w:space="0" w:color="auto"/>
          </w:divBdr>
        </w:div>
        <w:div w:id="300497421">
          <w:marLeft w:val="0"/>
          <w:marRight w:val="0"/>
          <w:marTop w:val="0"/>
          <w:marBottom w:val="0"/>
          <w:divBdr>
            <w:top w:val="none" w:sz="0" w:space="0" w:color="auto"/>
            <w:left w:val="none" w:sz="0" w:space="0" w:color="auto"/>
            <w:bottom w:val="none" w:sz="0" w:space="0" w:color="auto"/>
            <w:right w:val="none" w:sz="0" w:space="0" w:color="auto"/>
          </w:divBdr>
        </w:div>
        <w:div w:id="600189724">
          <w:marLeft w:val="0"/>
          <w:marRight w:val="0"/>
          <w:marTop w:val="0"/>
          <w:marBottom w:val="0"/>
          <w:divBdr>
            <w:top w:val="none" w:sz="0" w:space="0" w:color="auto"/>
            <w:left w:val="none" w:sz="0" w:space="0" w:color="auto"/>
            <w:bottom w:val="none" w:sz="0" w:space="0" w:color="auto"/>
            <w:right w:val="none" w:sz="0" w:space="0" w:color="auto"/>
          </w:divBdr>
        </w:div>
        <w:div w:id="765198374">
          <w:marLeft w:val="0"/>
          <w:marRight w:val="0"/>
          <w:marTop w:val="0"/>
          <w:marBottom w:val="0"/>
          <w:divBdr>
            <w:top w:val="none" w:sz="0" w:space="0" w:color="auto"/>
            <w:left w:val="none" w:sz="0" w:space="0" w:color="auto"/>
            <w:bottom w:val="none" w:sz="0" w:space="0" w:color="auto"/>
            <w:right w:val="none" w:sz="0" w:space="0" w:color="auto"/>
          </w:divBdr>
        </w:div>
        <w:div w:id="790707351">
          <w:marLeft w:val="0"/>
          <w:marRight w:val="0"/>
          <w:marTop w:val="0"/>
          <w:marBottom w:val="0"/>
          <w:divBdr>
            <w:top w:val="none" w:sz="0" w:space="0" w:color="auto"/>
            <w:left w:val="none" w:sz="0" w:space="0" w:color="auto"/>
            <w:bottom w:val="none" w:sz="0" w:space="0" w:color="auto"/>
            <w:right w:val="none" w:sz="0" w:space="0" w:color="auto"/>
          </w:divBdr>
        </w:div>
        <w:div w:id="816187135">
          <w:marLeft w:val="0"/>
          <w:marRight w:val="0"/>
          <w:marTop w:val="0"/>
          <w:marBottom w:val="0"/>
          <w:divBdr>
            <w:top w:val="none" w:sz="0" w:space="0" w:color="auto"/>
            <w:left w:val="none" w:sz="0" w:space="0" w:color="auto"/>
            <w:bottom w:val="none" w:sz="0" w:space="0" w:color="auto"/>
            <w:right w:val="none" w:sz="0" w:space="0" w:color="auto"/>
          </w:divBdr>
        </w:div>
        <w:div w:id="830948977">
          <w:marLeft w:val="0"/>
          <w:marRight w:val="0"/>
          <w:marTop w:val="0"/>
          <w:marBottom w:val="0"/>
          <w:divBdr>
            <w:top w:val="none" w:sz="0" w:space="0" w:color="auto"/>
            <w:left w:val="none" w:sz="0" w:space="0" w:color="auto"/>
            <w:bottom w:val="none" w:sz="0" w:space="0" w:color="auto"/>
            <w:right w:val="none" w:sz="0" w:space="0" w:color="auto"/>
          </w:divBdr>
        </w:div>
        <w:div w:id="1223558766">
          <w:marLeft w:val="0"/>
          <w:marRight w:val="0"/>
          <w:marTop w:val="0"/>
          <w:marBottom w:val="0"/>
          <w:divBdr>
            <w:top w:val="none" w:sz="0" w:space="0" w:color="auto"/>
            <w:left w:val="none" w:sz="0" w:space="0" w:color="auto"/>
            <w:bottom w:val="none" w:sz="0" w:space="0" w:color="auto"/>
            <w:right w:val="none" w:sz="0" w:space="0" w:color="auto"/>
          </w:divBdr>
        </w:div>
        <w:div w:id="1752114776">
          <w:marLeft w:val="0"/>
          <w:marRight w:val="0"/>
          <w:marTop w:val="0"/>
          <w:marBottom w:val="0"/>
          <w:divBdr>
            <w:top w:val="none" w:sz="0" w:space="0" w:color="auto"/>
            <w:left w:val="none" w:sz="0" w:space="0" w:color="auto"/>
            <w:bottom w:val="none" w:sz="0" w:space="0" w:color="auto"/>
            <w:right w:val="none" w:sz="0" w:space="0" w:color="auto"/>
          </w:divBdr>
        </w:div>
        <w:div w:id="1756781342">
          <w:marLeft w:val="0"/>
          <w:marRight w:val="0"/>
          <w:marTop w:val="0"/>
          <w:marBottom w:val="0"/>
          <w:divBdr>
            <w:top w:val="none" w:sz="0" w:space="0" w:color="auto"/>
            <w:left w:val="none" w:sz="0" w:space="0" w:color="auto"/>
            <w:bottom w:val="none" w:sz="0" w:space="0" w:color="auto"/>
            <w:right w:val="none" w:sz="0" w:space="0" w:color="auto"/>
          </w:divBdr>
        </w:div>
        <w:div w:id="1946039818">
          <w:marLeft w:val="0"/>
          <w:marRight w:val="0"/>
          <w:marTop w:val="0"/>
          <w:marBottom w:val="0"/>
          <w:divBdr>
            <w:top w:val="none" w:sz="0" w:space="0" w:color="auto"/>
            <w:left w:val="none" w:sz="0" w:space="0" w:color="auto"/>
            <w:bottom w:val="none" w:sz="0" w:space="0" w:color="auto"/>
            <w:right w:val="none" w:sz="0" w:space="0" w:color="auto"/>
          </w:divBdr>
        </w:div>
        <w:div w:id="1975911192">
          <w:marLeft w:val="0"/>
          <w:marRight w:val="0"/>
          <w:marTop w:val="0"/>
          <w:marBottom w:val="0"/>
          <w:divBdr>
            <w:top w:val="none" w:sz="0" w:space="0" w:color="auto"/>
            <w:left w:val="none" w:sz="0" w:space="0" w:color="auto"/>
            <w:bottom w:val="none" w:sz="0" w:space="0" w:color="auto"/>
            <w:right w:val="none" w:sz="0" w:space="0" w:color="auto"/>
          </w:divBdr>
        </w:div>
        <w:div w:id="2053916496">
          <w:marLeft w:val="0"/>
          <w:marRight w:val="0"/>
          <w:marTop w:val="0"/>
          <w:marBottom w:val="0"/>
          <w:divBdr>
            <w:top w:val="none" w:sz="0" w:space="0" w:color="auto"/>
            <w:left w:val="none" w:sz="0" w:space="0" w:color="auto"/>
            <w:bottom w:val="none" w:sz="0" w:space="0" w:color="auto"/>
            <w:right w:val="none" w:sz="0" w:space="0" w:color="auto"/>
          </w:divBdr>
        </w:div>
      </w:divsChild>
    </w:div>
    <w:div w:id="616720162">
      <w:bodyDiv w:val="1"/>
      <w:marLeft w:val="0"/>
      <w:marRight w:val="0"/>
      <w:marTop w:val="0"/>
      <w:marBottom w:val="0"/>
      <w:divBdr>
        <w:top w:val="none" w:sz="0" w:space="0" w:color="auto"/>
        <w:left w:val="none" w:sz="0" w:space="0" w:color="auto"/>
        <w:bottom w:val="none" w:sz="0" w:space="0" w:color="auto"/>
        <w:right w:val="none" w:sz="0" w:space="0" w:color="auto"/>
      </w:divBdr>
    </w:div>
    <w:div w:id="708071039">
      <w:bodyDiv w:val="1"/>
      <w:marLeft w:val="0"/>
      <w:marRight w:val="0"/>
      <w:marTop w:val="0"/>
      <w:marBottom w:val="0"/>
      <w:divBdr>
        <w:top w:val="none" w:sz="0" w:space="0" w:color="auto"/>
        <w:left w:val="none" w:sz="0" w:space="0" w:color="auto"/>
        <w:bottom w:val="none" w:sz="0" w:space="0" w:color="auto"/>
        <w:right w:val="none" w:sz="0" w:space="0" w:color="auto"/>
      </w:divBdr>
    </w:div>
    <w:div w:id="733821010">
      <w:bodyDiv w:val="1"/>
      <w:marLeft w:val="0"/>
      <w:marRight w:val="0"/>
      <w:marTop w:val="0"/>
      <w:marBottom w:val="0"/>
      <w:divBdr>
        <w:top w:val="none" w:sz="0" w:space="0" w:color="auto"/>
        <w:left w:val="none" w:sz="0" w:space="0" w:color="auto"/>
        <w:bottom w:val="none" w:sz="0" w:space="0" w:color="auto"/>
        <w:right w:val="none" w:sz="0" w:space="0" w:color="auto"/>
      </w:divBdr>
    </w:div>
    <w:div w:id="741566224">
      <w:bodyDiv w:val="1"/>
      <w:marLeft w:val="0"/>
      <w:marRight w:val="0"/>
      <w:marTop w:val="0"/>
      <w:marBottom w:val="0"/>
      <w:divBdr>
        <w:top w:val="none" w:sz="0" w:space="0" w:color="auto"/>
        <w:left w:val="none" w:sz="0" w:space="0" w:color="auto"/>
        <w:bottom w:val="none" w:sz="0" w:space="0" w:color="auto"/>
        <w:right w:val="none" w:sz="0" w:space="0" w:color="auto"/>
      </w:divBdr>
      <w:divsChild>
        <w:div w:id="1514756810">
          <w:marLeft w:val="0"/>
          <w:marRight w:val="0"/>
          <w:marTop w:val="0"/>
          <w:marBottom w:val="0"/>
          <w:divBdr>
            <w:top w:val="none" w:sz="0" w:space="0" w:color="auto"/>
            <w:left w:val="none" w:sz="0" w:space="0" w:color="auto"/>
            <w:bottom w:val="none" w:sz="0" w:space="0" w:color="auto"/>
            <w:right w:val="none" w:sz="0" w:space="0" w:color="auto"/>
          </w:divBdr>
          <w:divsChild>
            <w:div w:id="462118354">
              <w:marLeft w:val="0"/>
              <w:marRight w:val="0"/>
              <w:marTop w:val="0"/>
              <w:marBottom w:val="0"/>
              <w:divBdr>
                <w:top w:val="none" w:sz="0" w:space="0" w:color="auto"/>
                <w:left w:val="none" w:sz="0" w:space="0" w:color="auto"/>
                <w:bottom w:val="none" w:sz="0" w:space="0" w:color="auto"/>
                <w:right w:val="none" w:sz="0" w:space="0" w:color="auto"/>
              </w:divBdr>
              <w:divsChild>
                <w:div w:id="12065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9384">
      <w:bodyDiv w:val="1"/>
      <w:marLeft w:val="0"/>
      <w:marRight w:val="0"/>
      <w:marTop w:val="0"/>
      <w:marBottom w:val="0"/>
      <w:divBdr>
        <w:top w:val="none" w:sz="0" w:space="0" w:color="auto"/>
        <w:left w:val="none" w:sz="0" w:space="0" w:color="auto"/>
        <w:bottom w:val="none" w:sz="0" w:space="0" w:color="auto"/>
        <w:right w:val="none" w:sz="0" w:space="0" w:color="auto"/>
      </w:divBdr>
    </w:div>
    <w:div w:id="838694303">
      <w:bodyDiv w:val="1"/>
      <w:marLeft w:val="0"/>
      <w:marRight w:val="0"/>
      <w:marTop w:val="0"/>
      <w:marBottom w:val="0"/>
      <w:divBdr>
        <w:top w:val="none" w:sz="0" w:space="0" w:color="auto"/>
        <w:left w:val="none" w:sz="0" w:space="0" w:color="auto"/>
        <w:bottom w:val="none" w:sz="0" w:space="0" w:color="auto"/>
        <w:right w:val="none" w:sz="0" w:space="0" w:color="auto"/>
      </w:divBdr>
    </w:div>
    <w:div w:id="860626710">
      <w:bodyDiv w:val="1"/>
      <w:marLeft w:val="0"/>
      <w:marRight w:val="0"/>
      <w:marTop w:val="0"/>
      <w:marBottom w:val="0"/>
      <w:divBdr>
        <w:top w:val="none" w:sz="0" w:space="0" w:color="auto"/>
        <w:left w:val="none" w:sz="0" w:space="0" w:color="auto"/>
        <w:bottom w:val="none" w:sz="0" w:space="0" w:color="auto"/>
        <w:right w:val="none" w:sz="0" w:space="0" w:color="auto"/>
      </w:divBdr>
    </w:div>
    <w:div w:id="938752375">
      <w:bodyDiv w:val="1"/>
      <w:marLeft w:val="0"/>
      <w:marRight w:val="0"/>
      <w:marTop w:val="0"/>
      <w:marBottom w:val="0"/>
      <w:divBdr>
        <w:top w:val="none" w:sz="0" w:space="0" w:color="auto"/>
        <w:left w:val="none" w:sz="0" w:space="0" w:color="auto"/>
        <w:bottom w:val="none" w:sz="0" w:space="0" w:color="auto"/>
        <w:right w:val="none" w:sz="0" w:space="0" w:color="auto"/>
      </w:divBdr>
    </w:div>
    <w:div w:id="1081832965">
      <w:bodyDiv w:val="1"/>
      <w:marLeft w:val="0"/>
      <w:marRight w:val="0"/>
      <w:marTop w:val="0"/>
      <w:marBottom w:val="0"/>
      <w:divBdr>
        <w:top w:val="none" w:sz="0" w:space="0" w:color="auto"/>
        <w:left w:val="none" w:sz="0" w:space="0" w:color="auto"/>
        <w:bottom w:val="none" w:sz="0" w:space="0" w:color="auto"/>
        <w:right w:val="none" w:sz="0" w:space="0" w:color="auto"/>
      </w:divBdr>
    </w:div>
    <w:div w:id="1345089302">
      <w:bodyDiv w:val="1"/>
      <w:marLeft w:val="0"/>
      <w:marRight w:val="0"/>
      <w:marTop w:val="0"/>
      <w:marBottom w:val="0"/>
      <w:divBdr>
        <w:top w:val="none" w:sz="0" w:space="0" w:color="auto"/>
        <w:left w:val="none" w:sz="0" w:space="0" w:color="auto"/>
        <w:bottom w:val="none" w:sz="0" w:space="0" w:color="auto"/>
        <w:right w:val="none" w:sz="0" w:space="0" w:color="auto"/>
      </w:divBdr>
    </w:div>
    <w:div w:id="1346251347">
      <w:bodyDiv w:val="1"/>
      <w:marLeft w:val="0"/>
      <w:marRight w:val="0"/>
      <w:marTop w:val="0"/>
      <w:marBottom w:val="0"/>
      <w:divBdr>
        <w:top w:val="none" w:sz="0" w:space="0" w:color="auto"/>
        <w:left w:val="none" w:sz="0" w:space="0" w:color="auto"/>
        <w:bottom w:val="none" w:sz="0" w:space="0" w:color="auto"/>
        <w:right w:val="none" w:sz="0" w:space="0" w:color="auto"/>
      </w:divBdr>
    </w:div>
    <w:div w:id="1502233146">
      <w:bodyDiv w:val="1"/>
      <w:marLeft w:val="0"/>
      <w:marRight w:val="0"/>
      <w:marTop w:val="0"/>
      <w:marBottom w:val="0"/>
      <w:divBdr>
        <w:top w:val="none" w:sz="0" w:space="0" w:color="auto"/>
        <w:left w:val="none" w:sz="0" w:space="0" w:color="auto"/>
        <w:bottom w:val="none" w:sz="0" w:space="0" w:color="auto"/>
        <w:right w:val="none" w:sz="0" w:space="0" w:color="auto"/>
      </w:divBdr>
    </w:div>
    <w:div w:id="1516119086">
      <w:bodyDiv w:val="1"/>
      <w:marLeft w:val="0"/>
      <w:marRight w:val="0"/>
      <w:marTop w:val="0"/>
      <w:marBottom w:val="0"/>
      <w:divBdr>
        <w:top w:val="none" w:sz="0" w:space="0" w:color="auto"/>
        <w:left w:val="none" w:sz="0" w:space="0" w:color="auto"/>
        <w:bottom w:val="none" w:sz="0" w:space="0" w:color="auto"/>
        <w:right w:val="none" w:sz="0" w:space="0" w:color="auto"/>
      </w:divBdr>
    </w:div>
    <w:div w:id="1542590355">
      <w:bodyDiv w:val="1"/>
      <w:marLeft w:val="0"/>
      <w:marRight w:val="0"/>
      <w:marTop w:val="0"/>
      <w:marBottom w:val="0"/>
      <w:divBdr>
        <w:top w:val="none" w:sz="0" w:space="0" w:color="auto"/>
        <w:left w:val="none" w:sz="0" w:space="0" w:color="auto"/>
        <w:bottom w:val="none" w:sz="0" w:space="0" w:color="auto"/>
        <w:right w:val="none" w:sz="0" w:space="0" w:color="auto"/>
      </w:divBdr>
    </w:div>
    <w:div w:id="1557661825">
      <w:bodyDiv w:val="1"/>
      <w:marLeft w:val="0"/>
      <w:marRight w:val="0"/>
      <w:marTop w:val="0"/>
      <w:marBottom w:val="0"/>
      <w:divBdr>
        <w:top w:val="none" w:sz="0" w:space="0" w:color="auto"/>
        <w:left w:val="none" w:sz="0" w:space="0" w:color="auto"/>
        <w:bottom w:val="none" w:sz="0" w:space="0" w:color="auto"/>
        <w:right w:val="none" w:sz="0" w:space="0" w:color="auto"/>
      </w:divBdr>
    </w:div>
    <w:div w:id="1565336735">
      <w:bodyDiv w:val="1"/>
      <w:marLeft w:val="0"/>
      <w:marRight w:val="0"/>
      <w:marTop w:val="0"/>
      <w:marBottom w:val="0"/>
      <w:divBdr>
        <w:top w:val="none" w:sz="0" w:space="0" w:color="auto"/>
        <w:left w:val="none" w:sz="0" w:space="0" w:color="auto"/>
        <w:bottom w:val="none" w:sz="0" w:space="0" w:color="auto"/>
        <w:right w:val="none" w:sz="0" w:space="0" w:color="auto"/>
      </w:divBdr>
    </w:div>
    <w:div w:id="1709910576">
      <w:bodyDiv w:val="1"/>
      <w:marLeft w:val="0"/>
      <w:marRight w:val="0"/>
      <w:marTop w:val="0"/>
      <w:marBottom w:val="0"/>
      <w:divBdr>
        <w:top w:val="none" w:sz="0" w:space="0" w:color="auto"/>
        <w:left w:val="none" w:sz="0" w:space="0" w:color="auto"/>
        <w:bottom w:val="none" w:sz="0" w:space="0" w:color="auto"/>
        <w:right w:val="none" w:sz="0" w:space="0" w:color="auto"/>
      </w:divBdr>
    </w:div>
    <w:div w:id="1750347155">
      <w:bodyDiv w:val="1"/>
      <w:marLeft w:val="0"/>
      <w:marRight w:val="0"/>
      <w:marTop w:val="0"/>
      <w:marBottom w:val="0"/>
      <w:divBdr>
        <w:top w:val="none" w:sz="0" w:space="0" w:color="auto"/>
        <w:left w:val="none" w:sz="0" w:space="0" w:color="auto"/>
        <w:bottom w:val="none" w:sz="0" w:space="0" w:color="auto"/>
        <w:right w:val="none" w:sz="0" w:space="0" w:color="auto"/>
      </w:divBdr>
    </w:div>
    <w:div w:id="1849249491">
      <w:bodyDiv w:val="1"/>
      <w:marLeft w:val="0"/>
      <w:marRight w:val="0"/>
      <w:marTop w:val="0"/>
      <w:marBottom w:val="0"/>
      <w:divBdr>
        <w:top w:val="none" w:sz="0" w:space="0" w:color="auto"/>
        <w:left w:val="none" w:sz="0" w:space="0" w:color="auto"/>
        <w:bottom w:val="none" w:sz="0" w:space="0" w:color="auto"/>
        <w:right w:val="none" w:sz="0" w:space="0" w:color="auto"/>
      </w:divBdr>
    </w:div>
    <w:div w:id="1854344608">
      <w:bodyDiv w:val="1"/>
      <w:marLeft w:val="0"/>
      <w:marRight w:val="0"/>
      <w:marTop w:val="0"/>
      <w:marBottom w:val="0"/>
      <w:divBdr>
        <w:top w:val="none" w:sz="0" w:space="0" w:color="auto"/>
        <w:left w:val="none" w:sz="0" w:space="0" w:color="auto"/>
        <w:bottom w:val="none" w:sz="0" w:space="0" w:color="auto"/>
        <w:right w:val="none" w:sz="0" w:space="0" w:color="auto"/>
      </w:divBdr>
    </w:div>
    <w:div w:id="1882016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8ED27-5187-AB47-BF67-2B1FBCF8E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20027</Words>
  <Characters>108146</Characters>
  <Application>Microsoft Office Word</Application>
  <DocSecurity>4</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Nunes Medeia</dc:creator>
  <cp:keywords/>
  <dc:description/>
  <cp:lastModifiedBy>Ana Carolina  Elleres</cp:lastModifiedBy>
  <cp:revision>2</cp:revision>
  <cp:lastPrinted>2023-11-23T18:33:00Z</cp:lastPrinted>
  <dcterms:created xsi:type="dcterms:W3CDTF">2024-01-16T21:02:00Z</dcterms:created>
  <dcterms:modified xsi:type="dcterms:W3CDTF">2024-01-16T21:02:00Z</dcterms:modified>
</cp:coreProperties>
</file>